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B9A02" w14:textId="45035D56" w:rsidR="00EA451E" w:rsidRDefault="0024676F">
      <w:pPr>
        <w:jc w:val="center"/>
      </w:pPr>
      <w:r>
        <w:rPr>
          <w:b/>
          <w:color w:val="2563EB"/>
          <w:sz w:val="26"/>
        </w:rPr>
        <w:t xml:space="preserve">AI </w:t>
      </w:r>
      <w:proofErr w:type="spellStart"/>
      <w:r>
        <w:rPr>
          <w:b/>
          <w:color w:val="2563EB"/>
          <w:sz w:val="26"/>
        </w:rPr>
        <w:t>StudyBuddy</w:t>
      </w:r>
      <w:proofErr w:type="spellEnd"/>
    </w:p>
    <w:p w14:paraId="40001199" w14:textId="77777777" w:rsidR="00EA451E" w:rsidRDefault="0024676F">
      <w:pPr>
        <w:jc w:val="center"/>
      </w:pPr>
      <w:r>
        <w:rPr>
          <w:b/>
          <w:color w:val="172554"/>
          <w:sz w:val="56"/>
        </w:rPr>
        <w:t>Solution Architecture</w:t>
      </w:r>
    </w:p>
    <w:p w14:paraId="5DAFF060" w14:textId="77777777" w:rsidR="00EA451E" w:rsidRDefault="0024676F">
      <w:pPr>
        <w:jc w:val="center"/>
      </w:pPr>
      <w:r>
        <w:rPr>
          <w:i/>
          <w:color w:val="0891B2"/>
          <w:sz w:val="24"/>
        </w:rPr>
        <w:t>Project Design Phase</w:t>
      </w:r>
    </w:p>
    <w:p w14:paraId="41A56BE4" w14:textId="77777777" w:rsidR="00EA451E" w:rsidRDefault="00EA451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4"/>
        <w:gridCol w:w="5114"/>
      </w:tblGrid>
      <w:tr w:rsidR="00EA451E" w14:paraId="65E4E0F2" w14:textId="77777777" w:rsidTr="008F33A6">
        <w:trPr>
          <w:trHeight w:val="261"/>
          <w:jc w:val="center"/>
        </w:trPr>
        <w:tc>
          <w:tcPr>
            <w:tcW w:w="5114" w:type="dxa"/>
            <w:shd w:val="clear" w:color="auto" w:fill="172554"/>
          </w:tcPr>
          <w:p w14:paraId="0228DB94" w14:textId="77777777" w:rsidR="00EA451E" w:rsidRPr="008F33A6" w:rsidRDefault="0024676F">
            <w:pPr>
              <w:rPr>
                <w:szCs w:val="20"/>
              </w:rPr>
            </w:pPr>
            <w:r w:rsidRPr="008F33A6">
              <w:rPr>
                <w:b/>
                <w:color w:val="FFFFFF"/>
                <w:szCs w:val="20"/>
              </w:rPr>
              <w:t>Project</w:t>
            </w:r>
          </w:p>
        </w:tc>
        <w:tc>
          <w:tcPr>
            <w:tcW w:w="5114" w:type="dxa"/>
            <w:shd w:val="clear" w:color="auto" w:fill="F8FAFC"/>
          </w:tcPr>
          <w:p w14:paraId="747C76C2" w14:textId="754289FF" w:rsidR="00EA451E" w:rsidRPr="008F33A6" w:rsidRDefault="0024676F">
            <w:pPr>
              <w:rPr>
                <w:szCs w:val="20"/>
              </w:rPr>
            </w:pPr>
            <w:r w:rsidRPr="008F33A6">
              <w:rPr>
                <w:szCs w:val="20"/>
              </w:rPr>
              <w:t xml:space="preserve">AI </w:t>
            </w:r>
            <w:proofErr w:type="spellStart"/>
            <w:r w:rsidRPr="008F33A6">
              <w:rPr>
                <w:szCs w:val="20"/>
              </w:rPr>
              <w:t>StudyBuddy</w:t>
            </w:r>
            <w:proofErr w:type="spellEnd"/>
          </w:p>
        </w:tc>
      </w:tr>
      <w:tr w:rsidR="00EA451E" w14:paraId="40EF10DA" w14:textId="77777777" w:rsidTr="008F33A6">
        <w:trPr>
          <w:trHeight w:val="299"/>
          <w:jc w:val="center"/>
        </w:trPr>
        <w:tc>
          <w:tcPr>
            <w:tcW w:w="5114" w:type="dxa"/>
            <w:shd w:val="clear" w:color="auto" w:fill="172554"/>
          </w:tcPr>
          <w:p w14:paraId="1896870C" w14:textId="6214BA5B" w:rsidR="00EA451E" w:rsidRDefault="008F33A6">
            <w:r>
              <w:rPr>
                <w:b/>
                <w:color w:val="FFFFFF"/>
                <w:sz w:val="18"/>
              </w:rPr>
              <w:t>Project ID</w:t>
            </w:r>
          </w:p>
        </w:tc>
        <w:tc>
          <w:tcPr>
            <w:tcW w:w="5114" w:type="dxa"/>
            <w:shd w:val="clear" w:color="auto" w:fill="F8FAFC"/>
          </w:tcPr>
          <w:p w14:paraId="61C796BF" w14:textId="4AE2BAD2" w:rsidR="00EA451E" w:rsidRDefault="008F33A6">
            <w:r w:rsidRPr="008F33A6">
              <w:t>SWTID-2026-7764</w:t>
            </w:r>
          </w:p>
        </w:tc>
      </w:tr>
      <w:tr w:rsidR="00EA451E" w14:paraId="30BE8515" w14:textId="77777777" w:rsidTr="008F33A6">
        <w:trPr>
          <w:trHeight w:val="280"/>
          <w:jc w:val="center"/>
        </w:trPr>
        <w:tc>
          <w:tcPr>
            <w:tcW w:w="5114" w:type="dxa"/>
            <w:shd w:val="clear" w:color="auto" w:fill="172554"/>
          </w:tcPr>
          <w:p w14:paraId="2E665184" w14:textId="77777777" w:rsidR="00EA451E" w:rsidRDefault="0024676F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114" w:type="dxa"/>
            <w:shd w:val="clear" w:color="auto" w:fill="F8FAFC"/>
          </w:tcPr>
          <w:p w14:paraId="2651F206" w14:textId="77777777" w:rsidR="00EA451E" w:rsidRDefault="0024676F">
            <w:r>
              <w:rPr>
                <w:sz w:val="18"/>
              </w:rPr>
              <w:t>Current source folders: backend/ and client/</w:t>
            </w:r>
          </w:p>
        </w:tc>
      </w:tr>
      <w:tr w:rsidR="00EA451E" w14:paraId="42E301BC" w14:textId="77777777" w:rsidTr="008F33A6">
        <w:trPr>
          <w:trHeight w:val="542"/>
          <w:jc w:val="center"/>
        </w:trPr>
        <w:tc>
          <w:tcPr>
            <w:tcW w:w="5114" w:type="dxa"/>
            <w:shd w:val="clear" w:color="auto" w:fill="172554"/>
          </w:tcPr>
          <w:p w14:paraId="18043340" w14:textId="77777777" w:rsidR="00EA451E" w:rsidRDefault="0024676F"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w="5114" w:type="dxa"/>
            <w:shd w:val="clear" w:color="auto" w:fill="F8FAFC"/>
          </w:tcPr>
          <w:p w14:paraId="742ECFB3" w14:textId="77777777" w:rsidR="00EA451E" w:rsidRDefault="0024676F">
            <w:r>
              <w:rPr>
                <w:sz w:val="18"/>
              </w:rPr>
              <w:t>Project-specific draft based on current backend/client source evidence</w:t>
            </w:r>
          </w:p>
        </w:tc>
      </w:tr>
      <w:tr w:rsidR="008F33A6" w14:paraId="2281FC78" w14:textId="77777777" w:rsidTr="008F33A6">
        <w:trPr>
          <w:trHeight w:val="261"/>
          <w:jc w:val="center"/>
        </w:trPr>
        <w:tc>
          <w:tcPr>
            <w:tcW w:w="5114" w:type="dxa"/>
            <w:shd w:val="clear" w:color="auto" w:fill="172554"/>
          </w:tcPr>
          <w:p w14:paraId="7FDA9552" w14:textId="6FBF3BAB" w:rsidR="008F33A6" w:rsidRDefault="008F33A6" w:rsidP="008F33A6">
            <w:pPr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Prepared</w:t>
            </w:r>
          </w:p>
        </w:tc>
        <w:tc>
          <w:tcPr>
            <w:tcW w:w="5114" w:type="dxa"/>
            <w:shd w:val="clear" w:color="auto" w:fill="F8FAFC"/>
          </w:tcPr>
          <w:p w14:paraId="7F9F6F69" w14:textId="1660F22E" w:rsidR="008F33A6" w:rsidRDefault="008F33A6" w:rsidP="008F33A6">
            <w:pPr>
              <w:rPr>
                <w:sz w:val="18"/>
              </w:rPr>
            </w:pPr>
            <w:proofErr w:type="gramStart"/>
            <w:r>
              <w:rPr>
                <w:sz w:val="18"/>
              </w:rPr>
              <w:t>28  September</w:t>
            </w:r>
            <w:proofErr w:type="gramEnd"/>
            <w:r>
              <w:rPr>
                <w:sz w:val="18"/>
              </w:rPr>
              <w:t xml:space="preserve"> 2026</w:t>
            </w:r>
          </w:p>
        </w:tc>
      </w:tr>
    </w:tbl>
    <w:p w14:paraId="19C65EF1" w14:textId="77777777" w:rsidR="00EA451E" w:rsidRDefault="00EA45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A451E" w14:paraId="107F107B" w14:textId="77777777">
        <w:tc>
          <w:tcPr>
            <w:tcW w:w="10080" w:type="dxa"/>
            <w:shd w:val="clear" w:color="auto" w:fill="EFF6FF"/>
          </w:tcPr>
          <w:p w14:paraId="6A350EA0" w14:textId="77777777" w:rsidR="00EA451E" w:rsidRDefault="0024676F">
            <w:r>
              <w:rPr>
                <w:color w:val="172554"/>
                <w:sz w:val="16"/>
              </w:rPr>
              <w:t>Evidence baseline: current source files inspected from the backend/ and client/ folders. node_modules were not required. Claims not visible in source are labelled as implemented, partially implemented, proposed, unverified, or requiring verification.</w:t>
            </w:r>
          </w:p>
        </w:tc>
      </w:tr>
    </w:tbl>
    <w:p w14:paraId="75A7F7ED" w14:textId="5AEE35A4" w:rsidR="00EA451E" w:rsidRDefault="00EA451E"/>
    <w:p w14:paraId="47DF369C" w14:textId="77777777" w:rsidR="00EA451E" w:rsidRDefault="0024676F">
      <w:pPr>
        <w:pStyle w:val="Heading1"/>
      </w:pPr>
      <w:r>
        <w:t>Document Contents</w:t>
      </w:r>
    </w:p>
    <w:p w14:paraId="593ECDB8" w14:textId="77777777" w:rsidR="00EA451E" w:rsidRDefault="0024676F">
      <w:pPr>
        <w:pStyle w:val="ListBullet"/>
      </w:pPr>
      <w:r>
        <w:t>Architecture Summary</w:t>
      </w:r>
    </w:p>
    <w:p w14:paraId="5966FDE2" w14:textId="77777777" w:rsidR="00EA451E" w:rsidRDefault="0024676F">
      <w:pPr>
        <w:pStyle w:val="ListBullet"/>
      </w:pPr>
      <w:r>
        <w:t>Layer Mapping</w:t>
      </w:r>
    </w:p>
    <w:p w14:paraId="5F26B279" w14:textId="77777777" w:rsidR="00EA451E" w:rsidRDefault="0024676F">
      <w:pPr>
        <w:pStyle w:val="ListBullet"/>
      </w:pPr>
      <w:r>
        <w:t>Architecture Decisions and Risks</w:t>
      </w:r>
    </w:p>
    <w:p w14:paraId="6A99B0F5" w14:textId="77777777" w:rsidR="00EA451E" w:rsidRDefault="0024676F">
      <w:pPr>
        <w:pStyle w:val="Heading1"/>
      </w:pPr>
      <w:r>
        <w:t>Architecture Summary</w:t>
      </w:r>
    </w:p>
    <w:p w14:paraId="2526A183" w14:textId="77777777" w:rsidR="00EA451E" w:rsidRDefault="0024676F">
      <w:r>
        <w:t>The system follows a client–API–data/AI architecture. The frontend is a Vite-built React/TypeScript application. The backend is an Express application with route modules, JWT middleware, controllers, Mongoose models, a MongoDB connection, temporary file storage, and a Gemini utility.</w:t>
      </w:r>
    </w:p>
    <w:p w14:paraId="560EF7C1" w14:textId="77777777" w:rsidR="00EA451E" w:rsidRDefault="0024676F">
      <w:pPr>
        <w:jc w:val="center"/>
      </w:pPr>
      <w:r>
        <w:rPr>
          <w:noProof/>
        </w:rPr>
        <w:lastRenderedPageBreak/>
        <w:drawing>
          <wp:inline distT="0" distB="0" distL="0" distR="0" wp14:anchorId="6118C21B" wp14:editId="0DDB8231">
            <wp:extent cx="6126480" cy="340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86CD" w14:textId="77777777" w:rsidR="00EA451E" w:rsidRDefault="0024676F">
      <w:pPr>
        <w:jc w:val="center"/>
      </w:pPr>
      <w:r>
        <w:rPr>
          <w:i/>
        </w:rPr>
        <w:t>High-level component architecture based on the backend/ and client/ source folders.</w:t>
      </w:r>
    </w:p>
    <w:p w14:paraId="1497183A" w14:textId="77777777" w:rsidR="00EA451E" w:rsidRDefault="0024676F">
      <w:pPr>
        <w:pStyle w:val="Heading1"/>
      </w:pPr>
      <w:r>
        <w:t>Layer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A451E" w14:paraId="228DE99A" w14:textId="77777777">
        <w:trPr>
          <w:jc w:val="center"/>
        </w:trPr>
        <w:tc>
          <w:tcPr>
            <w:tcW w:w="3360" w:type="dxa"/>
            <w:shd w:val="clear" w:color="auto" w:fill="172554"/>
          </w:tcPr>
          <w:p w14:paraId="038933ED" w14:textId="77777777" w:rsidR="00EA451E" w:rsidRDefault="0024676F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360" w:type="dxa"/>
            <w:shd w:val="clear" w:color="auto" w:fill="172554"/>
          </w:tcPr>
          <w:p w14:paraId="4199D02F" w14:textId="77777777" w:rsidR="00EA451E" w:rsidRDefault="0024676F"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w="3360" w:type="dxa"/>
            <w:shd w:val="clear" w:color="auto" w:fill="172554"/>
          </w:tcPr>
          <w:p w14:paraId="44D460AF" w14:textId="77777777" w:rsidR="00EA451E" w:rsidRDefault="0024676F"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 w:rsidR="00EA451E" w14:paraId="211978E7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39476C1F" w14:textId="77777777" w:rsidR="00EA451E" w:rsidRDefault="0024676F">
            <w:r>
              <w:rPr>
                <w:sz w:val="16"/>
              </w:rPr>
              <w:t>Presentation</w:t>
            </w:r>
          </w:p>
        </w:tc>
        <w:tc>
          <w:tcPr>
            <w:tcW w:w="3360" w:type="dxa"/>
            <w:shd w:val="clear" w:color="auto" w:fill="F8FAFC"/>
          </w:tcPr>
          <w:p w14:paraId="040BBD6D" w14:textId="77777777" w:rsidR="00EA451E" w:rsidRDefault="0024676F">
            <w:r>
              <w:rPr>
                <w:sz w:val="16"/>
              </w:rPr>
              <w:t>React components, Tailwind CSS, Framer Motion</w:t>
            </w:r>
          </w:p>
        </w:tc>
        <w:tc>
          <w:tcPr>
            <w:tcW w:w="3360" w:type="dxa"/>
            <w:shd w:val="clear" w:color="auto" w:fill="F8FAFC"/>
          </w:tcPr>
          <w:p w14:paraId="516EC21B" w14:textId="77777777" w:rsidR="00EA451E" w:rsidRDefault="0024676F">
            <w:r>
              <w:rPr>
                <w:sz w:val="16"/>
              </w:rPr>
              <w:t>Landing, auth, dashboard, materials, quiz, planner, notes, analytics</w:t>
            </w:r>
          </w:p>
        </w:tc>
      </w:tr>
      <w:tr w:rsidR="00EA451E" w14:paraId="6D02B292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693FE964" w14:textId="77777777" w:rsidR="00EA451E" w:rsidRDefault="0024676F">
            <w:r>
              <w:rPr>
                <w:sz w:val="16"/>
              </w:rPr>
              <w:t>Client state</w:t>
            </w:r>
          </w:p>
        </w:tc>
        <w:tc>
          <w:tcPr>
            <w:tcW w:w="3360" w:type="dxa"/>
            <w:shd w:val="clear" w:color="auto" w:fill="FFFFFF"/>
          </w:tcPr>
          <w:p w14:paraId="53E9995D" w14:textId="77777777" w:rsidR="00EA451E" w:rsidRDefault="0024676F">
            <w:r>
              <w:rPr>
                <w:sz w:val="16"/>
              </w:rPr>
              <w:t>AuthContext and component state</w:t>
            </w:r>
          </w:p>
        </w:tc>
        <w:tc>
          <w:tcPr>
            <w:tcW w:w="3360" w:type="dxa"/>
            <w:shd w:val="clear" w:color="auto" w:fill="FFFFFF"/>
          </w:tcPr>
          <w:p w14:paraId="43AD5E2D" w14:textId="77777777" w:rsidR="00EA451E" w:rsidRDefault="0024676F">
            <w:r>
              <w:rPr>
                <w:sz w:val="16"/>
              </w:rPr>
              <w:t>Session hydration, view selection, UI interaction</w:t>
            </w:r>
          </w:p>
        </w:tc>
      </w:tr>
      <w:tr w:rsidR="00EA451E" w14:paraId="02FAE796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1B897D28" w14:textId="77777777" w:rsidR="00EA451E" w:rsidRDefault="0024676F">
            <w:r>
              <w:rPr>
                <w:sz w:val="16"/>
              </w:rPr>
              <w:t>API transport</w:t>
            </w:r>
          </w:p>
        </w:tc>
        <w:tc>
          <w:tcPr>
            <w:tcW w:w="3360" w:type="dxa"/>
            <w:shd w:val="clear" w:color="auto" w:fill="F8FAFC"/>
          </w:tcPr>
          <w:p w14:paraId="04933396" w14:textId="77777777" w:rsidR="00EA451E" w:rsidRDefault="0024676F">
            <w:r>
              <w:rPr>
                <w:sz w:val="16"/>
              </w:rPr>
              <w:t>src/services/api.ts</w:t>
            </w:r>
          </w:p>
        </w:tc>
        <w:tc>
          <w:tcPr>
            <w:tcW w:w="3360" w:type="dxa"/>
            <w:shd w:val="clear" w:color="auto" w:fill="F8FAFC"/>
          </w:tcPr>
          <w:p w14:paraId="1E2EC2FB" w14:textId="77777777" w:rsidR="00EA451E" w:rsidRDefault="0024676F">
            <w:r>
              <w:rPr>
                <w:sz w:val="16"/>
              </w:rPr>
              <w:t>REST requests and Bearer token headers</w:t>
            </w:r>
          </w:p>
        </w:tc>
      </w:tr>
      <w:tr w:rsidR="00EA451E" w14:paraId="7A34F666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6E931525" w14:textId="77777777" w:rsidR="00EA451E" w:rsidRDefault="0024676F">
            <w:r>
              <w:rPr>
                <w:sz w:val="16"/>
              </w:rPr>
              <w:t>HTTP/API</w:t>
            </w:r>
          </w:p>
        </w:tc>
        <w:tc>
          <w:tcPr>
            <w:tcW w:w="3360" w:type="dxa"/>
            <w:shd w:val="clear" w:color="auto" w:fill="FFFFFF"/>
          </w:tcPr>
          <w:p w14:paraId="1B9F1A5E" w14:textId="77777777" w:rsidR="00EA451E" w:rsidRDefault="0024676F">
            <w:r>
              <w:rPr>
                <w:sz w:val="16"/>
              </w:rPr>
              <w:t>Express routes and index.js</w:t>
            </w:r>
          </w:p>
        </w:tc>
        <w:tc>
          <w:tcPr>
            <w:tcW w:w="3360" w:type="dxa"/>
            <w:shd w:val="clear" w:color="auto" w:fill="FFFFFF"/>
          </w:tcPr>
          <w:p w14:paraId="41C33E2C" w14:textId="77777777" w:rsidR="00EA451E" w:rsidRDefault="0024676F">
            <w:r>
              <w:rPr>
                <w:sz w:val="16"/>
              </w:rPr>
              <w:t>Routing, JSON parsing, CORS, errors, health check</w:t>
            </w:r>
          </w:p>
        </w:tc>
      </w:tr>
      <w:tr w:rsidR="00EA451E" w14:paraId="517EF4D7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5CDD8DC8" w14:textId="77777777" w:rsidR="00EA451E" w:rsidRDefault="0024676F">
            <w:r>
              <w:rPr>
                <w:sz w:val="16"/>
              </w:rPr>
              <w:t>Security</w:t>
            </w:r>
          </w:p>
        </w:tc>
        <w:tc>
          <w:tcPr>
            <w:tcW w:w="3360" w:type="dxa"/>
            <w:shd w:val="clear" w:color="auto" w:fill="F8FAFC"/>
          </w:tcPr>
          <w:p w14:paraId="3A950CB2" w14:textId="77777777" w:rsidR="00EA451E" w:rsidRDefault="0024676F">
            <w:r>
              <w:rPr>
                <w:sz w:val="16"/>
              </w:rPr>
              <w:t>protect and adminOnly middleware</w:t>
            </w:r>
          </w:p>
        </w:tc>
        <w:tc>
          <w:tcPr>
            <w:tcW w:w="3360" w:type="dxa"/>
            <w:shd w:val="clear" w:color="auto" w:fill="F8FAFC"/>
          </w:tcPr>
          <w:p w14:paraId="0314D6BE" w14:textId="77777777" w:rsidR="00EA451E" w:rsidRDefault="0024676F">
            <w:r>
              <w:rPr>
                <w:sz w:val="16"/>
              </w:rPr>
              <w:t>JWT verification and role authorization</w:t>
            </w:r>
          </w:p>
        </w:tc>
      </w:tr>
      <w:tr w:rsidR="00EA451E" w14:paraId="1A7056A1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0E83B055" w14:textId="77777777" w:rsidR="00EA451E" w:rsidRDefault="0024676F">
            <w:r>
              <w:rPr>
                <w:sz w:val="16"/>
              </w:rPr>
              <w:t>Application logic</w:t>
            </w:r>
          </w:p>
        </w:tc>
        <w:tc>
          <w:tcPr>
            <w:tcW w:w="3360" w:type="dxa"/>
            <w:shd w:val="clear" w:color="auto" w:fill="FFFFFF"/>
          </w:tcPr>
          <w:p w14:paraId="6D105749" w14:textId="77777777" w:rsidR="00EA451E" w:rsidRDefault="0024676F">
            <w:r>
              <w:rPr>
                <w:sz w:val="16"/>
              </w:rPr>
              <w:t>Controllers</w:t>
            </w:r>
          </w:p>
        </w:tc>
        <w:tc>
          <w:tcPr>
            <w:tcW w:w="3360" w:type="dxa"/>
            <w:shd w:val="clear" w:color="auto" w:fill="FFFFFF"/>
          </w:tcPr>
          <w:p w14:paraId="26F18461" w14:textId="77777777" w:rsidR="00EA451E" w:rsidRDefault="0024676F">
            <w:r>
              <w:rPr>
                <w:sz w:val="16"/>
              </w:rPr>
              <w:t>Auth, material processing, AI generation, admin operations</w:t>
            </w:r>
          </w:p>
        </w:tc>
      </w:tr>
      <w:tr w:rsidR="00EA451E" w14:paraId="0DCF65D1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62B82CB6" w14:textId="77777777" w:rsidR="00EA451E" w:rsidRDefault="0024676F">
            <w:r>
              <w:rPr>
                <w:sz w:val="16"/>
              </w:rPr>
              <w:t>Data/AI utilities</w:t>
            </w:r>
          </w:p>
        </w:tc>
        <w:tc>
          <w:tcPr>
            <w:tcW w:w="3360" w:type="dxa"/>
            <w:shd w:val="clear" w:color="auto" w:fill="F8FAFC"/>
          </w:tcPr>
          <w:p w14:paraId="4E98343B" w14:textId="77777777" w:rsidR="00EA451E" w:rsidRDefault="0024676F">
            <w:r>
              <w:rPr>
                <w:sz w:val="16"/>
              </w:rPr>
              <w:t>Mongoose models, db.js, tokens.js, gemini.js</w:t>
            </w:r>
          </w:p>
        </w:tc>
        <w:tc>
          <w:tcPr>
            <w:tcW w:w="3360" w:type="dxa"/>
            <w:shd w:val="clear" w:color="auto" w:fill="F8FAFC"/>
          </w:tcPr>
          <w:p w14:paraId="4018ADC6" w14:textId="77777777" w:rsidR="00EA451E" w:rsidRDefault="0024676F">
            <w:r>
              <w:rPr>
                <w:sz w:val="16"/>
              </w:rPr>
              <w:t>Persistence, token creation, MongoDB and Gemini integration</w:t>
            </w:r>
          </w:p>
        </w:tc>
      </w:tr>
    </w:tbl>
    <w:p w14:paraId="6881B114" w14:textId="77777777" w:rsidR="00EA451E" w:rsidRDefault="0024676F">
      <w:pPr>
        <w:pStyle w:val="Heading1"/>
      </w:pPr>
      <w:r>
        <w:t>Architecture Decisions and Risks</w:t>
      </w:r>
    </w:p>
    <w:p w14:paraId="52734845" w14:textId="77777777" w:rsidR="00EA451E" w:rsidRDefault="0024676F">
      <w:pPr>
        <w:pStyle w:val="ListBullet"/>
      </w:pPr>
      <w:r>
        <w:t>Generated summary, flashcards, quiz, and study plan are embedded in Material documents for simple retrieval.</w:t>
      </w:r>
    </w:p>
    <w:p w14:paraId="2BA87082" w14:textId="77777777" w:rsidR="00EA451E" w:rsidRDefault="0024676F">
      <w:pPr>
        <w:pStyle w:val="ListBullet"/>
      </w:pPr>
      <w:r>
        <w:t>Uploaded files are temporary and deleted after text extraction; raw extracted content remains in MongoDB.</w:t>
      </w:r>
    </w:p>
    <w:p w14:paraId="77F10536" w14:textId="77777777" w:rsidR="00EA451E" w:rsidRDefault="0024676F">
      <w:pPr>
        <w:pStyle w:val="ListBullet"/>
      </w:pPr>
      <w:r>
        <w:t>The README describes HTTP-only cookie JWT storage, but the implementation returns JWTs in JSON and the frontend stores the access token in localStorage; the README description is outdated.</w:t>
      </w:r>
    </w:p>
    <w:p w14:paraId="7461EE96" w14:textId="77777777" w:rsidR="00EA451E" w:rsidRDefault="0024676F">
      <w:pPr>
        <w:pStyle w:val="ListBullet"/>
      </w:pPr>
      <w:r>
        <w:t>The registration endpoint accepts role from the request body and the User model permits admin, so public users may be able to register as admins; role-based access is not fully secure.</w:t>
      </w:r>
    </w:p>
    <w:p w14:paraId="6C0AE800" w14:textId="77777777" w:rsidR="00EA451E" w:rsidRDefault="0024676F">
      <w:pPr>
        <w:pStyle w:val="ListBullet"/>
      </w:pPr>
      <w:r>
        <w:t>AuthContext and registration UI can create a local demo session when API calls fail; a dashboard opening is not proof of backend authentication.</w:t>
      </w:r>
    </w:p>
    <w:p w14:paraId="79733D69" w14:textId="77777777" w:rsidR="00EA451E" w:rsidRDefault="0024676F">
      <w:pPr>
        <w:pStyle w:val="ListBullet"/>
      </w:pPr>
      <w:r>
        <w:t>No Docker, CI/CD workflow, reverse-proxy configuration, or process manager configuration was evidenced.</w:t>
      </w:r>
    </w:p>
    <w:p w14:paraId="5507D742" w14:textId="77777777" w:rsidR="00EA451E" w:rsidRDefault="0024676F">
      <w:pPr>
        <w:pStyle w:val="ListBullet"/>
      </w:pPr>
      <w:r>
        <w:t>The requested AdminPanel component was not found in the selected current client source and remains a verification item.</w:t>
      </w:r>
    </w:p>
    <w:p w14:paraId="28D9F165" w14:textId="77777777" w:rsidR="00EA451E" w:rsidRDefault="0024676F">
      <w:pPr>
        <w:jc w:val="center"/>
      </w:pPr>
      <w:r>
        <w:rPr>
          <w:noProof/>
        </w:rPr>
        <w:lastRenderedPageBreak/>
        <w:drawing>
          <wp:inline distT="0" distB="0" distL="0" distR="0" wp14:anchorId="391E595C" wp14:editId="5C56E3CE">
            <wp:extent cx="6126480" cy="340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712E" w14:textId="77777777" w:rsidR="00EA451E" w:rsidRDefault="0024676F">
      <w:pPr>
        <w:jc w:val="center"/>
      </w:pPr>
      <w:r>
        <w:rPr>
          <w:i/>
        </w:rPr>
        <w:t>Material ingestion and AI processing data flow.</w:t>
      </w:r>
    </w:p>
    <w:sectPr w:rsidR="00EA451E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0C697" w14:textId="77777777" w:rsidR="00A968CE" w:rsidRDefault="00A968CE">
      <w:pPr>
        <w:spacing w:after="0" w:line="240" w:lineRule="auto"/>
      </w:pPr>
      <w:r>
        <w:separator/>
      </w:r>
    </w:p>
  </w:endnote>
  <w:endnote w:type="continuationSeparator" w:id="0">
    <w:p w14:paraId="188791EC" w14:textId="77777777" w:rsidR="00A968CE" w:rsidRDefault="00A96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F8A83" w14:textId="77777777" w:rsidR="00EA451E" w:rsidRDefault="0024676F">
    <w:pPr>
      <w:pStyle w:val="Footer"/>
      <w:jc w:val="center"/>
    </w:pPr>
    <w:r>
      <w:rPr>
        <w:color w:val="64748B"/>
        <w:sz w:val="16"/>
      </w:rPr>
      <w:t xml:space="preserve">Naan Mudhalvan – AI StudyBuddy  |  </w:t>
    </w:r>
    <w:r>
      <w:fldChar w:fldCharType="begin"/>
    </w:r>
    <w:r>
      <w:instrText>PAGE</w:instrText>
    </w:r>
    <w:r>
      <w:fldChar w:fldCharType="separate"/>
    </w:r>
    <w:r w:rsidR="008F33A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59D5A" w14:textId="77777777" w:rsidR="00A968CE" w:rsidRDefault="00A968CE">
      <w:pPr>
        <w:spacing w:after="0" w:line="240" w:lineRule="auto"/>
      </w:pPr>
      <w:r>
        <w:separator/>
      </w:r>
    </w:p>
  </w:footnote>
  <w:footnote w:type="continuationSeparator" w:id="0">
    <w:p w14:paraId="01E8C4A6" w14:textId="77777777" w:rsidR="00A968CE" w:rsidRDefault="00A96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440941">
    <w:abstractNumId w:val="8"/>
  </w:num>
  <w:num w:numId="2" w16cid:durableId="1878736313">
    <w:abstractNumId w:val="6"/>
  </w:num>
  <w:num w:numId="3" w16cid:durableId="1116098384">
    <w:abstractNumId w:val="5"/>
  </w:num>
  <w:num w:numId="4" w16cid:durableId="1193767293">
    <w:abstractNumId w:val="4"/>
  </w:num>
  <w:num w:numId="5" w16cid:durableId="352264712">
    <w:abstractNumId w:val="7"/>
  </w:num>
  <w:num w:numId="6" w16cid:durableId="1583491310">
    <w:abstractNumId w:val="3"/>
  </w:num>
  <w:num w:numId="7" w16cid:durableId="52393887">
    <w:abstractNumId w:val="2"/>
  </w:num>
  <w:num w:numId="8" w16cid:durableId="5057313">
    <w:abstractNumId w:val="1"/>
  </w:num>
  <w:num w:numId="9" w16cid:durableId="210865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76F"/>
    <w:rsid w:val="0029639D"/>
    <w:rsid w:val="00326F90"/>
    <w:rsid w:val="008F33A6"/>
    <w:rsid w:val="00965473"/>
    <w:rsid w:val="00A968CE"/>
    <w:rsid w:val="00AA1D8D"/>
    <w:rsid w:val="00B47730"/>
    <w:rsid w:val="00CB0664"/>
    <w:rsid w:val="00EA4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FB1CE"/>
  <w14:defaultImageDpi w14:val="300"/>
  <w15:docId w15:val="{855ABBC7-2677-427C-A5CB-6CC2B19B5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91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Mughunthan M</cp:lastModifiedBy>
  <cp:revision>3</cp:revision>
  <dcterms:created xsi:type="dcterms:W3CDTF">2013-12-23T23:15:00Z</dcterms:created>
  <dcterms:modified xsi:type="dcterms:W3CDTF">2026-09-30T15:40:00Z</dcterms:modified>
  <cp:category/>
</cp:coreProperties>
</file>