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jc w:val="center"/>
        <w:spacing w:before="0" w:after="160"/>
      </w:pPr>
      <w:r>
        <w:t xml:space="preserve">Maximum Diversity Problem Repository Report</w:t>
      </w:r>
    </w:p>
    <w:p>
      <w:pPr>
        <w:pStyle w:val="Subtitle"/>
        <w:jc w:val="center"/>
        <w:spacing w:before="0" w:after="160"/>
      </w:pPr>
      <w:r>
        <w:t xml:space="preserve">Implementation decisions, alpha calibration, algorithm comparison, and experimental results</w:t>
      </w:r>
    </w:p>
    <w:p>
      <w:pPr>
        <w:pStyle w:val="Subtitle"/>
        <w:jc w:val="center"/>
        <w:spacing w:before="0" w:after="160"/>
      </w:pPr>
      <w:r>
        <w:t xml:space="preserve">Repository: ProyectoLogistica | Language: English</w:t>
      </w:r>
    </w:p>
    <w:p>
      <w:pPr>
        <w:pStyle w:val="Subtitle"/>
        <w:jc w:val="center"/>
        <w:spacing w:before="0" w:after="220"/>
      </w:pPr>
      <w:r>
        <w:t xml:space="preserve">Generated on 2026-04-09 from repository artifacts and experiment outputs.</w:t>
      </w:r>
    </w:p>
    <w:p>
      <w:pPr>
        <w:pStyle w:val="Normal"/>
        <w:spacing w:before="0" w:after="160"/>
      </w:pPr>
      <w:r>
        <w:t xml:space="preserve">We built and tested two methods for the Maximum Diversity Problem: a baseline GRASP and a GRASP combined with Tabu Search. Our main result is slightly counterintuitive: under equal time budgets, the more complex method did not outperform the simpler one on average. We do not interpret that as a failure of the project. We interpret it as a meaningful experimental result. In this report we explain why we think that happened, which implementation decisions made the comparison fair, which programming difficulties shaped the final code, and what the data suggest about when each method has an advantage.</w:t>
      </w:r>
    </w:p>
    <w:p>
      <w:pPr>
        <w:pStyle w:val="Heading1"/>
        <w:spacing w:before="0" w:after="160"/>
      </w:pPr>
      <w:r>
        <w:t xml:space="preserve">1. Project Goals and Problem Context</w:t>
      </w:r>
    </w:p>
    <w:p>
      <w:pPr>
        <w:pStyle w:val="Normal"/>
        <w:spacing w:before="0" w:after="160"/>
      </w:pPr>
      <w:r>
        <w:t xml:space="preserve">We worked on the Maximum Diversity Problem, where we must choose exactly p elements from a set of n candidates so that the total pairwise distance inside the selected subset is as large as possible. We keep the theoretical introduction short because the main value of this project is not a generic description of metaheuristics, but the way we implemented the algorithms, calibrated them, and interpreted the data that came out of the experiments.</w:t>
      </w:r>
    </w:p>
    <w:p>
      <w:pPr>
        <w:pStyle w:val="Normal"/>
        <w:spacing w:before="0" w:after="160"/>
      </w:pPr>
      <w:r>
        <w:t xml:space="preserve">From the beginning, we focused on two practical questions. First, which construction policy should we use for each algorithm, especially through the alpha parameter in GRASP. Second, does adding Tabu Search really improve the basic GRASP when both methods are forced to work with the same wall-clock budget. These two questions shaped both the code and the experimental pipeline, because they forced us to separate construction, improvement, calibration, and final comparison very clearly.</w:t>
      </w:r>
    </w:p>
    <w:p>
      <w:pPr>
        <w:pStyle w:val="Normal"/>
        <w:spacing w:before="0" w:after="160"/>
      </w:pPr>
      <w:r>
        <w:t xml:space="preserve">We also knew that the value of alpha could not be discussed in isolation. In our implementation, alpha controls how wide the restricted candidate list becomes during construction. A low alpha makes the construction more greedy, while a high alpha makes it more exploratory. That decision matters because the quality of the starting solution strongly affects the local search behavior, and we expected the effect to be different for plain GRASP and for GRASP combined with Tabu Search.</w:t>
      </w:r>
    </w:p>
    <w:p>
      <w:pPr>
        <w:pStyle w:val="Normal"/>
        <w:spacing w:before="0" w:after="160"/>
      </w:pPr>
      <w:r>
        <w:t xml:space="preserve">For that reason, we treated calibration as part of the experiment itself and not as a cosmetic tuning step. If we had compared both algorithms with arbitrary parameter values, the final conclusion would have been unreliable. A poor choice of alpha or tabu tenure can make an algorithm look weaker than it actually is, so before drawing any conclusion we first needed to identify settings that were genuinely suitable for each method.</w:t>
      </w:r>
    </w:p>
    <w:p>
      <w:pPr>
        <w:pStyle w:val="Heading1"/>
        <w:spacing w:before="0" w:after="160"/>
      </w:pPr>
      <w:r>
        <w:t xml:space="preserve">2. How We Organized the Repository</w:t>
      </w:r>
    </w:p>
    <w:p>
      <w:pPr>
        <w:pStyle w:val="Normal"/>
        <w:spacing w:before="0" w:after="160"/>
      </w:pPr>
      <w:r>
        <w:t xml:space="preserve">We organized the repository as a modular experimental project because we wanted to keep the optimization logic separate from the experiment logic. We split data loading, solution handling, constructive search, local improvement, timed algorithm wrappers, and experiment scripts into different modules so that we could modify one part without silently affecting the others.</w:t>
      </w:r>
    </w:p>
    <w:tbl>
      <w:tblPr>
        <w:tblW w:w="0" w:type="auto"/>
        <w:tblLayout w:type="fixed"/>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500"/>
        <w:gridCol w:w="6500"/>
      </w:tblGrid>
      <w:tr>
        <w:trPr>
          <w:tblHeader/>
        </w:trPr>
        <w:tc>
          <w:tcPr>
            <w:tcW w:w="2500" w:type="dxa"/>
          </w:tcPr>
          <w:p>
            <w:pPr>
              <w:spacing w:before="0" w:after="60"/>
            </w:pPr>
            <w:r>
              <w:rPr>
                <w:b/>
              </w:rPr>
              <w:t xml:space="preserve">Component</w:t>
            </w:r>
          </w:p>
        </w:tc>
        <w:tc>
          <w:tcPr>
            <w:tcW w:w="6500" w:type="dxa"/>
          </w:tcPr>
          <w:p>
            <w:pPr>
              <w:spacing w:before="0" w:after="60"/>
            </w:pPr>
            <w:r>
              <w:rPr>
                <w:b/>
              </w:rPr>
              <w:t xml:space="preserve">Purpose in the repository</w:t>
            </w:r>
          </w:p>
        </w:tc>
      </w:tr>
      <w:tr>
        <w:tc>
          <w:tcPr>
            <w:tcW w:w="2500" w:type="dxa"/>
          </w:tcPr>
          <w:p>
            <w:pPr>
              <w:spacing w:before="0" w:after="60"/>
            </w:pPr>
            <w:r>
              <w:t xml:space="preserve">structure/instance.py</w:t>
            </w:r>
          </w:p>
        </w:tc>
        <w:tc>
          <w:tcPr>
            <w:tcW w:w="6500" w:type="dxa"/>
          </w:tcPr>
          <w:p>
            <w:pPr>
              <w:spacing w:before="0" w:after="60"/>
            </w:pPr>
            <w:r>
              <w:t xml:space="preserve">Parses MDG benchmark instances and builds the symmetric distance matrix.</w:t>
            </w:r>
          </w:p>
        </w:tc>
      </w:tr>
      <w:tr>
        <w:tc>
          <w:tcPr>
            <w:tcW w:w="2500" w:type="dxa"/>
          </w:tcPr>
          <w:p>
            <w:pPr>
              <w:spacing w:before="0" w:after="60"/>
            </w:pPr>
            <w:r>
              <w:t xml:space="preserve">structure/solution.py</w:t>
            </w:r>
          </w:p>
        </w:tc>
        <w:tc>
          <w:tcPr>
            <w:tcW w:w="6500" w:type="dxa"/>
          </w:tcPr>
          <w:p>
            <w:pPr>
              <w:spacing w:before="0" w:after="60"/>
            </w:pPr>
            <w:r>
              <w:t xml:space="preserve">Stores the selected subset, objective value, and incremental add/remove operations.</w:t>
            </w:r>
          </w:p>
        </w:tc>
      </w:tr>
      <w:tr>
        <w:tc>
          <w:tcPr>
            <w:tcW w:w="2500" w:type="dxa"/>
          </w:tcPr>
          <w:p>
            <w:pPr>
              <w:spacing w:before="0" w:after="60"/>
            </w:pPr>
            <w:r>
              <w:t xml:space="preserve">constructives/cgrasp.py</w:t>
            </w:r>
          </w:p>
        </w:tc>
        <w:tc>
          <w:tcPr>
            <w:tcW w:w="6500" w:type="dxa"/>
          </w:tcPr>
          <w:p>
            <w:pPr>
              <w:spacing w:before="0" w:after="60"/>
            </w:pPr>
            <w:r>
              <w:t xml:space="preserve">Implements greedy-randomized construction controlled by alpha.</w:t>
            </w:r>
          </w:p>
        </w:tc>
      </w:tr>
      <w:tr>
        <w:tc>
          <w:tcPr>
            <w:tcW w:w="2500" w:type="dxa"/>
          </w:tcPr>
          <w:p>
            <w:pPr>
              <w:spacing w:before="0" w:after="60"/>
            </w:pPr>
            <w:r>
              <w:t xml:space="preserve">localsearch/lsbestimp.py</w:t>
            </w:r>
          </w:p>
        </w:tc>
        <w:tc>
          <w:tcPr>
            <w:tcW w:w="6500" w:type="dxa"/>
          </w:tcPr>
          <w:p>
            <w:pPr>
              <w:spacing w:before="0" w:after="60"/>
            </w:pPr>
            <w:r>
              <w:t xml:space="preserve">Applies exhaustive best-improvement swap search until a local optimum is reached.</w:t>
            </w:r>
          </w:p>
        </w:tc>
      </w:tr>
      <w:tr>
        <w:tc>
          <w:tcPr>
            <w:tcW w:w="2500" w:type="dxa"/>
          </w:tcPr>
          <w:p>
            <w:pPr>
              <w:spacing w:before="0" w:after="60"/>
            </w:pPr>
            <w:r>
              <w:t xml:space="preserve">localsearch/tabu_search.py</w:t>
            </w:r>
          </w:p>
        </w:tc>
        <w:tc>
          <w:tcPr>
            <w:tcW w:w="6500" w:type="dxa"/>
          </w:tcPr>
          <w:p>
            <w:pPr>
              <w:spacing w:before="0" w:after="60"/>
            </w:pPr>
            <w:r>
              <w:t xml:space="preserve">Applies memory-based swap search with FIFO tenure and aspiration.</w:t>
            </w:r>
          </w:p>
        </w:tc>
      </w:tr>
      <w:tr>
        <w:tc>
          <w:tcPr>
            <w:tcW w:w="2500" w:type="dxa"/>
          </w:tcPr>
          <w:p>
            <w:pPr>
              <w:spacing w:before="0" w:after="60"/>
            </w:pPr>
            <w:r>
              <w:t xml:space="preserve">algorithms/grasp_timed.py and algorithms/grasp_ts.py</w:t>
            </w:r>
          </w:p>
        </w:tc>
        <w:tc>
          <w:tcPr>
            <w:tcW w:w="6500" w:type="dxa"/>
          </w:tcPr>
          <w:p>
            <w:pPr>
              <w:spacing w:before="0" w:after="60"/>
            </w:pPr>
            <w:r>
              <w:t xml:space="preserve">Wrap the two final algorithms under a global time budget.</w:t>
            </w:r>
          </w:p>
        </w:tc>
      </w:tr>
      <w:tr>
        <w:tc>
          <w:tcPr>
            <w:tcW w:w="2500" w:type="dxa"/>
          </w:tcPr>
          <w:p>
            <w:pPr>
              <w:spacing w:before="0" w:after="60"/>
            </w:pPr>
            <w:r>
              <w:t xml:space="preserve">experiments/calibration.py and experiments/comparison.py</w:t>
            </w:r>
          </w:p>
        </w:tc>
        <w:tc>
          <w:tcPr>
            <w:tcW w:w="6500" w:type="dxa"/>
          </w:tcPr>
          <w:p>
            <w:pPr>
              <w:spacing w:before="0" w:after="60"/>
            </w:pPr>
            <w:r>
              <w:t xml:space="preserve">Drive calibration, final comparison, and export of reproducible summaries.</w:t>
            </w:r>
          </w:p>
        </w:tc>
      </w:tr>
    </w:tbl>
    <w:p>
      <w:pPr>
        <w:pStyle w:val="Normal"/>
        <w:spacing w:before="0" w:after="160"/>
      </w:pPr>
      <w:r>
        <w:t xml:space="preserve">One of our most useful decisions was building the full symmetric matrix at load time. We did that because later phases need constant-time distance lookups again and again during construction and swap evaluation. We did not want each algorithm to parse or reinterpret the benchmark format independently, and we did not want distance access to become a hidden bottleneck inside the search.</w:t>
      </w:r>
    </w:p>
    <w:p>
      <w:pPr>
        <w:pStyle w:val="Normal"/>
        <w:spacing w:before="0" w:after="160"/>
      </w:pPr>
      <w:r>
        <w:t xml:space="preserve">We also avoided duplicating algorithm code inside the experiment scripts. The calibration script imports the same algorithm modules that the comparison script later imports. That mattered to us because duplicated search code tends to drift over time and makes the final report much harder to trust. By forcing both experiment stages to use the same implementations, we could argue that differences in the results came from parameters and search behavior, not from inconsistent code copies.</w:t>
      </w:r>
    </w:p>
    <w:p>
      <w:pPr>
        <w:pStyle w:val="Normal"/>
        <w:spacing w:before="0" w:after="160"/>
      </w:pPr>
      <w:r>
        <w:t xml:space="preserve">Finally, we exported the outputs systematically to CSV and JSON. We did not want the project to depend on reading console output by hand. The exported files became the backbone of our analysis because they preserved per-configuration data, per-run data, and the final summaries that we later used to interpret the results and build the report.</w:t>
      </w:r>
    </w:p>
    <w:p>
      <w:pPr>
        <w:pStyle w:val="Heading1"/>
        <w:spacing w:before="0" w:after="160"/>
      </w:pPr>
      <w:r>
        <w:t xml:space="preserve">3. Key Implementation Decisions</w:t>
      </w:r>
    </w:p>
    <w:p>
      <w:pPr>
        <w:pStyle w:val="Heading2"/>
        <w:spacing w:before="0" w:after="160"/>
      </w:pPr>
      <w:r>
        <w:t xml:space="preserve">3.1 Solution representation and incremental evaluation</w:t>
      </w:r>
    </w:p>
    <w:p>
      <w:pPr>
        <w:pStyle w:val="Normal"/>
        <w:spacing w:before="0" w:after="160"/>
      </w:pPr>
      <w:r>
        <w:t xml:space="preserve">We represented each solution as a Python dictionary with three main fields: the selected subset, the current objective value, and the instance itself. Inside that dictionary, we stored the selected nodes as a set because we needed very frequent membership checks during construction and neighborhood evaluation. We chose this representation because it was simple enough to manipulate everywhere in the project while still being efficient on the operations that mattered most.</w:t>
      </w:r>
    </w:p>
    <w:p>
      <w:pPr>
        <w:pStyle w:val="Normal"/>
        <w:spacing w:before="0" w:after="160"/>
      </w:pPr>
      <w:r>
        <w:t xml:space="preserve">We also decided very early that we could not afford to recompute the full objective function from scratch after every tentative move. For that reason, we implemented helper operations that update the objective incrementally when a node is added or removed. This was one of the practical choices that made the large-instance experiments feasible, because both local search and Tabu Search evaluate many swaps and would have become much slower with repeated full recomputation.</w:t>
      </w:r>
    </w:p>
    <w:p>
      <w:pPr>
        <w:pStyle w:val="Heading2"/>
        <w:spacing w:before="0" w:after="160"/>
      </w:pPr>
      <w:r>
        <w:t xml:space="preserve">3.2 GRASP construction and alpha control</w:t>
      </w:r>
    </w:p>
    <w:p>
      <w:pPr>
        <w:pStyle w:val="Normal"/>
        <w:spacing w:before="0" w:after="160"/>
      </w:pPr>
      <w:r>
        <w:t xml:space="preserve">We implemented the constructive phase so that it starts from a random first element and then expands the partial solution with a restricted candidate list. We scored each candidate by its current marginal contribution and used alpha to control how wide the restricted list becomes. We also kept the special value alpha equal to minus one so that we could test a random alpha per iteration against fixed alpha values. This gave us a broader calibration space without changing the construction logic itself.</w:t>
      </w:r>
    </w:p>
    <w:p>
      <w:pPr>
        <w:pStyle w:val="Normal"/>
        <w:spacing w:before="0" w:after="160"/>
      </w:pPr>
      <w:r>
        <w:t xml:space="preserve">We liked this design because it made the construction policy explicit. When we later calibrated alpha, we knew that the measured effect really came from the width of the restricted candidate list and not from some hidden source of randomness elsewhere in the code.</w:t>
      </w:r>
    </w:p>
    <w:p>
      <w:pPr>
        <w:pStyle w:val="Heading2"/>
        <w:spacing w:before="0" w:after="160"/>
      </w:pPr>
      <w:r>
        <w:t xml:space="preserve">3.3 Best-improvement local search</w:t>
      </w:r>
    </w:p>
    <w:p>
      <w:pPr>
        <w:pStyle w:val="Normal"/>
        <w:spacing w:before="0" w:after="160"/>
      </w:pPr>
      <w:r>
        <w:t xml:space="preserve">We implemented local search as exhaustive best improvement over the full one-out one-in swap neighborhood. We chose this instead of a lighter first-improvement variant because we wanted the baseline to be a serious benchmark and not an intentionally weak version of GRASP. The cost of this choice is that each restart becomes more expensive, but the benefit is that every finished run ends in a genuine local optimum with respect to the swap neighborhood. This later helped us interpret why low alpha works well for the baseline on large instances.</w:t>
      </w:r>
    </w:p>
    <w:p>
      <w:pPr>
        <w:pStyle w:val="Heading2"/>
        <w:spacing w:before="0" w:after="160"/>
      </w:pPr>
      <w:r>
        <w:t xml:space="preserve">3.4 Tabu Search and memory</w:t>
      </w:r>
    </w:p>
    <w:p>
      <w:pPr>
        <w:pStyle w:val="Normal"/>
        <w:spacing w:before="0" w:after="160"/>
      </w:pPr>
      <w:r>
        <w:t xml:space="preserve">We built the Tabu Search phase on top of the same swap neighborhood, but we changed the movement rule by adding a FIFO tabu list and an aspiration criterion. In our implementation, recently removed nodes cannot re-enter immediately unless the move would improve the best objective value found so far. We deliberately kept aspiration conservative because we wanted memory to remain meaningful instead of being bypassed too often.</w:t>
      </w:r>
    </w:p>
    <w:p>
      <w:pPr>
        <w:pStyle w:val="Normal"/>
        <w:spacing w:before="0" w:after="160"/>
      </w:pPr>
      <w:r>
        <w:t xml:space="preserve">We also recorded node frequencies even though we did not end up using them for long-term diversification in the final version. We left that information in place because it gave us room for future improvements without changing the current comparison. In other words, our final Tabu Search uses short-term memory only, but the code already preserves information that could support a stronger diversification strategy later.</w:t>
      </w:r>
    </w:p>
    <w:p>
      <w:pPr>
        <w:pStyle w:val="Heading2"/>
        <w:spacing w:before="0" w:after="160"/>
      </w:pPr>
      <w:r>
        <w:t xml:space="preserve">3.5 Global time budgeting and reproducibility</w:t>
      </w:r>
    </w:p>
    <w:p>
      <w:pPr>
        <w:pStyle w:val="Normal"/>
        <w:spacing w:before="0" w:after="160"/>
      </w:pPr>
      <w:r>
        <w:t xml:space="preserve">We enforced a global wall-clock budget in both final algorithms. In the GRASP baseline, we simply repeated construction and best-improvement local search until time was exhausted. In the GRASP plus Tabu Search variant, we passed the remaining time budget into each Tabu Search call. We considered this essential because we wanted the comparison to be fair in actual runtime, not in iteration counts.</w:t>
      </w:r>
    </w:p>
    <w:p>
      <w:pPr>
        <w:pStyle w:val="Normal"/>
        <w:spacing w:before="0" w:after="160"/>
      </w:pPr>
      <w:r>
        <w:t xml:space="preserve">We exported calibration results to CSV and JSON and made the comparison script read those artifacts directly. This saved us from manual parameter transcription and made the workflow much more reliable. Once calibration finished, the final comparison automatically reused the selected values, so we could be confident that the reported experiment really corresponded to the tuned configuration.</w:t>
      </w:r>
    </w:p>
    <w:p>
      <w:pPr>
        <w:pStyle w:val="Normal"/>
        <w:spacing w:before="0" w:after="160"/>
      </w:pPr>
      <w:r>
        <w:t xml:space="preserve">These data-structure choices were not cosmetic. They directly determined how many restarts and neighborhood scans we could complete under the same time budget. In that sense, they became part of the experimental design and not just part of the implementation.</w:t>
      </w:r>
    </w:p>
    <w:p>
      <w:pPr>
        <w:pStyle w:val="Heading1"/>
        <w:spacing w:before="0" w:after="160"/>
      </w:pPr>
      <w:r>
        <w:t xml:space="preserve">4. Difficulties We Encountered During Programming and Experimentation</w:t>
      </w:r>
    </w:p>
    <w:p>
      <w:pPr>
        <w:pStyle w:val="Normal"/>
        <w:spacing w:before="0" w:after="160"/>
      </w:pPr>
      <w:r>
        <w:t xml:space="preserve">One of the first practical difficulties we faced was making sure that instance loading was completely reliable. Each input file gives distances for undirected pairs, so when we built the matrix we had to be certain that every value written into d[u][v] was mirrored immediately into d[v][u]. A small asymmetry here would have corrupted both construction and swap evaluation in a way that would be very difficult to detect later. This is why we kept the parsing logic concentrated in a single module and reused that matrix everywhere else.</w:t>
      </w:r>
    </w:p>
    <w:p>
      <w:pPr>
        <w:pStyle w:val="Normal"/>
        <w:spacing w:before="0" w:after="160"/>
      </w:pPr>
      <w:r>
        <w:t xml:space="preserve">In fact, during the first implementation attempts we ran into exactly this kind of bug. We initially suspected the problem was in the local search because some objective values looked inconsistent between repeated runs, but after checking the code more carefully we found that the real issue came from the distance structure itself. Once we verified the symmetry of the matrix systematically, the rest of the behavior became much more stable and much easier to debug.</w:t>
      </w:r>
    </w:p>
    <w:p>
      <w:pPr>
        <w:pStyle w:val="Normal"/>
        <w:spacing w:before="0" w:after="160"/>
      </w:pPr>
      <w:r>
        <w:t xml:space="preserve">A second difficulty was runtime control. The baseline GRASP and the GRASP plus Tabu Search variant do not spend time in the same way. The Tabu Search version can invest much more effort inside one restart, so if we had assigned naive local budgets the comparison could have become unfair very easily. We solved this by treating time as a global resource and by passing the remaining time to the Tabu Search phase. This design took more care than a simple fixed-loop implementation, but it was necessary if we wanted the final comparison to answer the professor's question honestly.</w:t>
      </w:r>
    </w:p>
    <w:p>
      <w:pPr>
        <w:pStyle w:val="Normal"/>
        <w:spacing w:before="0" w:after="160"/>
      </w:pPr>
      <w:r>
        <w:t xml:space="preserve">A third difficulty appeared during calibration. At first, the natural idea was to test all alpha values against all tenure values for the GRASP plus Tabu Search method. In practice, that produced too many configurations once we combined instance groups, multiple runs, and nontrivial time budgets. We therefore moved to a sequential calibration strategy: first we fixed a reasonable anchor tenure and searched for alpha, and then we fixed the best alpha and searched for tenure. This reduced the computational burden while still giving us interpretable results.</w:t>
      </w:r>
    </w:p>
    <w:p>
      <w:pPr>
        <w:pStyle w:val="Normal"/>
        <w:spacing w:before="0" w:after="160"/>
      </w:pPr>
      <w:r>
        <w:t xml:space="preserve">We also had some confusion at the beginning when interpreting the effect of alpha. In a first intuitive reading, it was tempting to expect that lower alpha would always be better because the construction would be greedier. The experiments forced us to abandon that assumption. Once we observed that GRASP plus Tabu Search preferred a very high alpha on the large instances, we had to go back to the code and to the logs and think more carefully about what the improvement phase was actually doing. That moment was useful because it pushed us to formulate the breadth-versus-depth conjecture instead of relying on a simplistic rule of thumb.</w:t>
      </w:r>
    </w:p>
    <w:p>
      <w:pPr>
        <w:pStyle w:val="Normal"/>
        <w:spacing w:before="0" w:after="160"/>
      </w:pPr>
      <w:r>
        <w:t xml:space="preserve">We also had to make the experiments reproducible enough to compare runs meaningfully. That was harder than it sounds, because once calibration and comparison were split into different scripts, it became easy to lose track of which parameters and seeds had actually been used. We solved this in two ways: we paired the random seeds by run index, and we exported the calibration output to JSON so that the final comparison script could read the chosen parameters automatically. Without that step, the project would have depended too much on manual bookkeeping.</w:t>
      </w:r>
    </w:p>
    <w:p>
      <w:pPr>
        <w:pStyle w:val="Normal"/>
        <w:spacing w:before="0" w:after="160"/>
      </w:pPr>
      <w:r>
        <w:t xml:space="preserve">Before moving to the calibration results, we should also mention three additional implementation difficulties that became especially important in the Tabu Search version. The first one was the tabu tenure dilemma. We quickly saw that tenure could not be chosen casually. If we made the tabu list too short, the search intensified too aggressively, revisited very similar structures, and got stuck in narrow regions of the search space. If we made tenure too long, the search over-diversified, blocked too many potentially useful returns, and ended up damaging average solution quality. This is exactly why we treated tenure as a real calibration problem instead of a fixed constant.</w:t>
      </w:r>
    </w:p>
    <w:p>
      <w:pPr>
        <w:pStyle w:val="Normal"/>
        <w:spacing w:before="0" w:after="160"/>
      </w:pPr>
      <w:r>
        <w:t xml:space="preserve">The second difficulty was related to data structures in Python. In theory, a tabu list sounds simple, but in practice we needed membership checks to be cheap because they happen again and again during neighborhood exploration. We considered several ways of representing the tabu information, including treating it like a circular list and combining it with dictionaries or set-like checks so that asking whether a candidate was tabu would not consume too much execution time. In the final code we kept the structure simple enough to remain readable, but throughout the implementation we were very aware that a slow tabu-membership test could waste a meaningful part of the runtime budget.</w:t>
      </w:r>
    </w:p>
    <w:p>
      <w:pPr>
        <w:pStyle w:val="Normal"/>
        <w:spacing w:before="0" w:after="160"/>
      </w:pPr>
      <w:r>
        <w:t xml:space="preserve">The third difficulty was the time budget itself. Tabu Search does not naturally stop just because it reaches a local optimum, so making it stop exactly at 10 seconds during calibration or 30 seconds during the final comparison required more care than the baseline GRASP. We had to place explicit time checks inside the main while-loop so that the algorithm would stop when the global wall-clock limit was exhausted. Without those checks, the Tabu Search version could easily overrun the assigned budget and make the comparison unfair.</w:t>
      </w:r>
    </w:p>
    <w:p>
      <w:pPr>
        <w:pStyle w:val="Normal"/>
        <w:spacing w:before="0" w:after="160"/>
      </w:pPr>
      <w:r>
        <w:t xml:space="preserve">All these difficulties affected how we interpreted the experiments as well as how we wrote the code. The tenure dilemma helped us understand why intermediate memory depth worked better than extreme settings. The Python data-structure issue reminded us that runtime-limited experiments depend on implementation efficiency and not only on high-level algorithm design. The time-budget issue reinforced the same lesson from another angle: if we wanted to answer honestly whether Tabu Search improved GRASP under equal limits, then respecting those limits in the code was just as important as designing the search itself.</w:t>
      </w:r>
    </w:p>
    <w:p>
      <w:pPr>
        <w:pStyle w:val="Heading1"/>
        <w:spacing w:before="0" w:after="160"/>
      </w:pPr>
      <w:r>
        <w:t xml:space="preserve">5. Calibration of Alpha and Tabu Tenure</w:t>
      </w:r>
    </w:p>
    <w:p>
      <w:pPr>
        <w:pStyle w:val="Normal"/>
        <w:spacing w:before="0" w:after="160"/>
      </w:pPr>
      <w:r>
        <w:t xml:space="preserve">We ran all 15 benchmark instances from the MDG repository: 6 small instances (n=100) and 9 large instances (n=500). We calibrated and compared each group separately, because we expected the role of parameters to change with scale, and it did.</w:t>
      </w:r>
    </w:p>
    <w:p>
      <w:pPr>
        <w:pStyle w:val="Normal"/>
        <w:spacing w:before="0" w:after="160"/>
      </w:pPr>
      <w:r>
        <w:t xml:space="preserve">We calibrated the parameters because we did not want the final comparison to be biased by arbitrary choices. In our case, calibration was especially important because the two algorithms do not exploit construction quality in the same way. We therefore calibrated the GRASP baseline directly and calibrated GRASP plus Tabu Search sequentially in alpha and tenure.</w:t>
      </w:r>
    </w:p>
    <w:p>
      <w:pPr>
        <w:pStyle w:val="Normal"/>
        <w:spacing w:before="0" w:after="160"/>
      </w:pPr>
      <w:r>
        <w:t xml:space="preserve">This turned out to be the right choice. The small instances saturate quickly and mainly work as a consistency check, while the large instances preserve enough difficulty for alpha and tenure to have a visible and meaningful effect.</w:t>
      </w:r>
    </w:p>
    <w:tbl>
      <w:tblPr>
        <w:tblW w:w="0" w:type="auto"/>
        <w:tblLayout w:type="fixed"/>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2800"/>
        <w:gridCol w:w="3000"/>
        <w:gridCol w:w="3200"/>
      </w:tblGrid>
      <w:tr>
        <w:trPr>
          <w:tblHeader/>
        </w:trPr>
        <w:tc>
          <w:tcPr>
            <w:tcW w:w="2800" w:type="dxa"/>
          </w:tcPr>
          <w:p>
            <w:pPr>
              <w:spacing w:before="0" w:after="60"/>
            </w:pPr>
            <w:r>
              <w:rPr>
                <w:b/>
              </w:rPr>
              <w:t xml:space="preserve">Experimental setting</w:t>
            </w:r>
          </w:p>
        </w:tc>
        <w:tc>
          <w:tcPr>
            <w:tcW w:w="3000" w:type="dxa"/>
          </w:tcPr>
          <w:p>
            <w:pPr>
              <w:spacing w:before="0" w:after="60"/>
            </w:pPr>
            <w:r>
              <w:rPr>
                <w:b/>
              </w:rPr>
              <w:t xml:space="preserve">Calibration stage</w:t>
            </w:r>
          </w:p>
        </w:tc>
        <w:tc>
          <w:tcPr>
            <w:tcW w:w="3200" w:type="dxa"/>
          </w:tcPr>
          <w:p>
            <w:pPr>
              <w:spacing w:before="0" w:after="60"/>
            </w:pPr>
            <w:r>
              <w:rPr>
                <w:b/>
              </w:rPr>
              <w:t xml:space="preserve">Final comparison stage</w:t>
            </w:r>
          </w:p>
        </w:tc>
      </w:tr>
      <w:tr>
        <w:tc>
          <w:tcPr>
            <w:tcW w:w="2800" w:type="dxa"/>
          </w:tcPr>
          <w:p>
            <w:pPr>
              <w:spacing w:before="0" w:after="60"/>
            </w:pPr>
            <w:r>
              <w:t xml:space="preserve">Time budget per run</w:t>
            </w:r>
          </w:p>
        </w:tc>
        <w:tc>
          <w:tcPr>
            <w:tcW w:w="3000" w:type="dxa"/>
          </w:tcPr>
          <w:p>
            <w:pPr>
              <w:spacing w:before="0" w:after="60"/>
            </w:pPr>
            <w:r>
              <w:t xml:space="preserve">10 seconds</w:t>
            </w:r>
          </w:p>
        </w:tc>
        <w:tc>
          <w:tcPr>
            <w:tcW w:w="3200" w:type="dxa"/>
          </w:tcPr>
          <w:p>
            <w:pPr>
              <w:spacing w:before="0" w:after="60"/>
            </w:pPr>
            <w:r>
              <w:t xml:space="preserve">30 seconds</w:t>
            </w:r>
          </w:p>
        </w:tc>
      </w:tr>
      <w:tr>
        <w:tc>
          <w:tcPr>
            <w:tcW w:w="2800" w:type="dxa"/>
          </w:tcPr>
          <w:p>
            <w:pPr>
              <w:spacing w:before="0" w:after="60"/>
            </w:pPr>
            <w:r>
              <w:t xml:space="preserve">Runs per configuration or instance</w:t>
            </w:r>
          </w:p>
        </w:tc>
        <w:tc>
          <w:tcPr>
            <w:tcW w:w="3000" w:type="dxa"/>
          </w:tcPr>
          <w:p>
            <w:pPr>
              <w:spacing w:before="0" w:after="60"/>
            </w:pPr>
            <w:r>
              <w:t xml:space="preserve">3</w:t>
            </w:r>
          </w:p>
        </w:tc>
        <w:tc>
          <w:tcPr>
            <w:tcW w:w="3200" w:type="dxa"/>
          </w:tcPr>
          <w:p>
            <w:pPr>
              <w:spacing w:before="0" w:after="60"/>
            </w:pPr>
            <w:r>
              <w:t xml:space="preserve">5</w:t>
            </w:r>
          </w:p>
        </w:tc>
      </w:tr>
      <w:tr>
        <w:tc>
          <w:tcPr>
            <w:tcW w:w="2800" w:type="dxa"/>
          </w:tcPr>
          <w:p>
            <w:pPr>
              <w:spacing w:before="0" w:after="60"/>
            </w:pPr>
            <w:r>
              <w:t xml:space="preserve">Group treatment</w:t>
            </w:r>
          </w:p>
        </w:tc>
        <w:tc>
          <w:tcPr>
            <w:tcW w:w="3000" w:type="dxa"/>
          </w:tcPr>
          <w:p>
            <w:pPr>
              <w:spacing w:before="0" w:after="60"/>
            </w:pPr>
            <w:r>
              <w:t xml:space="preserve">Small and large calibrated separately</w:t>
            </w:r>
          </w:p>
        </w:tc>
        <w:tc>
          <w:tcPr>
            <w:tcW w:w="3200" w:type="dxa"/>
          </w:tcPr>
          <w:p>
            <w:pPr>
              <w:spacing w:before="0" w:after="60"/>
            </w:pPr>
            <w:r>
              <w:t xml:space="preserve">Group-specific calibrated parameters reused</w:t>
            </w:r>
          </w:p>
        </w:tc>
      </w:tr>
      <w:tr>
        <w:tc>
          <w:tcPr>
            <w:tcW w:w="2800" w:type="dxa"/>
          </w:tcPr>
          <w:p>
            <w:pPr>
              <w:spacing w:before="0" w:after="60"/>
            </w:pPr>
            <w:r>
              <w:t xml:space="preserve">Statistical logic</w:t>
            </w:r>
          </w:p>
        </w:tc>
        <w:tc>
          <w:tcPr>
            <w:tcW w:w="3000" w:type="dxa"/>
          </w:tcPr>
          <w:p>
            <w:pPr>
              <w:spacing w:before="0" w:after="60"/>
            </w:pPr>
            <w:r>
              <w:t xml:space="preserve">Configuration ranking by average deviation</w:t>
            </w:r>
          </w:p>
        </w:tc>
        <w:tc>
          <w:tcPr>
            <w:tcW w:w="3200" w:type="dxa"/>
          </w:tcPr>
          <w:p>
            <w:pPr>
              <w:spacing w:before="0" w:after="60"/>
            </w:pPr>
            <w:r>
              <w:t xml:space="preserve">Paired seeds plus Wilcoxon signed-rank test</w:t>
            </w:r>
          </w:p>
        </w:tc>
      </w:tr>
    </w:tbl>
    <w:tbl>
      <w:tblPr>
        <w:tblW w:w="0" w:type="auto"/>
        <w:tblLayout w:type="fixed"/>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1700"/>
        <w:gridCol w:w="1800"/>
        <w:gridCol w:w="1700"/>
        <w:gridCol w:w="1700"/>
        <w:gridCol w:w="2600"/>
      </w:tblGrid>
      <w:tr>
        <w:trPr>
          <w:tblHeader/>
        </w:trPr>
        <w:tc>
          <w:tcPr>
            <w:tcW w:w="1700" w:type="dxa"/>
          </w:tcPr>
          <w:p>
            <w:pPr>
              <w:spacing w:before="0" w:after="60"/>
            </w:pPr>
            <w:r>
              <w:rPr>
                <w:b/>
              </w:rPr>
              <w:t xml:space="preserve">Group</w:t>
            </w:r>
          </w:p>
        </w:tc>
        <w:tc>
          <w:tcPr>
            <w:tcW w:w="1800" w:type="dxa"/>
          </w:tcPr>
          <w:p>
            <w:pPr>
              <w:spacing w:before="0" w:after="60"/>
            </w:pPr>
            <w:r>
              <w:rPr>
                <w:b/>
              </w:rPr>
              <w:t xml:space="preserve">Algorithm</w:t>
            </w:r>
          </w:p>
        </w:tc>
        <w:tc>
          <w:tcPr>
            <w:tcW w:w="1700" w:type="dxa"/>
          </w:tcPr>
          <w:p>
            <w:pPr>
              <w:spacing w:before="0" w:after="60"/>
            </w:pPr>
            <w:r>
              <w:rPr>
                <w:b/>
              </w:rPr>
              <w:t xml:space="preserve">Selected alpha</w:t>
            </w:r>
          </w:p>
        </w:tc>
        <w:tc>
          <w:tcPr>
            <w:tcW w:w="1700" w:type="dxa"/>
          </w:tcPr>
          <w:p>
            <w:pPr>
              <w:spacing w:before="0" w:after="60"/>
            </w:pPr>
            <w:r>
              <w:rPr>
                <w:b/>
              </w:rPr>
              <w:t xml:space="preserve">Selected tenure</w:t>
            </w:r>
          </w:p>
        </w:tc>
        <w:tc>
          <w:tcPr>
            <w:tcW w:w="2600" w:type="dxa"/>
          </w:tcPr>
          <w:p>
            <w:pPr>
              <w:spacing w:before="0" w:after="60"/>
            </w:pPr>
            <w:r>
              <w:rPr>
                <w:b/>
              </w:rPr>
              <w:t xml:space="preserve">Best avg dev% in calibration</w:t>
            </w:r>
          </w:p>
        </w:tc>
      </w:tr>
      <w:tr>
        <w:tc>
          <w:tcPr>
            <w:tcW w:w="1700" w:type="dxa"/>
          </w:tcPr>
          <w:p>
            <w:pPr>
              <w:spacing w:before="0" w:after="60"/>
            </w:pPr>
            <w:r>
              <w:t xml:space="preserve">Small</w:t>
            </w:r>
          </w:p>
        </w:tc>
        <w:tc>
          <w:tcPr>
            <w:tcW w:w="1800" w:type="dxa"/>
          </w:tcPr>
          <w:p>
            <w:pPr>
              <w:spacing w:before="0" w:after="60"/>
            </w:pPr>
            <w:r>
              <w:t xml:space="preserve">GRASP</w:t>
            </w:r>
          </w:p>
        </w:tc>
        <w:tc>
          <w:tcPr>
            <w:tcW w:w="1700" w:type="dxa"/>
          </w:tcPr>
          <w:p>
            <w:pPr>
              <w:spacing w:before="0" w:after="60"/>
            </w:pPr>
            <w:r>
              <w:t xml:space="preserve">0.1</w:t>
            </w:r>
          </w:p>
        </w:tc>
        <w:tc>
          <w:tcPr>
            <w:tcW w:w="1700" w:type="dxa"/>
          </w:tcPr>
          <w:p>
            <w:pPr>
              <w:spacing w:before="0" w:after="60"/>
            </w:pPr>
            <w:r>
              <w:t xml:space="preserve">-</w:t>
            </w:r>
          </w:p>
        </w:tc>
        <w:tc>
          <w:tcPr>
            <w:tcW w:w="2600" w:type="dxa"/>
          </w:tcPr>
          <w:p>
            <w:pPr>
              <w:spacing w:before="0" w:after="60"/>
            </w:pPr>
            <w:r>
              <w:t xml:space="preserve">0.0000</w:t>
            </w:r>
          </w:p>
        </w:tc>
      </w:tr>
      <w:tr>
        <w:tc>
          <w:tcPr>
            <w:tcW w:w="1700" w:type="dxa"/>
          </w:tcPr>
          <w:p>
            <w:pPr>
              <w:spacing w:before="0" w:after="60"/>
            </w:pPr>
            <w:r>
              <w:t xml:space="preserve">Small</w:t>
            </w:r>
          </w:p>
        </w:tc>
        <w:tc>
          <w:tcPr>
            <w:tcW w:w="1800" w:type="dxa"/>
          </w:tcPr>
          <w:p>
            <w:pPr>
              <w:spacing w:before="0" w:after="60"/>
            </w:pPr>
            <w:r>
              <w:t xml:space="preserve">GRASP+TS</w:t>
            </w:r>
          </w:p>
        </w:tc>
        <w:tc>
          <w:tcPr>
            <w:tcW w:w="1700" w:type="dxa"/>
          </w:tcPr>
          <w:p>
            <w:pPr>
              <w:spacing w:before="0" w:after="60"/>
            </w:pPr>
            <w:r>
              <w:t xml:space="preserve">0.25</w:t>
            </w:r>
          </w:p>
        </w:tc>
        <w:tc>
          <w:tcPr>
            <w:tcW w:w="1700" w:type="dxa"/>
          </w:tcPr>
          <w:p>
            <w:pPr>
              <w:spacing w:before="0" w:after="60"/>
            </w:pPr>
            <w:r>
              <w:t xml:space="preserve">15</w:t>
            </w:r>
          </w:p>
        </w:tc>
        <w:tc>
          <w:tcPr>
            <w:tcW w:w="2600" w:type="dxa"/>
          </w:tcPr>
          <w:p>
            <w:pPr>
              <w:spacing w:before="0" w:after="60"/>
            </w:pPr>
            <w:r>
              <w:t xml:space="preserve">0.0000</w:t>
            </w:r>
          </w:p>
        </w:tc>
      </w:tr>
      <w:tr>
        <w:tc>
          <w:tcPr>
            <w:tcW w:w="1700" w:type="dxa"/>
          </w:tcPr>
          <w:p>
            <w:pPr>
              <w:spacing w:before="0" w:after="60"/>
            </w:pPr>
            <w:r>
              <w:t xml:space="preserve">Large</w:t>
            </w:r>
          </w:p>
        </w:tc>
        <w:tc>
          <w:tcPr>
            <w:tcW w:w="1800" w:type="dxa"/>
          </w:tcPr>
          <w:p>
            <w:pPr>
              <w:spacing w:before="0" w:after="60"/>
            </w:pPr>
            <w:r>
              <w:t xml:space="preserve">GRASP</w:t>
            </w:r>
          </w:p>
        </w:tc>
        <w:tc>
          <w:tcPr>
            <w:tcW w:w="1700" w:type="dxa"/>
          </w:tcPr>
          <w:p>
            <w:pPr>
              <w:spacing w:before="0" w:after="60"/>
            </w:pPr>
            <w:r>
              <w:t xml:space="preserve">0.1</w:t>
            </w:r>
          </w:p>
        </w:tc>
        <w:tc>
          <w:tcPr>
            <w:tcW w:w="1700" w:type="dxa"/>
          </w:tcPr>
          <w:p>
            <w:pPr>
              <w:spacing w:before="0" w:after="60"/>
            </w:pPr>
            <w:r>
              <w:t xml:space="preserve">-</w:t>
            </w:r>
          </w:p>
        </w:tc>
        <w:tc>
          <w:tcPr>
            <w:tcW w:w="2600" w:type="dxa"/>
          </w:tcPr>
          <w:p>
            <w:pPr>
              <w:spacing w:before="0" w:after="60"/>
            </w:pPr>
            <w:r>
              <w:t xml:space="preserve">0.2536</w:t>
            </w:r>
          </w:p>
        </w:tc>
      </w:tr>
      <w:tr>
        <w:tc>
          <w:tcPr>
            <w:tcW w:w="1700" w:type="dxa"/>
          </w:tcPr>
          <w:p>
            <w:pPr>
              <w:spacing w:before="0" w:after="60"/>
            </w:pPr>
            <w:r>
              <w:t xml:space="preserve">Large</w:t>
            </w:r>
          </w:p>
        </w:tc>
        <w:tc>
          <w:tcPr>
            <w:tcW w:w="1800" w:type="dxa"/>
          </w:tcPr>
          <w:p>
            <w:pPr>
              <w:spacing w:before="0" w:after="60"/>
            </w:pPr>
            <w:r>
              <w:t xml:space="preserve">GRASP+TS</w:t>
            </w:r>
          </w:p>
        </w:tc>
        <w:tc>
          <w:tcPr>
            <w:tcW w:w="1700" w:type="dxa"/>
          </w:tcPr>
          <w:p>
            <w:pPr>
              <w:spacing w:before="0" w:after="60"/>
            </w:pPr>
            <w:r>
              <w:t xml:space="preserve">0.9</w:t>
            </w:r>
          </w:p>
        </w:tc>
        <w:tc>
          <w:tcPr>
            <w:tcW w:w="1700" w:type="dxa"/>
          </w:tcPr>
          <w:p>
            <w:pPr>
              <w:spacing w:before="0" w:after="60"/>
            </w:pPr>
            <w:r>
              <w:t xml:space="preserve">10</w:t>
            </w:r>
          </w:p>
        </w:tc>
        <w:tc>
          <w:tcPr>
            <w:tcW w:w="2600" w:type="dxa"/>
          </w:tcPr>
          <w:p>
            <w:pPr>
              <w:spacing w:before="0" w:after="60"/>
            </w:pPr>
            <w:r>
              <w:t xml:space="preserve">0.0906</w:t>
            </w:r>
          </w:p>
        </w:tc>
      </w:tr>
    </w:tbl>
    <w:p>
      <w:pPr>
        <w:pStyle w:val="Normal"/>
        <w:spacing w:before="0" w:after="160"/>
      </w:pPr>
      <w:r>
        <w:t xml:space="preserve">Our most important calibration result is that the large instances push the two algorithms toward opposite alpha values. Plain GRASP prefers alpha = 0.1, while GRASP plus Tabu Search prefers alpha = 0.9 and tenure = 10. We interpret this as a real structural effect rather than as noise. When the improvement phase is weaker and purely improving, it is better to start from a strong solution. When the improvement phase is stronger and can escape worse regions, broader and more random starts become more useful.</w:t>
      </w:r>
    </w:p>
    <w:p>
      <w:pPr>
        <w:pStyle w:val="Normal"/>
        <w:spacing w:before="0" w:after="160"/>
      </w:pPr>
      <w:r>
        <w:t xml:space="preserve">We are aware that a full joint calibration over alpha and tenure would be more exhaustive in principle, but in practice it would also be much more expensive. We therefore accepted the sequential strategy as a compromise between thoroughness and runtime. Given the clarity of the final trends, we think that choice was justified.</w:t>
      </w:r>
    </w:p>
    <w:p>
      <w:pPr>
        <w:pStyle w:val="Normal"/>
        <w:spacing w:before="0" w:after="160"/>
      </w:pPr>
      <w:r>
        <w:t xml:space="preserve">We find the small-instance calibration results interesting precisely because they are almost flat. When nearly all parameter values produce the same objective value and almost no variance, we should not pretend that the selected setting encodes a deep truth about the algorithm. In our case, the small-group parameters behave more like practical defaults. The real story appears on the large instances.</w:t>
      </w:r>
    </w:p>
    <w:p>
      <w:pPr>
        <w:pStyle w:val="Normal"/>
        <w:spacing w:before="0" w:after="160"/>
      </w:pPr>
      <w:r>
        <w:t xml:space="preserve">When we look at the large group, we see that the baseline GRASP clearly loses quality as alpha moves away from the greedy side of the spectrum. We read this as evidence that our local search benefits from entering a good basin quickly. In other words, once we use exhaustive best-improvement local search, a strong construction matters a lot because the algorithm has no deliberate mechanism to accept worsening moves and escape a mediocre basin.</w:t>
      </w:r>
    </w:p>
    <w:p>
      <w:pPr>
        <w:pStyle w:val="Normal"/>
        <w:spacing w:before="0" w:after="160"/>
      </w:pPr>
      <w:r>
        <w:t xml:space="preserve">When we look at GRASP plus Tabu Search, the calibration moves in the opposite direction, and for us this is one of the most interesting results of the whole project. If both algorithms had preferred the same alpha, calibration would still have been useful, but much less revealing. The fact that the stronger improver prefers alpha 0.9 suggests that diversity in the starting solutions becomes valuable once Tabu Search can intensify and repair them afterwards.</w:t>
      </w:r>
    </w:p>
    <w:p>
      <w:pPr>
        <w:pStyle w:val="Normal"/>
        <w:spacing w:before="0" w:after="160"/>
      </w:pPr>
      <w:r>
        <w:t xml:space="preserve">We also think the tenure result fits our observations. When tenure is too short, the search can cycle too easily and memory loses value. When tenure is too long, the search becomes too constrained and blocks moves that could still be useful. The selected value of 10 on the large instances seems to give the best balance between these two extremes.</w:t>
      </w:r>
    </w:p>
    <w:p>
      <w:pPr>
        <w:pStyle w:val="Heading1"/>
        <w:spacing w:before="0" w:after="160"/>
      </w:pPr>
      <w:r>
        <w:t xml:space="preserve">6. Final Comparison: Did Tabu Search Improve GRASP?</w:t>
      </w:r>
    </w:p>
    <w:p>
      <w:pPr>
        <w:pStyle w:val="Normal"/>
        <w:spacing w:before="0" w:after="160"/>
      </w:pPr>
      <w:r>
        <w:t xml:space="preserve">Calibration alone could not answer the main question of the project. After tuning the parameters, we still needed to test whether Tabu Search actually improves the basic GRASP when both methods run under the same time budget. For that reason, we carried out a separate final comparison with equal runtime limits and paired seed indices.</w:t>
      </w:r>
    </w:p>
    <w:p>
      <w:pPr>
        <w:pStyle w:val="Normal"/>
        <w:spacing w:before="0" w:after="160"/>
      </w:pPr>
      <w:r>
        <w:t xml:space="preserve">We paired the seeds deliberately because stochastic algorithms can vary a lot from run to run, and we wanted both methods to face comparable random conditions. We then used the Wilcoxon signed-rank test because the outcomes are paired and we did not want to rely on a normality assumption that may not hold in this kind of experiment.</w:t>
      </w:r>
    </w:p>
    <w:p>
      <w:pPr>
        <w:pStyle w:val="Normal"/>
        <w:spacing w:before="0" w:after="160"/>
      </w:pPr>
      <w:r>
        <w:t xml:space="preserve">When we analyse the small instances, the answer is simple: Tabu Search did not improve GRASP because GRASP already saturated the problem under the available time budget. All 30 paired runs are exact ties. We consider this an informative result rather than a disappointing one, because it shows that once the instances are easy enough, the advanced metaheuristic becomes redundant.</w:t>
      </w:r>
    </w:p>
    <w:tbl>
      <w:tblPr>
        <w:tblW w:w="0" w:type="auto"/>
        <w:tblLayout w:type="fixed"/>
        <w:tblBorders>
          <w:top w:val="single" w:sz="8" w:space="0" w:color="000000"/>
          <w:left w:val="single" w:sz="8" w:space="0" w:color="000000"/>
          <w:bottom w:val="single" w:sz="8" w:space="0" w:color="000000"/>
          <w:right w:val="single" w:sz="8" w:space="0" w:color="000000"/>
          <w:insideH w:val="single" w:sz="6" w:space="0" w:color="808080"/>
          <w:insideV w:val="single" w:sz="6" w:space="0" w:color="808080"/>
        </w:tblBorders>
      </w:tblPr>
      <w:tblGrid>
        <w:gridCol w:w="3600"/>
        <w:gridCol w:w="2200"/>
        <w:gridCol w:w="2200"/>
      </w:tblGrid>
      <w:tr>
        <w:trPr>
          <w:tblHeader/>
        </w:trPr>
        <w:tc>
          <w:tcPr>
            <w:tcW w:w="3600" w:type="dxa"/>
          </w:tcPr>
          <w:p>
            <w:pPr>
              <w:spacing w:before="0" w:after="60"/>
            </w:pPr>
            <w:r>
              <w:rPr>
                <w:b/>
              </w:rPr>
              <w:t xml:space="preserve">Large-instance aggregate metric</w:t>
            </w:r>
          </w:p>
        </w:tc>
        <w:tc>
          <w:tcPr>
            <w:tcW w:w="2200" w:type="dxa"/>
          </w:tcPr>
          <w:p>
            <w:pPr>
              <w:spacing w:before="0" w:after="60"/>
            </w:pPr>
            <w:r>
              <w:rPr>
                <w:b/>
              </w:rPr>
              <w:t xml:space="preserve">GRASP</w:t>
            </w:r>
          </w:p>
        </w:tc>
        <w:tc>
          <w:tcPr>
            <w:tcW w:w="2200" w:type="dxa"/>
          </w:tcPr>
          <w:p>
            <w:pPr>
              <w:spacing w:before="0" w:after="60"/>
            </w:pPr>
            <w:r>
              <w:rPr>
                <w:b/>
              </w:rPr>
              <w:t xml:space="preserve">GRASP+TS</w:t>
            </w:r>
          </w:p>
        </w:tc>
      </w:tr>
      <w:tr>
        <w:tc>
          <w:tcPr>
            <w:tcW w:w="3600" w:type="dxa"/>
          </w:tcPr>
          <w:p>
            <w:pPr>
              <w:spacing w:before="0" w:after="60"/>
            </w:pPr>
            <w:r>
              <w:t xml:space="preserve">Average deviation from the experiment best</w:t>
            </w:r>
          </w:p>
        </w:tc>
        <w:tc>
          <w:tcPr>
            <w:tcW w:w="2200" w:type="dxa"/>
          </w:tcPr>
          <w:p>
            <w:pPr>
              <w:spacing w:before="0" w:after="60"/>
            </w:pPr>
            <w:r>
              <w:t xml:space="preserve">0.5200%</w:t>
            </w:r>
          </w:p>
        </w:tc>
        <w:tc>
          <w:tcPr>
            <w:tcW w:w="2200" w:type="dxa"/>
          </w:tcPr>
          <w:p>
            <w:pPr>
              <w:spacing w:before="0" w:after="60"/>
            </w:pPr>
            <w:r>
              <w:t xml:space="preserve">0.8443%</w:t>
            </w:r>
          </w:p>
        </w:tc>
      </w:tr>
      <w:tr>
        <w:tc>
          <w:tcPr>
            <w:tcW w:w="3600" w:type="dxa"/>
          </w:tcPr>
          <w:p>
            <w:pPr>
              <w:spacing w:before="0" w:after="60"/>
            </w:pPr>
            <w:r>
              <w:t xml:space="preserve">Mean within-instance standard deviation</w:t>
            </w:r>
          </w:p>
        </w:tc>
        <w:tc>
          <w:tcPr>
            <w:tcW w:w="2200" w:type="dxa"/>
          </w:tcPr>
          <w:p>
            <w:pPr>
              <w:spacing w:before="0" w:after="60"/>
            </w:pPr>
            <w:r>
              <w:t xml:space="preserve">20.57</w:t>
            </w:r>
          </w:p>
        </w:tc>
        <w:tc>
          <w:tcPr>
            <w:tcW w:w="2200" w:type="dxa"/>
          </w:tcPr>
          <w:p>
            <w:pPr>
              <w:spacing w:before="0" w:after="60"/>
            </w:pPr>
            <w:r>
              <w:t xml:space="preserve">41.69</w:t>
            </w:r>
          </w:p>
        </w:tc>
      </w:tr>
      <w:tr>
        <w:tc>
          <w:tcPr>
            <w:tcW w:w="3600" w:type="dxa"/>
          </w:tcPr>
          <w:p>
            <w:pPr>
              <w:spacing w:before="0" w:after="60"/>
            </w:pPr>
            <w:r>
              <w:t xml:space="preserve">Instances reaching the experiment best at least once</w:t>
            </w:r>
          </w:p>
        </w:tc>
        <w:tc>
          <w:tcPr>
            <w:tcW w:w="2200" w:type="dxa"/>
          </w:tcPr>
          <w:p>
            <w:pPr>
              <w:spacing w:before="0" w:after="60"/>
            </w:pPr>
            <w:r>
              <w:t xml:space="preserve">4/9</w:t>
            </w:r>
          </w:p>
        </w:tc>
        <w:tc>
          <w:tcPr>
            <w:tcW w:w="2200" w:type="dxa"/>
          </w:tcPr>
          <w:p>
            <w:pPr>
              <w:spacing w:before="0" w:after="60"/>
            </w:pPr>
            <w:r>
              <w:t xml:space="preserve">5/9</w:t>
            </w:r>
          </w:p>
        </w:tc>
      </w:tr>
      <w:tr>
        <w:tc>
          <w:tcPr>
            <w:tcW w:w="3600" w:type="dxa"/>
          </w:tcPr>
          <w:p>
            <w:pPr>
              <w:spacing w:before="0" w:after="60"/>
            </w:pPr>
            <w:r>
              <w:t xml:space="preserve">Paired run wins</w:t>
            </w:r>
          </w:p>
        </w:tc>
        <w:tc>
          <w:tcPr>
            <w:tcW w:w="2200" w:type="dxa"/>
          </w:tcPr>
          <w:p>
            <w:pPr>
              <w:spacing w:before="0" w:after="60"/>
            </w:pPr>
            <w:r>
              <w:t xml:space="preserve">30</w:t>
            </w:r>
          </w:p>
        </w:tc>
        <w:tc>
          <w:tcPr>
            <w:tcW w:w="2200" w:type="dxa"/>
          </w:tcPr>
          <w:p>
            <w:pPr>
              <w:spacing w:before="0" w:after="60"/>
            </w:pPr>
            <w:r>
              <w:t xml:space="preserve">15</w:t>
            </w:r>
          </w:p>
        </w:tc>
      </w:tr>
      <w:tr>
        <w:tc>
          <w:tcPr>
            <w:tcW w:w="3600" w:type="dxa"/>
          </w:tcPr>
          <w:p>
            <w:pPr>
              <w:spacing w:before="0" w:after="60"/>
            </w:pPr>
            <w:r>
              <w:t xml:space="preserve">Wilcoxon p-value (paired test)</w:t>
            </w:r>
          </w:p>
        </w:tc>
        <w:tc>
          <w:tcPr>
            <w:tcW w:w="2200" w:type="dxa"/>
          </w:tcPr>
          <w:p>
            <w:pPr>
              <w:spacing w:before="0" w:after="60"/>
            </w:pPr>
            <w:r>
              <w:t xml:space="preserve">-</w:t>
            </w:r>
          </w:p>
        </w:tc>
        <w:tc>
          <w:tcPr>
            <w:tcW w:w="2200" w:type="dxa"/>
          </w:tcPr>
          <w:p>
            <w:pPr>
              <w:spacing w:before="0" w:after="60"/>
            </w:pPr>
            <w:r>
              <w:t xml:space="preserve">0.002628</w:t>
            </w:r>
          </w:p>
        </w:tc>
      </w:tr>
    </w:tbl>
    <w:p>
      <w:pPr>
        <w:pStyle w:val="Normal"/>
        <w:spacing w:before="0" w:after="160"/>
      </w:pPr>
      <w:r>
        <w:t xml:space="preserve">The p-value refers to the two-sided Wilcoxon signed-rank test comparing both methods across the 45 paired runs on large instances.</w:t>
      </w:r>
    </w:p>
    <w:p>
      <w:pPr>
        <w:pStyle w:val="Normal"/>
        <w:spacing w:before="0" w:after="160"/>
      </w:pPr>
      <w:r>
        <w:t xml:space="preserve">When we analyse the large instances, our data show that Tabu Search did not improve GRASP in average quality under the same 30-second budget. The baseline GRASP achieves lower average deviation, lower variance, and 30 wins out of 45 paired runs. The Wilcoxon p-value of 0.002628 supports that difference as statistically significant. So if the question is whether the advanced metaheuristic improved the baseline in average performance under equal time, our answer is no.</w:t>
      </w:r>
    </w:p>
    <w:p>
      <w:pPr>
        <w:pStyle w:val="Normal"/>
        <w:spacing w:before="0" w:after="160"/>
      </w:pPr>
      <w:r>
        <w:t xml:space="preserve">However, the answer is not simply that Tabu Search failed. What we saw is more nuanced. GRASP plus Tabu Search reaches the experiment-best value on more large instances than the baseline, which means that the stronger improvement phase is capable of producing excellent peaks. The problem is that it does so with much higher variance, and under a fixed time budget that variance hurts the average result.</w:t>
      </w:r>
    </w:p>
    <w:p>
      <w:pPr>
        <w:pStyle w:val="Normal"/>
        <w:spacing w:before="0" w:after="160"/>
      </w:pPr>
      <w:r>
        <w:t xml:space="preserve">The instance MDG-a_5 shows the pattern clearly. In one run, GRASP plus Tabu Search reaches the best observed value of 7755.23, but in several other runs it falls far below that level, so the mean deteriorates sharply. MDG-a_13 shows the opposite side of the story. On MDG-a_13, the mean deviation for GRASP was 0.5463% versus 0.4148% for GRASP+TS, so it became one of the few large instances where the deeper search paid off on average. We therefore do not think the correct interpretation is a simplistic universal ranking. The result depends on whether we care more about average quality or about occasional high peaks.</w:t>
      </w:r>
    </w:p>
    <w:p>
      <w:pPr>
        <w:pStyle w:val="Normal"/>
        <w:spacing w:before="0" w:after="160"/>
      </w:pPr>
      <w:r>
        <w:t xml:space="preserve">For us, this contrast between average quality and peak quality is one of the most important results of the project. In practice, the preferred algorithm depends on what kind of performance we value. If we care about stable average results under a fixed budget, GRASP is better in our experiments. If we care about the possibility of reaching especially high values in some runs and we can tolerate instability, then GRASP plus Tabu Search still has clear interest.</w:t>
      </w:r>
    </w:p>
    <w:p>
      <w:pPr>
        <w:pStyle w:val="Normal"/>
        <w:spacing w:before="0" w:after="160"/>
      </w:pPr>
      <w:r>
        <w:t xml:space="preserve">We also want to stress that the runtime budget is part of the explanation, not just part of the protocol. Thirty seconds strongly favors methods that can complete many competitive restarts. Under this budget, the breadth of GRASP dominates. Under a longer budget, the balance might shift because GRASP plus Tabu Search would have more opportunities to combine deep exploitation with several independent starts. Our conclusion is therefore specific to the time limits we actually tested.</w:t>
      </w:r>
    </w:p>
    <w:p>
      <w:pPr>
        <w:pStyle w:val="Normal"/>
        <w:spacing w:before="0" w:after="160"/>
      </w:pPr>
      <w:r>
        <w:t xml:space="preserve">Using a paired nonparametric test was important for us because a few spectacular runs can easily distort the intuitive reading of stochastic results. By comparing matched runs with Wilcoxon, we checked whether the direction of the differences was systematic. The significant result on the large group confirms that the average advantage of GRASP is not just an anecdotal impression.</w:t>
      </w:r>
    </w:p>
    <w:p>
      <w:pPr>
        <w:pStyle w:val="Heading1"/>
        <w:spacing w:before="0" w:after="160"/>
      </w:pPr>
      <w:r>
        <w:t xml:space="preserve">7. Discussion: Our Breadth-versus-Depth Conjecture</w:t>
      </w:r>
    </w:p>
    <w:p>
      <w:pPr>
        <w:pStyle w:val="Normal"/>
        <w:spacing w:before="0" w:after="160"/>
      </w:pPr>
      <w:r>
        <w:t xml:space="preserve">The conjecture that best explains our results is what we call the breadth-versus-depth trade-off. We use this expression because GRASP spends less time on each restart and can therefore explore many more construction-plus-local-search trajectories. That breadth stabilizes the average quality and reduces sensitivity to unlucky starts. GRASP plus Tabu Search does the opposite: it spends more time intensifying each trajectory. That extra depth can produce better peaks, but it also reduces the number of restarts completed under the same budget and therefore increases variance.</w:t>
      </w:r>
    </w:p>
    <w:p>
      <w:pPr>
        <w:pStyle w:val="Normal"/>
        <w:spacing w:before="0" w:after="160"/>
      </w:pPr>
      <w:r>
        <w:t xml:space="preserve">The opposite alpha values we obtained during calibration fit this conjecture very well. When the improvement phase is shallow and purely improving, good starts matter more than diversification, so low alpha works better. When the improvement phase is stronger and can recover from weaker starts, diversified construction becomes valuable, so high alpha works better. We see this as one of the strongest internal consistencies of the project.</w:t>
      </w:r>
    </w:p>
    <w:p>
      <w:pPr>
        <w:pStyle w:val="Normal"/>
        <w:spacing w:before="0" w:after="160"/>
      </w:pPr>
      <w:r>
        <w:t xml:space="preserve">This also explains why we needed both calibration and final comparison. Calibration prevents us from comparing poorly tuned versions of the algorithms. Final comparison prevents us from treating isolated successful runs as if they were enough to claim superiority. Together, these two stages allowed us to defend a conclusion that is both algorithmic and empirical.</w:t>
      </w:r>
    </w:p>
    <w:p>
      <w:pPr>
        <w:pStyle w:val="Normal"/>
        <w:spacing w:before="0" w:after="160"/>
      </w:pPr>
      <w:r>
        <w:t xml:space="preserve">We should also state the limitations of our study clearly. We only worked with the benchmark instances available in the repository, we used sequential calibration for Tabu Search instead of a full joint search over alpha and tenure, and we defined the comparison reference operationally as the best value observed in our own runs rather than as an external literature optimum. These limitations do not cancel our conclusions, but they do define their scope. In particular, our sequential calibration (alpha first, then tenure) assumes low interaction between parameters. If strong interaction exists, the chosen combination may not be globally optimal, though the clarity of the observed trends makes this unlikely to reverse our main conclusion.</w:t>
      </w:r>
    </w:p>
    <w:p>
      <w:pPr>
        <w:pStyle w:val="Normal"/>
        <w:spacing w:before="0" w:after="160"/>
      </w:pPr>
      <w:r>
        <w:t xml:space="preserve">We also think a larger runtime budget could change the ranking. If GRASP plus Tabu Search were allowed to complete more intensified restarts, its stronger exploitation could eventually improve average quality as well. For that reason, we do not present our conclusion as universal. We present it as a conclusion tied to the time limits we actually tested.</w:t>
      </w:r>
    </w:p>
    <w:p>
      <w:pPr>
        <w:pStyle w:val="Normal"/>
        <w:spacing w:before="0" w:after="160"/>
      </w:pPr>
      <w:r>
        <w:t xml:space="preserve">We should add another limitation concerning the deviation measure itself. In our experiments, the reference value is the best value observed across the runs in the comparison, not an external best-known value from the literature. We think this is acceptable for a controlled internal comparison, but it is important to say it explicitly so that the percentages are not overinterpreted.</w:t>
      </w:r>
    </w:p>
    <w:p>
      <w:pPr>
        <w:pStyle w:val="Normal"/>
        <w:spacing w:before="0" w:after="160"/>
      </w:pPr>
      <w:r>
        <w:t xml:space="preserve">We should also mention that the current implementation leaves several natural extensions open. We could use the stored node frequencies for long-term diversification, test a full joint calibration of alpha and tenure, or try richer neighborhoods beyond the basic swap move. We mention these options because they follow directly from the current codebase. The project is complete enough to support a defended conclusion, but it also leaves a clear path for future work.</w:t>
      </w:r>
    </w:p>
    <w:p>
      <w:pPr>
        <w:pStyle w:val="Heading1"/>
        <w:spacing w:before="0" w:after="160"/>
      </w:pPr>
      <w:r>
        <w:t xml:space="preserve">8. Conclusion</w:t>
      </w:r>
    </w:p>
    <w:p>
      <w:pPr>
        <w:pStyle w:val="Normal"/>
        <w:spacing w:before="0" w:after="160"/>
      </w:pPr>
      <w:r>
        <w:t xml:space="preserve">We believe the repository supports a clear final conclusion. By implementing both GRASP and GRASP plus Tabu Search in a modular way, calibrating their parameters, and comparing them under the same time limits, we were able to answer the main question of the project with evidence instead of intuition. Under our 30-second budget, Tabu Search did not improve basic GRASP in average quality on the large instances, and on the small instances it was effectively redundant because GRASP already reached the same results.</w:t>
      </w:r>
    </w:p>
    <w:p>
      <w:pPr>
        <w:pStyle w:val="Normal"/>
        <w:spacing w:before="0" w:after="160"/>
      </w:pPr>
      <w:r>
        <w:t xml:space="preserve">At the same time, we do not think the advanced metaheuristic was useless. What our data suggest is that GRASP plus Tabu Search trades average robustness for peak-seeking behavior. For short budgets and stability-oriented use, we would choose the baseline GRASP. For settings in which occasional very high values matter more than consistency, we would still consider the Tabu Search variant a valuable option. That breadth-versus-depth interpretation is, in our view, the most honest and most interesting conclusion supported by our implementation and our experiments.</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4"/>
        <w:szCs w:val="24"/>
        <w:lang w:val="en-US"/>
      </w:rPr>
    </w:rPrDefault>
    <w:pPrDefault>
      <w:pPr>
        <w:spacing w:before="0" w:after="180" w:line="300" w:lineRule="auto"/>
      </w:pPr>
    </w:pPrDefault>
  </w:docDefaults>
  <w:style w:type="paragraph" w:default="1" w:styleId="Normal">
    <w:name w:val="Normal"/>
    <w:qFormat/>
  </w:style>
  <w:style w:type="paragraph" w:styleId="Title">
    <w:name w:val="Title"/>
    <w:basedOn w:val="Normal"/>
    <w:qFormat/>
    <w:pPr>
      <w:jc w:val="center"/>
      <w:spacing w:before="0" w:after="200"/>
    </w:pPr>
    <w:rPr>
      <w:rFonts w:ascii="Cambria" w:hAnsi="Cambria"/>
      <w:b/>
      <w:sz w:val="34"/>
      <w:szCs w:val="34"/>
    </w:rPr>
  </w:style>
  <w:style w:type="paragraph" w:styleId="Subtitle">
    <w:name w:val="Subtitle"/>
    <w:basedOn w:val="Normal"/>
    <w:qFormat/>
    <w:pPr>
      <w:jc w:val="center"/>
      <w:spacing w:before="0" w:after="180"/>
    </w:pPr>
    <w:rPr>
      <w:rFonts w:ascii="Cambria" w:hAnsi="Cambria"/>
      <w:i/>
      <w:sz w:val="24"/>
      <w:szCs w:val="24"/>
    </w:rPr>
  </w:style>
  <w:style w:type="paragraph" w:styleId="Heading1">
    <w:name w:val="heading 1"/>
    <w:basedOn w:val="Normal"/>
    <w:next w:val="Normal"/>
    <w:qFormat/>
    <w:pPr>
      <w:keepNext/>
      <w:spacing w:before="220" w:after="120"/>
    </w:pPr>
    <w:rPr>
      <w:rFonts w:ascii="Cambria" w:hAnsi="Cambria"/>
      <w:b/>
      <w:sz w:val="28"/>
      <w:szCs w:val="28"/>
    </w:rPr>
  </w:style>
  <w:style w:type="paragraph" w:styleId="Heading2">
    <w:name w:val="heading 2"/>
    <w:basedOn w:val="Normal"/>
    <w:next w:val="Normal"/>
    <w:qFormat/>
    <w:pPr>
      <w:keepNext/>
      <w:spacing w:before="180" w:after="80"/>
    </w:pPr>
    <w:rPr>
      <w:rFonts w:ascii="Cambria" w:hAnsi="Cambria"/>
      <w:b/>
      <w:sz w:val="24"/>
      <w:szCs w:val="24"/>
    </w:rPr>
  </w:style>
  <w:style w:type="paragraph" w:styleId="CodeBlock">
    <w:name w:val="Code Block"/>
    <w:basedOn w:val="Normal"/>
    <w:qFormat/>
    <w:pPr>
      <w:spacing w:before="0" w:after="0" w:line="200" w:lineRule="auto"/>
      <w:ind w:left="180"/>
    </w:pPr>
    <w:rPr>
      <w:rFonts w:ascii="Courier New" w:hAnsi="Courier New" w:cs="Courier New"/>
      <w:sz w:val="18"/>
      <w:szCs w:val="1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OpenAI Codex</Application>
  <DocSecurity>0</DocSecurity>
  <ScaleCrop>false</ScaleCrop>
  <HeadingPairs>
    <vt:vector size="2" baseType="variant">
      <vt:variant>
        <vt:lpstr>Title</vt:lpstr>
      </vt:variant>
      <vt:variant>
        <vt:i4>1</vt:i4>
      </vt:variant>
    </vt:vector>
  </HeadingPairs>
  <TitlesOfParts>
    <vt:vector size="1" baseType="lpstr">
      <vt:lpstr>Maximum Diversity Problem Repository Report</vt:lpstr>
    </vt:vector>
  </TitlesOfParts>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Maximum Diversity Problem Repository Report</dc:title>
  <dc:subject>Implementation, theory, calibration, comparison, and results</dc:subject>
  <dc:creator>OpenAI Codex</dc:creator>
  <cp:keywords>Maximum Diversity Problem, GRASP, Tabu Search, alpha calibration, repository report</cp:keywords>
  <dc:description>Repository report with theoretical discussion, implementation rationale, experiments, and source appendix.</dc:description>
  <cp:lastModifiedBy>OpenAI Codex</cp:lastModifiedBy>
  <dcterms:created xsi:type="dcterms:W3CDTF">2026-04-09T10:38:44+00:00</dcterms:created>
  <dcterms:modified xsi:type="dcterms:W3CDTF">2026-04-09T10:38:44+00:00</dcterms:modified>
</cp:coreProperties>
</file>