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4A3E" w:rsidRDefault="00FD6759" w:rsidP="00FD6759">
      <w:pPr>
        <w:jc w:val="center"/>
        <w:rPr>
          <w:b/>
        </w:rPr>
      </w:pPr>
      <w:r>
        <w:rPr>
          <w:b/>
        </w:rPr>
        <w:t>ОТЧЁТ ПО ЛР2</w:t>
      </w:r>
    </w:p>
    <w:p w:rsidR="00FD6759" w:rsidRDefault="00FD6759" w:rsidP="00FD6759">
      <w:pPr>
        <w:pStyle w:val="a3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Общая статистика</w:t>
      </w:r>
    </w:p>
    <w:tbl>
      <w:tblPr>
        <w:tblStyle w:val="a4"/>
        <w:tblW w:w="0" w:type="auto"/>
        <w:tblInd w:w="360" w:type="dxa"/>
        <w:tblLook w:val="04A0"/>
      </w:tblPr>
      <w:tblGrid>
        <w:gridCol w:w="1356"/>
        <w:gridCol w:w="2343"/>
        <w:gridCol w:w="1832"/>
        <w:gridCol w:w="1848"/>
        <w:gridCol w:w="1832"/>
      </w:tblGrid>
      <w:tr w:rsidR="00FD6759" w:rsidTr="00FD6759">
        <w:tc>
          <w:tcPr>
            <w:tcW w:w="1356" w:type="dxa"/>
          </w:tcPr>
          <w:p w:rsidR="00FD6759" w:rsidRDefault="00FD6759" w:rsidP="00FD6759">
            <w:pPr>
              <w:pStyle w:val="a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w="2343" w:type="dxa"/>
          </w:tcPr>
          <w:p w:rsidR="00FD6759" w:rsidRDefault="00FD6759" w:rsidP="00FD6759">
            <w:pPr>
              <w:pStyle w:val="a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Файл тестов</w:t>
            </w:r>
          </w:p>
        </w:tc>
        <w:tc>
          <w:tcPr>
            <w:tcW w:w="1832" w:type="dxa"/>
          </w:tcPr>
          <w:p w:rsidR="00FD6759" w:rsidRDefault="00FD6759" w:rsidP="00FD6759">
            <w:pPr>
              <w:pStyle w:val="a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Кол-во тестов</w:t>
            </w:r>
          </w:p>
        </w:tc>
        <w:tc>
          <w:tcPr>
            <w:tcW w:w="1848" w:type="dxa"/>
          </w:tcPr>
          <w:p w:rsidR="00FD6759" w:rsidRDefault="00FD6759" w:rsidP="00FD6759">
            <w:pPr>
              <w:pStyle w:val="a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Прошло</w:t>
            </w:r>
          </w:p>
        </w:tc>
        <w:tc>
          <w:tcPr>
            <w:tcW w:w="1832" w:type="dxa"/>
          </w:tcPr>
          <w:p w:rsidR="00FD6759" w:rsidRDefault="00FD6759" w:rsidP="00FD6759">
            <w:pPr>
              <w:pStyle w:val="a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Упало</w:t>
            </w:r>
          </w:p>
        </w:tc>
      </w:tr>
      <w:tr w:rsidR="00FD6759" w:rsidTr="00FD6759">
        <w:tc>
          <w:tcPr>
            <w:tcW w:w="1356" w:type="dxa"/>
          </w:tcPr>
          <w:p w:rsidR="00FD6759" w:rsidRPr="00FD6759" w:rsidRDefault="00FD6759" w:rsidP="00FD6759">
            <w:pPr>
              <w:pStyle w:val="a3"/>
              <w:ind w:left="0"/>
              <w:rPr>
                <w:sz w:val="24"/>
                <w:lang w:val="en-US"/>
              </w:rPr>
            </w:pPr>
            <w:r w:rsidRPr="00FD6759">
              <w:rPr>
                <w:sz w:val="24"/>
                <w:lang w:val="en-US"/>
              </w:rPr>
              <w:t>Lab1.py</w:t>
            </w:r>
          </w:p>
        </w:tc>
        <w:tc>
          <w:tcPr>
            <w:tcW w:w="2343" w:type="dxa"/>
          </w:tcPr>
          <w:p w:rsidR="00FD6759" w:rsidRPr="00FD6759" w:rsidRDefault="00FD6759" w:rsidP="00FD6759">
            <w:pPr>
              <w:pStyle w:val="a3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tests/test_lab1.py</w:t>
            </w:r>
          </w:p>
        </w:tc>
        <w:tc>
          <w:tcPr>
            <w:tcW w:w="1832" w:type="dxa"/>
          </w:tcPr>
          <w:p w:rsidR="00FD6759" w:rsidRPr="00FD6759" w:rsidRDefault="00FD6759" w:rsidP="00EF0FD2">
            <w:pPr>
              <w:pStyle w:val="a3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EF0FD2">
              <w:rPr>
                <w:sz w:val="24"/>
                <w:lang w:val="en-US"/>
              </w:rPr>
              <w:t>6</w:t>
            </w:r>
          </w:p>
        </w:tc>
        <w:tc>
          <w:tcPr>
            <w:tcW w:w="1848" w:type="dxa"/>
          </w:tcPr>
          <w:p w:rsidR="00FD6759" w:rsidRPr="00FD6759" w:rsidRDefault="00FD6759" w:rsidP="00EF0FD2">
            <w:pPr>
              <w:pStyle w:val="a3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EF0FD2">
              <w:rPr>
                <w:sz w:val="24"/>
                <w:lang w:val="en-US"/>
              </w:rPr>
              <w:t>6</w:t>
            </w:r>
          </w:p>
        </w:tc>
        <w:tc>
          <w:tcPr>
            <w:tcW w:w="1832" w:type="dxa"/>
          </w:tcPr>
          <w:p w:rsidR="00FD6759" w:rsidRPr="00FD6759" w:rsidRDefault="00FD6759" w:rsidP="00FD6759">
            <w:pPr>
              <w:pStyle w:val="a3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  <w:tr w:rsidR="00FD6759" w:rsidTr="00FD6759">
        <w:tc>
          <w:tcPr>
            <w:tcW w:w="1356" w:type="dxa"/>
          </w:tcPr>
          <w:p w:rsidR="00FD6759" w:rsidRPr="00FD6759" w:rsidRDefault="00FD6759" w:rsidP="00FD6759">
            <w:pPr>
              <w:pStyle w:val="a3"/>
              <w:ind w:left="0"/>
              <w:rPr>
                <w:sz w:val="24"/>
                <w:lang w:val="en-US"/>
              </w:rPr>
            </w:pPr>
            <w:r w:rsidRPr="00FD6759">
              <w:rPr>
                <w:sz w:val="24"/>
                <w:lang w:val="en-US"/>
              </w:rPr>
              <w:t>Delivery.py</w:t>
            </w:r>
          </w:p>
        </w:tc>
        <w:tc>
          <w:tcPr>
            <w:tcW w:w="2343" w:type="dxa"/>
          </w:tcPr>
          <w:p w:rsidR="00FD6759" w:rsidRPr="00FD6759" w:rsidRDefault="00FD6759" w:rsidP="00FD6759">
            <w:pPr>
              <w:pStyle w:val="a3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tests/test_delivery.py</w:t>
            </w:r>
          </w:p>
        </w:tc>
        <w:tc>
          <w:tcPr>
            <w:tcW w:w="1832" w:type="dxa"/>
          </w:tcPr>
          <w:p w:rsidR="00FD6759" w:rsidRPr="00FD6759" w:rsidRDefault="00FD6759" w:rsidP="00EF0FD2">
            <w:pPr>
              <w:pStyle w:val="a3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EF0FD2">
              <w:rPr>
                <w:sz w:val="24"/>
                <w:lang w:val="en-US"/>
              </w:rPr>
              <w:t>5</w:t>
            </w:r>
          </w:p>
        </w:tc>
        <w:tc>
          <w:tcPr>
            <w:tcW w:w="1848" w:type="dxa"/>
          </w:tcPr>
          <w:p w:rsidR="00FD6759" w:rsidRPr="00FD6759" w:rsidRDefault="00FD6759" w:rsidP="00EF0FD2">
            <w:pPr>
              <w:pStyle w:val="a3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EF0FD2">
              <w:rPr>
                <w:sz w:val="24"/>
                <w:lang w:val="en-US"/>
              </w:rPr>
              <w:t>3</w:t>
            </w:r>
          </w:p>
        </w:tc>
        <w:tc>
          <w:tcPr>
            <w:tcW w:w="1832" w:type="dxa"/>
          </w:tcPr>
          <w:p w:rsidR="00FD6759" w:rsidRPr="00FD6759" w:rsidRDefault="00FD6759" w:rsidP="00FD6759">
            <w:pPr>
              <w:pStyle w:val="a3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FD6759" w:rsidTr="002E233B">
        <w:tc>
          <w:tcPr>
            <w:tcW w:w="3699" w:type="dxa"/>
            <w:gridSpan w:val="2"/>
          </w:tcPr>
          <w:p w:rsidR="00FD6759" w:rsidRDefault="00FD6759" w:rsidP="00FD6759">
            <w:pPr>
              <w:pStyle w:val="a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</w:p>
        </w:tc>
        <w:tc>
          <w:tcPr>
            <w:tcW w:w="1832" w:type="dxa"/>
          </w:tcPr>
          <w:p w:rsidR="00FD6759" w:rsidRPr="00FD6759" w:rsidRDefault="00FD6759" w:rsidP="00EF0FD2">
            <w:pPr>
              <w:pStyle w:val="a3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  <w:r w:rsidR="00EF0FD2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1848" w:type="dxa"/>
          </w:tcPr>
          <w:p w:rsidR="00FD6759" w:rsidRPr="00FD6759" w:rsidRDefault="00EF0FD2" w:rsidP="00FD6759">
            <w:pPr>
              <w:pStyle w:val="a3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29</w:t>
            </w:r>
          </w:p>
        </w:tc>
        <w:tc>
          <w:tcPr>
            <w:tcW w:w="1832" w:type="dxa"/>
          </w:tcPr>
          <w:p w:rsidR="00FD6759" w:rsidRPr="00FD6759" w:rsidRDefault="00FD6759" w:rsidP="00FD6759">
            <w:pPr>
              <w:pStyle w:val="a3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</w:tr>
    </w:tbl>
    <w:p w:rsidR="00FD6759" w:rsidRDefault="00FD6759" w:rsidP="00FD6759">
      <w:pPr>
        <w:pStyle w:val="a3"/>
        <w:ind w:left="360"/>
        <w:rPr>
          <w:b/>
          <w:sz w:val="24"/>
          <w:lang w:val="en-US"/>
        </w:rPr>
      </w:pPr>
    </w:p>
    <w:p w:rsidR="00FD6759" w:rsidRPr="00FD6759" w:rsidRDefault="00FD6759" w:rsidP="00FD6759">
      <w:pPr>
        <w:pStyle w:val="a3"/>
        <w:numPr>
          <w:ilvl w:val="0"/>
          <w:numId w:val="1"/>
        </w:numPr>
        <w:rPr>
          <w:b/>
          <w:sz w:val="24"/>
          <w:lang w:val="en-US"/>
        </w:rPr>
      </w:pPr>
      <w:r>
        <w:rPr>
          <w:b/>
          <w:sz w:val="24"/>
        </w:rPr>
        <w:t>Точное кол-во упавших тестов</w:t>
      </w:r>
      <w:r>
        <w:rPr>
          <w:b/>
          <w:sz w:val="24"/>
          <w:lang w:val="en-US"/>
        </w:rPr>
        <w:t xml:space="preserve"> </w:t>
      </w:r>
      <w:r>
        <w:rPr>
          <w:b/>
          <w:sz w:val="24"/>
        </w:rPr>
        <w:t>кода доставки (</w:t>
      </w:r>
      <w:r>
        <w:rPr>
          <w:b/>
          <w:sz w:val="24"/>
          <w:lang w:val="en-US"/>
        </w:rPr>
        <w:t>Delivery.py)</w:t>
      </w:r>
    </w:p>
    <w:p w:rsidR="00FD6759" w:rsidRPr="00FD6759" w:rsidRDefault="00FD6759" w:rsidP="00FD6759">
      <w:pPr>
        <w:ind w:left="360" w:firstLine="348"/>
        <w:rPr>
          <w:sz w:val="24"/>
        </w:rPr>
      </w:pPr>
      <w:r w:rsidRPr="00FD6759">
        <w:rPr>
          <w:sz w:val="24"/>
        </w:rPr>
        <w:t>Всего упало 2 теста</w:t>
      </w:r>
    </w:p>
    <w:p w:rsidR="00FD6759" w:rsidRPr="00FD6759" w:rsidRDefault="00FD6759" w:rsidP="00FD6759">
      <w:pPr>
        <w:pStyle w:val="a3"/>
        <w:numPr>
          <w:ilvl w:val="0"/>
          <w:numId w:val="1"/>
        </w:numPr>
        <w:rPr>
          <w:b/>
          <w:sz w:val="24"/>
          <w:lang w:val="en-US"/>
        </w:rPr>
      </w:pPr>
      <w:r>
        <w:rPr>
          <w:b/>
          <w:sz w:val="24"/>
        </w:rPr>
        <w:t>Локализация аномалий</w:t>
      </w:r>
    </w:p>
    <w:p w:rsidR="00FD6759" w:rsidRDefault="00FD6759" w:rsidP="00FD6759">
      <w:pPr>
        <w:pStyle w:val="a3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40425" cy="2142448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2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759" w:rsidRDefault="00FD6759">
      <w:pPr>
        <w:rPr>
          <w:sz w:val="24"/>
        </w:rPr>
      </w:pPr>
      <w:r>
        <w:rPr>
          <w:sz w:val="24"/>
        </w:rPr>
        <w:br w:type="page"/>
      </w:r>
    </w:p>
    <w:p w:rsidR="00FD6759" w:rsidRPr="00FD6759" w:rsidRDefault="00FD6759" w:rsidP="00FD6759">
      <w:pPr>
        <w:pStyle w:val="a3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9"/>
        <w:gridCol w:w="2268"/>
        <w:gridCol w:w="1559"/>
        <w:gridCol w:w="3686"/>
        <w:gridCol w:w="1798"/>
      </w:tblGrid>
      <w:tr w:rsidR="00FD6759" w:rsidRPr="00FD6759" w:rsidTr="00FD6759">
        <w:trPr>
          <w:tblHeader/>
        </w:trPr>
        <w:tc>
          <w:tcPr>
            <w:tcW w:w="28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759" w:rsidRPr="00FD6759" w:rsidRDefault="00FD6759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eastAsia="ru-RU"/>
              </w:rPr>
            </w:pP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759" w:rsidRPr="00FD6759" w:rsidRDefault="00FD6759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eastAsia="ru-RU"/>
              </w:rPr>
            </w:pP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>Название упавшего теста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759" w:rsidRPr="00FD6759" w:rsidRDefault="00FD6759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eastAsia="ru-RU"/>
              </w:rPr>
            </w:pP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 xml:space="preserve">Строка в </w:t>
            </w:r>
            <w:r w:rsidRPr="00FD6759">
              <w:rPr>
                <w:rFonts w:eastAsia="Times New Roman"/>
                <w:color w:val="0F1115"/>
                <w:sz w:val="20"/>
                <w:lang w:val="en-US" w:eastAsia="ru-RU"/>
              </w:rPr>
              <w:t>D</w:t>
            </w:r>
            <w:r w:rsidRPr="00FD6759">
              <w:rPr>
                <w:rFonts w:eastAsia="Times New Roman"/>
                <w:color w:val="0F1115"/>
                <w:sz w:val="20"/>
                <w:lang w:eastAsia="ru-RU"/>
              </w:rPr>
              <w:t>elivery.py</w:t>
            </w:r>
          </w:p>
        </w:tc>
        <w:tc>
          <w:tcPr>
            <w:tcW w:w="36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759" w:rsidRPr="00FD6759" w:rsidRDefault="00FD6759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eastAsia="ru-RU"/>
              </w:rPr>
            </w:pP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>Описание дефекта</w:t>
            </w:r>
          </w:p>
        </w:tc>
        <w:tc>
          <w:tcPr>
            <w:tcW w:w="179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759" w:rsidRPr="00FD6759" w:rsidRDefault="00EF0FD2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 xml:space="preserve">Мое </w:t>
            </w:r>
            <w:r w:rsidR="00FD6759"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>исправление</w:t>
            </w:r>
          </w:p>
        </w:tc>
      </w:tr>
      <w:tr w:rsidR="00FD6759" w:rsidRPr="00FD6759" w:rsidTr="00FD6759">
        <w:tc>
          <w:tcPr>
            <w:tcW w:w="28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759" w:rsidRPr="00FD6759" w:rsidRDefault="00FD6759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eastAsia="ru-RU"/>
              </w:rPr>
            </w:pP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759" w:rsidRPr="00FD6759" w:rsidRDefault="00FD6759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eastAsia="ru-RU"/>
              </w:rPr>
            </w:pPr>
            <w:r w:rsidRPr="00FD6759">
              <w:rPr>
                <w:rFonts w:eastAsia="Times New Roman"/>
                <w:color w:val="0F1115"/>
                <w:sz w:val="20"/>
                <w:lang w:eastAsia="ru-RU"/>
              </w:rPr>
              <w:t>test_express_increases_price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759" w:rsidRPr="00FD6759" w:rsidRDefault="00FD6759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val="en-US" w:eastAsia="ru-RU"/>
              </w:rPr>
            </w:pP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>3</w:t>
            </w:r>
            <w:r w:rsidRPr="00FD6759">
              <w:rPr>
                <w:rFonts w:eastAsia="Times New Roman"/>
                <w:color w:val="0F1115"/>
                <w:sz w:val="23"/>
                <w:szCs w:val="23"/>
                <w:lang w:val="en-US" w:eastAsia="ru-RU"/>
              </w:rPr>
              <w:t>6</w:t>
            </w:r>
          </w:p>
        </w:tc>
        <w:tc>
          <w:tcPr>
            <w:tcW w:w="36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759" w:rsidRPr="00FD6759" w:rsidRDefault="00FD6759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eastAsia="ru-RU"/>
              </w:rPr>
            </w:pP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 xml:space="preserve">Строка </w:t>
            </w:r>
            <w:r w:rsidRPr="00FD6759">
              <w:rPr>
                <w:rFonts w:eastAsia="Times New Roman"/>
                <w:color w:val="0F1115"/>
                <w:sz w:val="20"/>
                <w:lang w:eastAsia="ru-RU"/>
              </w:rPr>
              <w:t>total_cost *= 0.5</w:t>
            </w: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 xml:space="preserve"> </w:t>
            </w:r>
            <w:r w:rsidRPr="00FD6759">
              <w:rPr>
                <w:rFonts w:eastAsia="Times New Roman"/>
                <w:b/>
                <w:bCs/>
                <w:color w:val="0F1115"/>
                <w:sz w:val="23"/>
                <w:lang w:eastAsia="ru-RU"/>
              </w:rPr>
              <w:t>уменьшает</w:t>
            </w: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 xml:space="preserve"> стоимость при включении экспресс-доставки. По бизнес-логике срочная доставка должна быть </w:t>
            </w:r>
            <w:r w:rsidRPr="00FD6759">
              <w:rPr>
                <w:rFonts w:eastAsia="Times New Roman"/>
                <w:b/>
                <w:bCs/>
                <w:color w:val="0F1115"/>
                <w:sz w:val="23"/>
                <w:lang w:eastAsia="ru-RU"/>
              </w:rPr>
              <w:t>дороже</w:t>
            </w: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 xml:space="preserve"> обычной (наценка за скорость). Текущее поведение делает экспресс-доставку дешевле в 2 раза, что противоречит экономическому смыслу.</w:t>
            </w:r>
          </w:p>
        </w:tc>
        <w:tc>
          <w:tcPr>
            <w:tcW w:w="179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759" w:rsidRPr="00FD6759" w:rsidRDefault="00FD6759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eastAsia="ru-RU"/>
              </w:rPr>
            </w:pPr>
            <w:r w:rsidRPr="00FD6759">
              <w:rPr>
                <w:rFonts w:eastAsia="Times New Roman"/>
                <w:color w:val="0F1115"/>
                <w:sz w:val="20"/>
                <w:lang w:eastAsia="ru-RU"/>
              </w:rPr>
              <w:t>total_cost *= 1.5</w:t>
            </w:r>
          </w:p>
        </w:tc>
      </w:tr>
      <w:tr w:rsidR="00FD6759" w:rsidRPr="00FD6759" w:rsidTr="00FD6759">
        <w:tc>
          <w:tcPr>
            <w:tcW w:w="28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759" w:rsidRPr="00FD6759" w:rsidRDefault="00FD6759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eastAsia="ru-RU"/>
              </w:rPr>
            </w:pP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759" w:rsidRPr="00FD6759" w:rsidRDefault="00FD6759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eastAsia="ru-RU"/>
              </w:rPr>
            </w:pPr>
            <w:r w:rsidRPr="00FD6759">
              <w:rPr>
                <w:rFonts w:eastAsia="Times New Roman"/>
                <w:color w:val="0F1115"/>
                <w:sz w:val="20"/>
                <w:lang w:eastAsia="ru-RU"/>
              </w:rPr>
              <w:t>test_express_never_takes_zero_days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759" w:rsidRPr="00FD6759" w:rsidRDefault="00FD6759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val="en-US" w:eastAsia="ru-RU"/>
              </w:rPr>
            </w:pP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>4</w:t>
            </w:r>
            <w:r w:rsidRPr="00FD6759">
              <w:rPr>
                <w:rFonts w:eastAsia="Times New Roman"/>
                <w:color w:val="0F1115"/>
                <w:sz w:val="23"/>
                <w:szCs w:val="23"/>
                <w:lang w:val="en-US" w:eastAsia="ru-RU"/>
              </w:rPr>
              <w:t>4</w:t>
            </w:r>
          </w:p>
        </w:tc>
        <w:tc>
          <w:tcPr>
            <w:tcW w:w="36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759" w:rsidRPr="00FD6759" w:rsidRDefault="00FD6759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eastAsia="ru-RU"/>
              </w:rPr>
            </w:pP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 xml:space="preserve">Строка </w:t>
            </w:r>
            <w:r w:rsidRPr="00FD6759">
              <w:rPr>
                <w:rFonts w:eastAsia="Times New Roman"/>
                <w:color w:val="0F1115"/>
                <w:sz w:val="20"/>
                <w:lang w:eastAsia="ru-RU"/>
              </w:rPr>
              <w:t>days_needed = days_needed // 2</w:t>
            </w: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 xml:space="preserve"> при </w:t>
            </w:r>
            <w:r w:rsidRPr="00FD6759">
              <w:rPr>
                <w:rFonts w:eastAsia="Times New Roman"/>
                <w:color w:val="0F1115"/>
                <w:sz w:val="20"/>
                <w:lang w:eastAsia="ru-RU"/>
              </w:rPr>
              <w:t>days_needed == 1</w:t>
            </w: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 xml:space="preserve"> даёт </w:t>
            </w:r>
            <w:r w:rsidRPr="00FD6759">
              <w:rPr>
                <w:rFonts w:eastAsia="Times New Roman"/>
                <w:color w:val="0F1115"/>
                <w:sz w:val="20"/>
                <w:lang w:eastAsia="ru-RU"/>
              </w:rPr>
              <w:t>0</w:t>
            </w: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 xml:space="preserve">. Посылка «доставляется» в день отправки, что нарушает требование минимального срока доставки (не менее 1 дня) и противоречит строке 43 </w:t>
            </w:r>
            <w:r w:rsidRPr="00FD6759">
              <w:rPr>
                <w:rFonts w:eastAsia="Times New Roman"/>
                <w:color w:val="0F1115"/>
                <w:sz w:val="20"/>
                <w:lang w:eastAsia="ru-RU"/>
              </w:rPr>
              <w:t>days_needed = max(1, ...)</w:t>
            </w:r>
            <w:r w:rsidRPr="00FD6759">
              <w:rPr>
                <w:rFonts w:eastAsia="Times New Roman"/>
                <w:color w:val="0F1115"/>
                <w:sz w:val="23"/>
                <w:szCs w:val="23"/>
                <w:lang w:eastAsia="ru-RU"/>
              </w:rPr>
              <w:t>, где минимум явно задан.</w:t>
            </w:r>
          </w:p>
        </w:tc>
        <w:tc>
          <w:tcPr>
            <w:tcW w:w="179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759" w:rsidRPr="00FD6759" w:rsidRDefault="00FD6759" w:rsidP="00FD6759">
            <w:pPr>
              <w:spacing w:after="0" w:line="375" w:lineRule="atLeast"/>
              <w:rPr>
                <w:rFonts w:eastAsia="Times New Roman"/>
                <w:color w:val="0F1115"/>
                <w:sz w:val="23"/>
                <w:szCs w:val="23"/>
                <w:lang w:eastAsia="ru-RU"/>
              </w:rPr>
            </w:pPr>
            <w:r w:rsidRPr="00FD6759">
              <w:rPr>
                <w:rFonts w:eastAsia="Times New Roman"/>
                <w:color w:val="0F1115"/>
                <w:sz w:val="20"/>
                <w:lang w:eastAsia="ru-RU"/>
              </w:rPr>
              <w:t>days_needed = max(1, days_needed // 2)</w:t>
            </w:r>
          </w:p>
        </w:tc>
      </w:tr>
    </w:tbl>
    <w:p w:rsidR="00FD6759" w:rsidRPr="00FD6759" w:rsidRDefault="00FD6759" w:rsidP="00FD6759">
      <w:pPr>
        <w:pStyle w:val="a3"/>
        <w:rPr>
          <w:sz w:val="24"/>
        </w:rPr>
      </w:pPr>
    </w:p>
    <w:sectPr w:rsidR="00FD6759" w:rsidRPr="00FD6759" w:rsidSect="00324A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B76DF9"/>
    <w:multiLevelType w:val="hybridMultilevel"/>
    <w:tmpl w:val="35A8C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FD6759"/>
    <w:rsid w:val="00324A3E"/>
    <w:rsid w:val="003B038A"/>
    <w:rsid w:val="00826934"/>
    <w:rsid w:val="00EF0FD2"/>
    <w:rsid w:val="00FD67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4A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6759"/>
    <w:pPr>
      <w:ind w:left="720"/>
      <w:contextualSpacing/>
    </w:pPr>
  </w:style>
  <w:style w:type="table" w:styleId="a4">
    <w:name w:val="Table Grid"/>
    <w:basedOn w:val="a1"/>
    <w:uiPriority w:val="59"/>
    <w:rsid w:val="00FD67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FD6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D6759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D6759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FD675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01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RogozhnikovAV</dc:creator>
  <cp:keywords/>
  <dc:description/>
  <cp:lastModifiedBy>RogozhnikovAV</cp:lastModifiedBy>
  <cp:revision>3</cp:revision>
  <dcterms:created xsi:type="dcterms:W3CDTF">2026-10-19T06:59:00Z</dcterms:created>
  <dcterms:modified xsi:type="dcterms:W3CDTF">2026-10-26T06:19:00Z</dcterms:modified>
</cp:coreProperties>
</file>