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500317"/>
                <wp:effectExtent b="0" l="0" r="0" t="0"/>
                <wp:wrapTopAndBottom distB="0" distT="0"/>
                <wp:docPr id="1"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000000"/>
                                    <w:sz w:val="48"/>
                                    <w:vertAlign w:val="baseline"/>
                                  </w:rPr>
                                  <w:t xml:space="preserve">Autoevaluación de Avance Fase 2</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5003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spacing w:after="160" w:line="360" w:lineRule="auto"/>
        <w:rPr>
          <w:rFonts w:ascii="Calibri" w:cs="Calibri" w:eastAsia="Calibri" w:hAnsi="Calibri"/>
          <w:b w:val="1"/>
          <w:bCs w:val="1"/>
          <w:color w:val="4472c4"/>
          <w:sz w:val="24"/>
          <w:szCs w:val="24"/>
        </w:rPr>
      </w:pPr>
      <w:r>
        <w:rPr>
          <w:rtl w:val="0"/>
        </w:rPr>
      </w:r>
    </w:p>
    <w:tbl>
      <w:tblPr>
        <w:tblStyle w:val="Table1"/>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830"/>
        <w:tblGridChange w:id="0">
          <w:tblGrid>
            <w:gridCol w:w="2535"/>
            <w:gridCol w:w="7830"/>
          </w:tblGrid>
        </w:tblGridChange>
      </w:tblGrid>
      <w:tr>
        <w:trPr>
          <w:cantSplit w:val="0"/>
          <w:trHeight w:val="440" w:hRule="atLeast"/>
          <w:tblHeader w:val="0"/>
        </w:trPr>
        <w:tc>
          <w:tcPr>
            <w:vAlign w:val="center"/>
          </w:tcPr>
          <w:p w:rsidR="00000000" w:rsidDel="00000000" w:rsidP="00000000" w:rsidRDefault="00000000" w:rsidRPr="00000000" w14:paraId="00000003">
            <w:pPr>
              <w:spacing w:after="160" w:line="360" w:lineRule="auto"/>
              <w:rPr>
                <w:rFonts w:ascii="Calibri" w:cs="Calibri" w:eastAsia="Calibri" w:hAnsi="Calibri"/>
                <w:color w:val="1f3864"/>
              </w:rPr>
            </w:pPr>
            <w:r>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4">
            <w:pPr>
              <w:spacing w:after="160" w:line="360" w:lineRule="auto"/>
              <w:rPr>
                <w:rFonts w:ascii="Calibri" w:cs="Calibri" w:eastAsia="Calibri" w:hAnsi="Calibri"/>
                <w:b w:val="1"/>
                <w:bCs w:val="1"/>
              </w:rPr>
            </w:pPr>
            <w:r>
              <w:rPr>
                <w:rFonts w:ascii="Calibri" w:cs="Calibri" w:eastAsia="Calibri" w:hAnsi="Calibri"/>
                <w:b w:val="1"/>
                <w:bCs w:val="1"/>
                <w:rtl w:val="0"/>
              </w:rPr>
              <w:t xml:space="preserve">Roger Rosas Peña</w:t>
            </w:r>
          </w:p>
        </w:tc>
      </w:tr>
      <w:tr>
        <w:trPr>
          <w:cantSplit w:val="0"/>
          <w:trHeight w:val="418" w:hRule="atLeast"/>
          <w:tblHeader w:val="0"/>
        </w:trPr>
        <w:tc>
          <w:tcPr>
            <w:vAlign w:val="center"/>
          </w:tcPr>
          <w:p w:rsidR="00000000" w:rsidDel="00000000" w:rsidP="00000000" w:rsidRDefault="00000000" w:rsidRPr="00000000" w14:paraId="00000005">
            <w:pPr>
              <w:spacing w:after="160" w:line="360" w:lineRule="auto"/>
              <w:rPr>
                <w:rFonts w:ascii="Calibri" w:cs="Calibri" w:eastAsia="Calibri" w:hAnsi="Calibri"/>
                <w:color w:val="1f3864"/>
              </w:rPr>
            </w:pPr>
            <w:r>
              <w:rPr>
                <w:rFonts w:ascii="Calibri" w:cs="Calibri" w:eastAsia="Calibri" w:hAnsi="Calibri"/>
                <w:color w:val="1f3864"/>
                <w:rtl w:val="0"/>
              </w:rPr>
              <w:t xml:space="preserve">Rut</w:t>
            </w:r>
          </w:p>
        </w:tc>
        <w:tc>
          <w:tcPr>
            <w:vAlign w:val="center"/>
          </w:tcPr>
          <w:p w:rsidR="00000000" w:rsidDel="00000000" w:rsidP="00000000" w:rsidRDefault="00000000" w:rsidRPr="00000000" w14:paraId="00000006">
            <w:pPr>
              <w:spacing w:after="160" w:line="360" w:lineRule="auto"/>
              <w:rPr>
                <w:rFonts w:ascii="Calibri" w:cs="Calibri" w:eastAsia="Calibri" w:hAnsi="Calibri"/>
                <w:b w:val="1"/>
                <w:bCs w:val="1"/>
              </w:rPr>
            </w:pPr>
            <w:r>
              <w:rPr>
                <w:rFonts w:ascii="Calibri" w:cs="Calibri" w:eastAsia="Calibri" w:hAnsi="Calibri"/>
                <w:b w:val="1"/>
                <w:bCs w:val="1"/>
                <w:rtl w:val="0"/>
              </w:rPr>
              <w:t xml:space="preserve">21.167.684-1</w:t>
            </w:r>
          </w:p>
        </w:tc>
      </w:tr>
      <w:tr>
        <w:trPr>
          <w:cantSplit w:val="0"/>
          <w:trHeight w:val="425" w:hRule="atLeast"/>
          <w:tblHeader w:val="0"/>
        </w:trPr>
        <w:tc>
          <w:tcPr>
            <w:vAlign w:val="center"/>
          </w:tcPr>
          <w:p w:rsidR="00000000" w:rsidDel="00000000" w:rsidP="00000000" w:rsidRDefault="00000000" w:rsidRPr="00000000" w14:paraId="00000007">
            <w:pPr>
              <w:spacing w:after="160" w:line="360" w:lineRule="auto"/>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8">
            <w:pPr>
              <w:spacing w:after="160" w:line="360" w:lineRule="auto"/>
              <w:rPr>
                <w:rFonts w:ascii="Calibri" w:cs="Calibri" w:eastAsia="Calibri" w:hAnsi="Calibri"/>
                <w:b w:val="1"/>
                <w:bCs w:val="1"/>
              </w:rPr>
            </w:pPr>
            <w:r>
              <w:rPr>
                <w:rFonts w:ascii="Calibri" w:cs="Calibri" w:eastAsia="Calibri" w:hAnsi="Calibri"/>
                <w:b w:val="1"/>
                <w:bCs w:val="1"/>
                <w:rtl w:val="0"/>
              </w:rPr>
              <w:t xml:space="preserve">Ingeniería en Informática</w:t>
            </w:r>
          </w:p>
        </w:tc>
      </w:tr>
      <w:tr>
        <w:trPr>
          <w:cantSplit w:val="0"/>
          <w:tblHeader w:val="0"/>
        </w:trPr>
        <w:tc>
          <w:tcPr>
            <w:vAlign w:val="center"/>
          </w:tcPr>
          <w:p w:rsidR="00000000" w:rsidDel="00000000" w:rsidP="00000000" w:rsidRDefault="00000000" w:rsidRPr="00000000" w14:paraId="00000009">
            <w:pPr>
              <w:spacing w:after="160" w:line="360" w:lineRule="auto"/>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A">
            <w:pPr>
              <w:spacing w:after="160" w:line="360" w:lineRule="auto"/>
              <w:rPr>
                <w:rFonts w:ascii="Calibri" w:cs="Calibri" w:eastAsia="Calibri" w:hAnsi="Calibri"/>
                <w:b w:val="1"/>
                <w:bCs w:val="1"/>
              </w:rPr>
            </w:pPr>
            <w:r>
              <w:rPr>
                <w:rFonts w:ascii="Calibri" w:cs="Calibri" w:eastAsia="Calibri" w:hAnsi="Calibri"/>
                <w:b w:val="1"/>
                <w:bCs w:val="1"/>
                <w:rtl w:val="0"/>
              </w:rPr>
              <w:t xml:space="preserve">San Bernardo</w:t>
            </w:r>
          </w:p>
        </w:tc>
      </w:tr>
    </w:tbl>
    <w:p w:rsidR="00000000" w:rsidDel="00000000" w:rsidP="00000000" w:rsidRDefault="00000000" w:rsidRPr="00000000" w14:paraId="0000000B">
      <w:pPr>
        <w:spacing w:after="160" w:line="360" w:lineRule="auto"/>
        <w:rPr>
          <w:rFonts w:ascii="Calibri" w:cs="Calibri" w:eastAsia="Calibri" w:hAnsi="Calibri"/>
        </w:rPr>
      </w:pPr>
      <w:r>
        <w:br w:type="page"/>
      </w:r>
      <w:r>
        <w:rPr>
          <w:rtl w:val="0"/>
        </w:rPr>
      </w:r>
    </w:p>
    <w:p w:rsidR="00000000" w:rsidDel="00000000" w:rsidP="00000000" w:rsidRDefault="00000000" w:rsidRPr="00000000" w14:paraId="0000000C">
      <w:pPr>
        <w:pStyle w:val="Heading1"/>
        <w:numPr>
          <w:ilvl w:val="0"/>
          <w:numId w:val="2"/>
        </w:numPr>
        <w:spacing w:after="160" w:line="360" w:lineRule="auto"/>
        <w:ind w:left="720" w:hanging="360"/>
        <w:rPr/>
      </w:pPr>
      <w:bookmarkStart w:colFirst="0" w:colLast="0" w:name="_ngo6bb51c6fg" w:id="0"/>
      <w:bookmarkEnd w:id="0"/>
      <w:r>
        <w:rPr>
          <w:rtl w:val="0"/>
        </w:rPr>
        <w:t xml:space="preserve">Índice</w:t>
      </w:r>
    </w:p>
    <w:sdt>
      <w:sdtPr>
        <w:id w:val="543981789"/>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360" w:lineRule="auto"/>
            <w:rPr>
              <w:rFonts w:ascii="Calibri" w:cs="Calibri" w:eastAsia="Calibri" w:hAnsi="Calibri"/>
              <w:b w:val="1"/>
              <w:bCs w:val="1"/>
              <w:color w:val="000000"/>
              <w:u w:val="none"/>
            </w:rPr>
          </w:pPr>
          <w:r>
            <w:fldChar w:fldCharType="begin"/>
            <w:instrText xml:space="preserve"> TOC \h \u \z \t "Heading 1,1,Heading 2,2,Heading 3,3,Heading 4,4,Heading 5,5,Heading 6,6,"</w:instrText>
            <w:fldChar w:fldCharType="separate"/>
          </w:r>
          <w:hyperlink w:anchor="_ngo6bb51c6fg">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Índice</w:t>
              <w:tab/>
              <w:t xml:space="preserve">2</w:t>
            </w:r>
          </w:hyperlink>
          <w:r>
            <w:rPr>
              <w:rtl w:val="0"/>
            </w:rPr>
          </w:r>
        </w:p>
        <w:p w:rsidR="00000000" w:rsidDel="00000000" w:rsidP="00000000" w:rsidRDefault="00000000" w:rsidRPr="00000000" w14:paraId="0000000E">
          <w:pPr>
            <w:widowControl w:val="0"/>
            <w:tabs>
              <w:tab w:val="right" w:leader="dot" w:pos="12000"/>
            </w:tabs>
            <w:spacing w:before="60" w:line="360" w:lineRule="auto"/>
            <w:rPr>
              <w:rFonts w:ascii="Calibri" w:cs="Calibri" w:eastAsia="Calibri" w:hAnsi="Calibri"/>
              <w:b w:val="1"/>
              <w:bCs w:val="1"/>
              <w:color w:val="000000"/>
              <w:u w:val="none"/>
            </w:rPr>
          </w:pPr>
          <w:hyperlink w:anchor="_pz242c3xztx3">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Abstract (Español)</w:t>
              <w:tab/>
              <w:t xml:space="preserve">3</w:t>
            </w:r>
          </w:hyperlink>
          <w:r>
            <w:rPr>
              <w:rtl w:val="0"/>
            </w:rPr>
          </w:r>
        </w:p>
        <w:p w:rsidR="00000000" w:rsidDel="00000000" w:rsidP="00000000" w:rsidRDefault="00000000" w:rsidRPr="00000000" w14:paraId="0000000F">
          <w:pPr>
            <w:widowControl w:val="0"/>
            <w:tabs>
              <w:tab w:val="right" w:leader="dot" w:pos="12000"/>
            </w:tabs>
            <w:spacing w:before="60" w:line="360" w:lineRule="auto"/>
            <w:rPr>
              <w:rFonts w:ascii="Calibri" w:cs="Calibri" w:eastAsia="Calibri" w:hAnsi="Calibri"/>
              <w:b w:val="1"/>
              <w:bCs w:val="1"/>
              <w:color w:val="000000"/>
              <w:u w:val="none"/>
            </w:rPr>
          </w:pPr>
          <w:hyperlink w:anchor="_4pgl68yol96y">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Abstract (English)</w:t>
              <w:tab/>
              <w:t xml:space="preserve">3</w:t>
            </w:r>
          </w:hyperlink>
          <w:r>
            <w:rPr>
              <w:rtl w:val="0"/>
            </w:rPr>
          </w:r>
        </w:p>
        <w:p w:rsidR="00000000" w:rsidDel="00000000" w:rsidP="00000000" w:rsidRDefault="00000000" w:rsidRPr="00000000" w14:paraId="00000010">
          <w:pPr>
            <w:widowControl w:val="0"/>
            <w:tabs>
              <w:tab w:val="right" w:leader="dot" w:pos="12000"/>
            </w:tabs>
            <w:spacing w:before="60" w:line="360" w:lineRule="auto"/>
            <w:rPr>
              <w:rFonts w:ascii="Calibri" w:cs="Calibri" w:eastAsia="Calibri" w:hAnsi="Calibri"/>
              <w:b w:val="1"/>
              <w:bCs w:val="1"/>
              <w:color w:val="000000"/>
              <w:u w:val="none"/>
            </w:rPr>
          </w:pPr>
          <w:hyperlink w:anchor="_g808motj5mr1">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Desarrollo de Ingeniería</w:t>
              <w:tab/>
              <w:t xml:space="preserve">3</w:t>
            </w:r>
          </w:hyperlink>
          <w:r>
            <w:rPr>
              <w:rtl w:val="0"/>
            </w:rPr>
          </w:r>
        </w:p>
        <w:p w:rsidR="00000000" w:rsidDel="00000000" w:rsidP="00000000" w:rsidRDefault="00000000" w:rsidRPr="00000000" w14:paraId="00000011">
          <w:pPr>
            <w:widowControl w:val="0"/>
            <w:tabs>
              <w:tab w:val="right" w:leader="dot" w:pos="12000"/>
            </w:tabs>
            <w:spacing w:before="60" w:line="360" w:lineRule="auto"/>
            <w:rPr>
              <w:rFonts w:ascii="Calibri" w:cs="Calibri" w:eastAsia="Calibri" w:hAnsi="Calibri"/>
              <w:b w:val="1"/>
              <w:bCs w:val="1"/>
              <w:color w:val="000000"/>
              <w:u w:val="none"/>
            </w:rPr>
          </w:pPr>
          <w:hyperlink w:anchor="_m390h1b2mges">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Ajustes a la Propuesta</w:t>
              <w:tab/>
              <w:t xml:space="preserve">3</w:t>
            </w:r>
          </w:hyperlink>
          <w:r>
            <w:rPr>
              <w:rtl w:val="0"/>
            </w:rPr>
          </w:r>
        </w:p>
        <w:p w:rsidR="00000000" w:rsidDel="00000000" w:rsidP="00000000" w:rsidRDefault="00000000" w:rsidRPr="00000000" w14:paraId="00000012">
          <w:pPr>
            <w:widowControl w:val="0"/>
            <w:tabs>
              <w:tab w:val="right" w:leader="dot" w:pos="12000"/>
            </w:tabs>
            <w:spacing w:before="60" w:line="360" w:lineRule="auto"/>
            <w:rPr>
              <w:rFonts w:ascii="Calibri" w:cs="Calibri" w:eastAsia="Calibri" w:hAnsi="Calibri"/>
              <w:b w:val="1"/>
              <w:bCs w:val="1"/>
              <w:color w:val="000000"/>
              <w:u w:val="none"/>
            </w:rPr>
          </w:pPr>
          <w:hyperlink w:anchor="_8tlbrh38u996">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Metodología de Trabajo</w:t>
              <w:tab/>
              <w:t xml:space="preserve">3</w:t>
            </w:r>
          </w:hyperlink>
          <w:r>
            <w:rPr>
              <w:rtl w:val="0"/>
            </w:rPr>
          </w:r>
        </w:p>
        <w:p w:rsidR="00000000" w:rsidDel="00000000" w:rsidP="00000000" w:rsidRDefault="00000000" w:rsidRPr="00000000" w14:paraId="00000013">
          <w:pPr>
            <w:widowControl w:val="0"/>
            <w:tabs>
              <w:tab w:val="right" w:leader="dot" w:pos="12000"/>
            </w:tabs>
            <w:spacing w:before="60" w:line="360" w:lineRule="auto"/>
            <w:rPr>
              <w:rFonts w:ascii="Calibri" w:cs="Calibri" w:eastAsia="Calibri" w:hAnsi="Calibri"/>
              <w:b w:val="1"/>
              <w:bCs w:val="1"/>
              <w:color w:val="000000"/>
              <w:u w:val="none"/>
            </w:rPr>
          </w:pPr>
          <w:hyperlink w:anchor="_6do0zkl8rozj">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Evidencias de Avance</w:t>
              <w:tab/>
              <w:t xml:space="preserve">3</w:t>
            </w:r>
          </w:hyperlink>
          <w:r>
            <w:rPr>
              <w:rtl w:val="0"/>
            </w:rPr>
          </w:r>
        </w:p>
        <w:p w:rsidR="00000000" w:rsidDel="00000000" w:rsidP="00000000" w:rsidRDefault="00000000" w:rsidRPr="00000000" w14:paraId="00000014">
          <w:pPr>
            <w:widowControl w:val="0"/>
            <w:tabs>
              <w:tab w:val="right" w:leader="dot" w:pos="12000"/>
            </w:tabs>
            <w:spacing w:before="60" w:line="360" w:lineRule="auto"/>
            <w:rPr>
              <w:rFonts w:ascii="Calibri" w:cs="Calibri" w:eastAsia="Calibri" w:hAnsi="Calibri"/>
              <w:b w:val="1"/>
              <w:bCs w:val="1"/>
              <w:color w:val="000000"/>
              <w:u w:val="none"/>
            </w:rPr>
          </w:pPr>
          <w:hyperlink w:anchor="_67bgnkn8jnbl">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Individual Conclusions (English)</w:t>
              <w:tab/>
              <w:t xml:space="preserve">4</w:t>
            </w:r>
          </w:hyperlink>
          <w:r>
            <w:rPr>
              <w:rtl w:val="0"/>
            </w:rPr>
          </w:r>
        </w:p>
        <w:p w:rsidR="00000000" w:rsidDel="00000000" w:rsidP="00000000" w:rsidRDefault="00000000" w:rsidRPr="00000000" w14:paraId="00000015">
          <w:pPr>
            <w:widowControl w:val="0"/>
            <w:tabs>
              <w:tab w:val="right" w:leader="dot" w:pos="12000"/>
            </w:tabs>
            <w:spacing w:before="60" w:line="360" w:lineRule="auto"/>
            <w:rPr>
              <w:rFonts w:ascii="Calibri" w:cs="Calibri" w:eastAsia="Calibri" w:hAnsi="Calibri"/>
              <w:b w:val="1"/>
              <w:bCs w:val="1"/>
              <w:color w:val="000000"/>
              <w:u w:val="none"/>
            </w:rPr>
          </w:pPr>
          <w:hyperlink w:anchor="_o5s77cuy1slf">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Reflection (English)</w:t>
              <w:tab/>
              <w:t xml:space="preserve">4</w:t>
            </w:r>
          </w:hyperlink>
          <w:r>
            <w:rPr>
              <w:rtl w:val="0"/>
            </w:rPr>
          </w:r>
          <w:r>
            <w:fldChar w:fldCharType="end"/>
          </w:r>
        </w:p>
      </w:sdtContent>
    </w:sdt>
    <w:p w:rsidR="00000000" w:rsidDel="00000000" w:rsidP="00000000" w:rsidRDefault="00000000" w:rsidRPr="00000000" w14:paraId="00000016">
      <w:pPr>
        <w:spacing w:line="360" w:lineRule="auto"/>
        <w:rPr>
          <w:rFonts w:ascii="Calibri" w:cs="Calibri" w:eastAsia="Calibri" w:hAnsi="Calibri"/>
        </w:rPr>
      </w:pPr>
      <w:r>
        <w:br w:type="page"/>
      </w:r>
      <w:r>
        <w:rPr>
          <w:rtl w:val="0"/>
        </w:rPr>
      </w:r>
    </w:p>
    <w:p w:rsidR="00000000" w:rsidDel="00000000" w:rsidP="00000000" w:rsidRDefault="00000000" w:rsidRPr="00000000" w14:paraId="00000017">
      <w:pPr>
        <w:pStyle w:val="Heading1"/>
        <w:numPr>
          <w:ilvl w:val="0"/>
          <w:numId w:val="2"/>
        </w:numPr>
        <w:spacing w:after="160" w:line="360" w:lineRule="auto"/>
        <w:ind w:left="720" w:hanging="360"/>
        <w:rPr/>
      </w:pPr>
      <w:bookmarkStart w:colFirst="0" w:colLast="0" w:name="_pz242c3xztx3" w:id="1"/>
      <w:bookmarkEnd w:id="1"/>
      <w:r>
        <w:rPr>
          <w:rtl w:val="0"/>
        </w:rPr>
        <w:t xml:space="preserve">Abstract (Español)</w:t>
      </w:r>
    </w:p>
    <w:p w:rsidR="00000000" w:rsidDel="00000000" w:rsidP="00000000" w:rsidRDefault="00000000" w:rsidRPr="00000000" w14:paraId="00000018">
      <w:pPr>
        <w:spacing w:line="360" w:lineRule="auto"/>
        <w:rPr>
          <w:rFonts w:ascii="Calibri" w:cs="Calibri" w:eastAsia="Calibri" w:hAnsi="Calibri"/>
        </w:rPr>
      </w:pPr>
      <w:r>
        <w:rPr>
          <w:rFonts w:ascii="Calibri" w:cs="Calibri" w:eastAsia="Calibri" w:hAnsi="Calibri"/>
          <w:rtl w:val="0"/>
        </w:rPr>
        <w:t xml:space="preserve">Este informe presenta el avance del proyecto CRM y E-Commerce Easy Office, cuyo propósito es centralizar la gestión de clientes y optimizar los procesos administrativos de la empresa. En esta fase se concluyó el levantamiento de requerimientos, se diseñó la base de datos, se definieron los roles y permisos de usuario y se inició el desarrollo de los componentes funcionales. Lo logrado confirma la viabilidad técnica de la solución y deja una base sólida para las etapas de integración y pruebas.</w:t>
      </w:r>
    </w:p>
    <w:p w:rsidR="00000000" w:rsidDel="00000000" w:rsidP="00000000" w:rsidRDefault="00000000" w:rsidRPr="00000000" w14:paraId="00000019">
      <w:pPr>
        <w:pStyle w:val="Heading1"/>
        <w:numPr>
          <w:ilvl w:val="0"/>
          <w:numId w:val="2"/>
        </w:numPr>
        <w:spacing w:after="160" w:line="360" w:lineRule="auto"/>
        <w:ind w:left="720" w:hanging="360"/>
        <w:rPr/>
      </w:pPr>
      <w:bookmarkStart w:colFirst="0" w:colLast="0" w:name="_4pgl68yol96y" w:id="2"/>
      <w:bookmarkEnd w:id="2"/>
      <w:r>
        <w:rPr>
          <w:rtl w:val="0"/>
        </w:rPr>
        <w:t xml:space="preserve">Abstract (English)</w:t>
      </w:r>
    </w:p>
    <w:p w:rsidR="00000000" w:rsidDel="00000000" w:rsidP="00000000" w:rsidRDefault="00000000" w:rsidRPr="00000000" w14:paraId="0000001A">
      <w:pPr>
        <w:spacing w:line="360" w:lineRule="auto"/>
        <w:rPr>
          <w:rFonts w:ascii="Calibri" w:cs="Calibri" w:eastAsia="Calibri" w:hAnsi="Calibri"/>
        </w:rPr>
      </w:pPr>
      <w:r>
        <w:rPr>
          <w:rFonts w:ascii="Calibri" w:cs="Calibri" w:eastAsia="Calibri" w:hAnsi="Calibri"/>
          <w:rtl w:val="0"/>
        </w:rPr>
        <w:t xml:space="preserve">This report describes the progress of the Easy Office CRM project, whose purpose is to centralize customer management and streamline the company's administrative processes. In this phase, requirements gathering was completed, the database was designed, user roles and permissions were defined, and development of the functional components began. These results confirm the technical feasibility of the solution and lay a solid foundation for the integration and testing stages.</w:t>
      </w:r>
    </w:p>
    <w:p w:rsidR="00000000" w:rsidDel="00000000" w:rsidP="00000000" w:rsidRDefault="00000000" w:rsidRPr="00000000" w14:paraId="0000001B">
      <w:pPr>
        <w:pStyle w:val="Heading1"/>
        <w:numPr>
          <w:ilvl w:val="0"/>
          <w:numId w:val="2"/>
        </w:numPr>
        <w:spacing w:after="160" w:line="360" w:lineRule="auto"/>
        <w:ind w:left="720" w:hanging="360"/>
        <w:rPr/>
      </w:pPr>
      <w:bookmarkStart w:colFirst="0" w:colLast="0" w:name="_g808motj5mr1" w:id="3"/>
      <w:bookmarkEnd w:id="3"/>
      <w:r>
        <w:rPr>
          <w:rtl w:val="0"/>
        </w:rPr>
        <w:t xml:space="preserve">Desarrollo de Ingeniería</w:t>
      </w:r>
    </w:p>
    <w:p w:rsidR="00000000" w:rsidDel="00000000" w:rsidP="00000000" w:rsidRDefault="00000000" w:rsidRPr="00000000" w14:paraId="0000001C">
      <w:pPr>
        <w:spacing w:line="360" w:lineRule="auto"/>
        <w:rPr>
          <w:rFonts w:ascii="Calibri" w:cs="Calibri" w:eastAsia="Calibri" w:hAnsi="Calibri"/>
        </w:rPr>
      </w:pPr>
      <w:r>
        <w:rPr>
          <w:rFonts w:ascii="Calibri" w:cs="Calibri" w:eastAsia="Calibri" w:hAnsi="Calibri"/>
          <w:rtl w:val="0"/>
        </w:rPr>
        <w:t xml:space="preserve">Mi participación se centró en la configuración y administración del repositorio del proyecto en GitHub y en el desarrollo inicial de los componentes del CRM. Además, colaboré en la revisión de los requerimientos junto al equipo y en la validación de la arquitectura propuesta para la solución.</w:t>
      </w:r>
    </w:p>
    <w:p w:rsidR="00000000" w:rsidDel="00000000" w:rsidP="00000000" w:rsidRDefault="00000000" w:rsidRPr="00000000" w14:paraId="0000001D">
      <w:pPr>
        <w:pStyle w:val="Heading1"/>
        <w:numPr>
          <w:ilvl w:val="0"/>
          <w:numId w:val="2"/>
        </w:numPr>
        <w:spacing w:after="160" w:line="360" w:lineRule="auto"/>
        <w:ind w:left="720" w:hanging="360"/>
        <w:rPr/>
      </w:pPr>
      <w:bookmarkStart w:colFirst="0" w:colLast="0" w:name="_m390h1b2mges" w:id="4"/>
      <w:bookmarkEnd w:id="4"/>
      <w:r>
        <w:rPr>
          <w:rtl w:val="0"/>
        </w:rPr>
        <w:t xml:space="preserve">Ajustes a la Propuesta</w:t>
      </w:r>
    </w:p>
    <w:p w:rsidR="00000000" w:rsidDel="00000000" w:rsidP="00000000" w:rsidRDefault="00000000" w:rsidRPr="00000000" w14:paraId="0000001E">
      <w:pPr>
        <w:spacing w:line="360" w:lineRule="auto"/>
        <w:rPr>
          <w:rFonts w:ascii="Calibri" w:cs="Calibri" w:eastAsia="Calibri" w:hAnsi="Calibri"/>
        </w:rPr>
      </w:pPr>
      <w:r>
        <w:rPr>
          <w:rFonts w:ascii="Calibri" w:cs="Calibri" w:eastAsia="Calibri" w:hAnsi="Calibri"/>
          <w:rtl w:val="0"/>
        </w:rPr>
        <w:t xml:space="preserve">Las dificultades iniciales de comunicación con el cliente obligaron a ajustar la planificación. Para resolverlo se reforzaron los canales de contacto con Easy Office y se incorporaron las observaciones entregadas por el docente y por el propio cliente.</w:t>
      </w:r>
    </w:p>
    <w:p w:rsidR="00000000" w:rsidDel="00000000" w:rsidP="00000000" w:rsidRDefault="00000000" w:rsidRPr="00000000" w14:paraId="0000001F">
      <w:pPr>
        <w:pStyle w:val="Heading1"/>
        <w:numPr>
          <w:ilvl w:val="0"/>
          <w:numId w:val="2"/>
        </w:numPr>
        <w:spacing w:after="160" w:line="360" w:lineRule="auto"/>
        <w:ind w:left="720" w:hanging="360"/>
        <w:rPr/>
      </w:pPr>
      <w:bookmarkStart w:colFirst="0" w:colLast="0" w:name="_8tlbrh38u996" w:id="5"/>
      <w:bookmarkEnd w:id="5"/>
      <w:r>
        <w:rPr>
          <w:rtl w:val="0"/>
        </w:rPr>
        <w:t xml:space="preserve">Metodología de Trabajo</w:t>
      </w:r>
    </w:p>
    <w:p w:rsidR="00000000" w:rsidDel="00000000" w:rsidP="00000000" w:rsidRDefault="00000000" w:rsidRPr="00000000" w14:paraId="00000020">
      <w:pPr>
        <w:spacing w:line="360" w:lineRule="auto"/>
        <w:rPr>
          <w:rFonts w:ascii="Calibri" w:cs="Calibri" w:eastAsia="Calibri" w:hAnsi="Calibri"/>
        </w:rPr>
      </w:pPr>
      <w:r>
        <w:rPr>
          <w:rFonts w:ascii="Calibri" w:cs="Calibri" w:eastAsia="Calibri" w:hAnsi="Calibri"/>
          <w:rtl w:val="0"/>
        </w:rPr>
        <w:t xml:space="preserve">El equipo trabajó con la metodología XP (Extreme Programming), basada en iteraciones cortas, revisión continua y validaciones periódicas con los involucrados. Esto nos permitió adaptarnos a los cambios de requerimientos sin detener el avance del proyecto.</w:t>
      </w:r>
    </w:p>
    <w:p w:rsidR="00000000" w:rsidDel="00000000" w:rsidP="00000000" w:rsidRDefault="00000000" w:rsidRPr="00000000" w14:paraId="00000021">
      <w:pPr>
        <w:pStyle w:val="Heading1"/>
        <w:numPr>
          <w:ilvl w:val="0"/>
          <w:numId w:val="2"/>
        </w:numPr>
        <w:spacing w:after="160" w:line="360" w:lineRule="auto"/>
        <w:ind w:left="720" w:hanging="360"/>
        <w:rPr/>
      </w:pPr>
      <w:bookmarkStart w:colFirst="0" w:colLast="0" w:name="_6do0zkl8rozj" w:id="6"/>
      <w:bookmarkEnd w:id="6"/>
      <w:r>
        <w:rPr>
          <w:rtl w:val="0"/>
        </w:rPr>
        <w:t xml:space="preserve">Evidencias de Avance</w:t>
      </w:r>
    </w:p>
    <w:p w:rsidR="00000000" w:rsidDel="00000000" w:rsidP="00000000" w:rsidRDefault="00000000" w:rsidRPr="00000000" w14:paraId="00000022">
      <w:pPr>
        <w:spacing w:line="360" w:lineRule="auto"/>
        <w:ind w:left="0" w:firstLine="0"/>
        <w:rPr>
          <w:rFonts w:ascii="Calibri" w:cs="Calibri" w:eastAsia="Calibri" w:hAnsi="Calibri"/>
        </w:rPr>
      </w:pPr>
      <w:hyperlink r:id="rId7">
        <w:r>
          <w:rPr>
            <w:rFonts w:ascii="Calibri" w:cs="Calibri" w:eastAsia="Calibri" w:hAnsi="Calibri"/>
            <w:color w:val="1155cc"/>
            <w:u w:val="single"/>
            <w:rtl w:val="0"/>
          </w:rPr>
          <w:t xml:space="preserve">Repositorio en GitHub</w:t>
        </w:r>
      </w:hyperlink>
      <w:r>
        <w:rPr>
          <w:rFonts w:ascii="Calibri" w:cs="Calibri" w:eastAsia="Calibri" w:hAnsi="Calibri"/>
          <w:rtl w:val="0"/>
        </w:rPr>
        <w:t xml:space="preserve"> con avances del proyecto donde se puede encontrar lo siguiente:</w:t>
      </w:r>
    </w:p>
    <w:p w:rsidR="00000000" w:rsidDel="00000000" w:rsidP="00000000" w:rsidRDefault="00000000" w:rsidRPr="00000000" w14:paraId="00000023">
      <w:pPr>
        <w:numPr>
          <w:ilvl w:val="0"/>
          <w:numId w:val="1"/>
        </w:numPr>
        <w:spacing w:line="360" w:lineRule="auto"/>
        <w:ind w:left="720" w:hanging="360"/>
        <w:rPr>
          <w:rFonts w:ascii="Calibri" w:cs="Calibri" w:eastAsia="Calibri" w:hAnsi="Calibri"/>
        </w:rPr>
      </w:pPr>
      <w:r>
        <w:rPr>
          <w:rFonts w:ascii="Calibri" w:cs="Calibri" w:eastAsia="Calibri" w:hAnsi="Calibri"/>
          <w:rtl w:val="0"/>
        </w:rPr>
        <w:t xml:space="preserve">Levantamiento de requerimientos validado.</w:t>
      </w:r>
    </w:p>
    <w:p w:rsidR="00000000" w:rsidDel="00000000" w:rsidP="00000000" w:rsidRDefault="00000000" w:rsidRPr="00000000" w14:paraId="00000024">
      <w:pPr>
        <w:numPr>
          <w:ilvl w:val="0"/>
          <w:numId w:val="1"/>
        </w:numPr>
        <w:spacing w:line="360" w:lineRule="auto"/>
        <w:ind w:left="720" w:hanging="360"/>
        <w:rPr>
          <w:rFonts w:ascii="Calibri" w:cs="Calibri" w:eastAsia="Calibri" w:hAnsi="Calibri"/>
        </w:rPr>
      </w:pPr>
      <w:r>
        <w:rPr>
          <w:rFonts w:ascii="Calibri" w:cs="Calibri" w:eastAsia="Calibri" w:hAnsi="Calibri"/>
          <w:rtl w:val="0"/>
        </w:rPr>
        <w:t xml:space="preserve">Mockups aprobados por el cliente.</w:t>
      </w:r>
    </w:p>
    <w:p w:rsidR="00000000" w:rsidDel="00000000" w:rsidP="00000000" w:rsidRDefault="00000000" w:rsidRPr="00000000" w14:paraId="00000025">
      <w:pPr>
        <w:numPr>
          <w:ilvl w:val="0"/>
          <w:numId w:val="1"/>
        </w:numPr>
        <w:spacing w:line="360" w:lineRule="auto"/>
        <w:ind w:left="720" w:hanging="360"/>
        <w:rPr>
          <w:rFonts w:ascii="Calibri" w:cs="Calibri" w:eastAsia="Calibri" w:hAnsi="Calibri"/>
        </w:rPr>
      </w:pPr>
      <w:r>
        <w:rPr>
          <w:rFonts w:ascii="Calibri" w:cs="Calibri" w:eastAsia="Calibri" w:hAnsi="Calibri"/>
          <w:rtl w:val="0"/>
        </w:rPr>
        <w:t xml:space="preserve">Diseño de base de datos y modelo entidad-relación.</w:t>
      </w:r>
    </w:p>
    <w:p w:rsidR="00000000" w:rsidDel="00000000" w:rsidP="00000000" w:rsidRDefault="00000000" w:rsidRPr="00000000" w14:paraId="00000026">
      <w:pPr>
        <w:numPr>
          <w:ilvl w:val="0"/>
          <w:numId w:val="1"/>
        </w:numPr>
        <w:spacing w:after="0" w:afterAutospacing="0" w:line="360" w:lineRule="auto"/>
        <w:ind w:left="720" w:hanging="360"/>
        <w:rPr>
          <w:rFonts w:ascii="Calibri" w:cs="Calibri" w:eastAsia="Calibri" w:hAnsi="Calibri"/>
        </w:rPr>
      </w:pPr>
      <w:r>
        <w:rPr>
          <w:rFonts w:ascii="Calibri" w:cs="Calibri" w:eastAsia="Calibri" w:hAnsi="Calibri"/>
          <w:rtl w:val="0"/>
        </w:rPr>
        <w:t xml:space="preserve">Desarrollo inicial del CRM y sus componentes principales.</w:t>
      </w:r>
    </w:p>
    <w:p w:rsidR="00000000" w:rsidDel="00000000" w:rsidP="00000000" w:rsidRDefault="00000000" w:rsidRPr="00000000" w14:paraId="00000027">
      <w:pPr>
        <w:pStyle w:val="Heading1"/>
        <w:numPr>
          <w:ilvl w:val="0"/>
          <w:numId w:val="2"/>
        </w:numPr>
        <w:spacing w:after="160" w:before="0" w:beforeAutospacing="0" w:line="360" w:lineRule="auto"/>
        <w:ind w:left="720" w:hanging="360"/>
        <w:rPr/>
      </w:pPr>
      <w:bookmarkStart w:colFirst="0" w:colLast="0" w:name="_67bgnkn8jnbl" w:id="7"/>
      <w:bookmarkEnd w:id="7"/>
      <w:r>
        <w:rPr>
          <w:rtl w:val="0"/>
        </w:rPr>
        <w:t xml:space="preserve">Individual Conclusions (English)</w:t>
      </w:r>
    </w:p>
    <w:p w:rsidR="00000000" w:rsidDel="00000000" w:rsidP="00000000" w:rsidRDefault="00000000" w:rsidRPr="00000000" w14:paraId="00000028">
      <w:pPr>
        <w:spacing w:line="360" w:lineRule="auto"/>
        <w:rPr>
          <w:rFonts w:ascii="Calibri" w:cs="Calibri" w:eastAsia="Calibri" w:hAnsi="Calibri"/>
        </w:rPr>
      </w:pPr>
      <w:r>
        <w:rPr>
          <w:rFonts w:ascii="Calibri" w:cs="Calibri" w:eastAsia="Calibri" w:hAnsi="Calibri"/>
          <w:rtl w:val="0"/>
        </w:rPr>
        <w:t xml:space="preserve">During this phase I strengthened my skills in version control and software development practices. Working on a real project showed me how important requirements analysis, teamwork, and continuous improvement are. The progress made so far shows that the proposed solution is feasible and aligned with the client's needs.</w:t>
      </w:r>
    </w:p>
    <w:p w:rsidR="00000000" w:rsidDel="00000000" w:rsidP="00000000" w:rsidRDefault="00000000" w:rsidRPr="00000000" w14:paraId="00000029">
      <w:pPr>
        <w:pStyle w:val="Heading1"/>
        <w:numPr>
          <w:ilvl w:val="0"/>
          <w:numId w:val="2"/>
        </w:numPr>
        <w:spacing w:after="160" w:line="360" w:lineRule="auto"/>
        <w:ind w:left="720" w:hanging="360"/>
        <w:rPr/>
      </w:pPr>
      <w:bookmarkStart w:colFirst="0" w:colLast="0" w:name="_o5s77cuy1slf" w:id="8"/>
      <w:bookmarkEnd w:id="8"/>
      <w:r>
        <w:rPr>
          <w:rtl w:val="0"/>
        </w:rPr>
        <w:t xml:space="preserve">Reflection (English)</w:t>
      </w:r>
    </w:p>
    <w:p w:rsidR="00000000" w:rsidDel="00000000" w:rsidP="00000000" w:rsidRDefault="00000000" w:rsidRPr="00000000" w14:paraId="0000002A">
      <w:pPr>
        <w:spacing w:line="360" w:lineRule="auto"/>
        <w:rPr>
          <w:rFonts w:ascii="Calibri" w:cs="Calibri" w:eastAsia="Calibri" w:hAnsi="Calibri"/>
        </w:rPr>
      </w:pPr>
      <w:r>
        <w:rPr>
          <w:rFonts w:ascii="Calibri" w:cs="Calibri" w:eastAsia="Calibri" w:hAnsi="Calibri"/>
          <w:rtl w:val="0"/>
        </w:rPr>
        <w:t xml:space="preserve">The most important lesson of this phase was the value of clear and constant communication with stakeholders. Although we faced difficulties at the beginning, the team adapted and kept the project moving forward. On a personal level, I improved my technical skills in software development and gained experience working within an agile methodology.</w:t>
      </w:r>
    </w:p>
    <w:sectPr>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b w:val="1"/>
      <w:bCs w:val="1"/>
      <w:color w:val="434343"/>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libri" w:cs="Calibri" w:eastAsia="Calibri" w:hAnsi="Calibri"/>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rogrosas/proyecto_capstone/tree/main/Desarrollo"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