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5k6np8xsvhxo"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sz w:val="20"/>
                <w:szCs w:val="20"/>
                <w:rtl w:val="0"/>
              </w:rPr>
              <w:t xml:space="preserve">Durante el desarrollo del proyecto se han logrado avances importantes en torno a la construcción de la solución. En primer lugar, contamos con una base de datos estructurada y normalizada. Por otra parte, se desarrollaron los mockups de las interfaces del sistema, los cuales fueron presentados y aprobados por el cliente, validando nuestra propuesta visual y la distribución de los elementos.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i w:val="1"/>
                <w:iCs w:val="1"/>
                <w:color w:val="548dd4"/>
                <w:sz w:val="20"/>
                <w:szCs w:val="20"/>
              </w:rPr>
            </w:pPr>
            <w:r w:rsidDel="00000000" w:rsidR="00000000" w:rsidRPr="00000000">
              <w:rPr>
                <w:sz w:val="20"/>
                <w:szCs w:val="20"/>
                <w:rtl w:val="0"/>
              </w:rPr>
              <w:t xml:space="preserve">Nuestro objetivo es desarrollar un CRM que permita a Easy Office centralizar la información de sus clientes facilitando la gestión de documentos, pagos y servicios. Y también el desarrollar el apartado de e-commerce para facilitar que los clientes contraten alguno de los servicios que Easy Office ofrece.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iCs w:val="1"/>
                <w:color w:val="548dd4"/>
                <w:sz w:val="20"/>
                <w:szCs w:val="20"/>
              </w:rPr>
            </w:pPr>
            <w:r w:rsidDel="00000000" w:rsidR="00000000" w:rsidRPr="00000000">
              <w:rPr>
                <w:sz w:val="20"/>
                <w:szCs w:val="20"/>
                <w:rtl w:val="0"/>
              </w:rPr>
              <w:t xml:space="preserve">Estamos trabajando con la metodología Extreme Programming (XP), que nos permite colaborar y adaptarnos a las necesidades que van surgiendo durante el proyecto. Esto permite que cada integrante de nuestro equipo se adapte a lo que se necesita en el momento.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rPr>
                <w:sz w:val="20"/>
                <w:szCs w:val="20"/>
              </w:rPr>
            </w:pPr>
            <w:r w:rsidDel="00000000" w:rsidR="00000000" w:rsidRPr="00000000">
              <w:rPr>
                <w:sz w:val="20"/>
                <w:szCs w:val="20"/>
                <w:rtl w:val="0"/>
              </w:rPr>
              <w:t xml:space="preserve">Como evidencia de nuestro avance, presentamos los mockups aprobados por el cliente, el diseño de la base de datos y el WIP del CRM configuración del proyecto en Node.js (package.json, .gitignore, launch.json), páginas del sitio inicio, contratar, contabilidad, asesoría a empresas, domicilio tributario, firmas electrónicas y 404, primera versión del CRM (crm.html / crm.css), estilos base y de cuenta, más imágenes y logos.</w:t>
            </w:r>
          </w:p>
          <w:p w:rsidR="00000000" w:rsidDel="00000000" w:rsidP="00000000" w:rsidRDefault="00000000" w:rsidRPr="00000000" w14:paraId="00000015">
            <w:pPr>
              <w:rPr>
                <w:rFonts w:ascii="Calibri" w:cs="Calibri" w:eastAsia="Calibri" w:hAnsi="Calibri"/>
                <w:b w:val="1"/>
                <w:bCs w:val="1"/>
                <w:i w:val="1"/>
                <w:iCs w:val="1"/>
                <w:color w:val="548dd4"/>
                <w:sz w:val="20"/>
                <w:szCs w:val="20"/>
              </w:rPr>
            </w:pPr>
            <w:r w:rsidDel="00000000" w:rsidR="00000000" w:rsidRPr="00000000">
              <w:rPr>
                <w:sz w:val="20"/>
                <w:szCs w:val="20"/>
                <w:rtl w:val="0"/>
              </w:rPr>
              <w:t xml:space="preserve">Todo esto se encuentra en el repositorio público del proyecto para consultar en cualquier momento </w:t>
            </w:r>
            <w:hyperlink r:id="rId9">
              <w:r w:rsidDel="00000000" w:rsidR="00000000" w:rsidRPr="00000000">
                <w:rPr>
                  <w:color w:val="1155cc"/>
                  <w:sz w:val="20"/>
                  <w:szCs w:val="20"/>
                  <w:u w:val="single"/>
                  <w:rtl w:val="0"/>
                </w:rPr>
                <w:t xml:space="preserve">https://github.com/rogrosas/proyecto_capstone/tree/main/Desarrollo</w:t>
              </w:r>
            </w:hyperlink>
            <w:r w:rsidDel="00000000" w:rsidR="00000000" w:rsidRPr="00000000">
              <w:rPr>
                <w:sz w:val="20"/>
                <w:szCs w:val="20"/>
                <w:rtl w:val="0"/>
              </w:rPr>
              <w:t xml:space="preserve">.</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651" w:tblpY="8280"/>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9">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1">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2">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23">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24">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25">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6">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27">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28">
            <w:pPr>
              <w:jc w:val="center"/>
              <w:rPr>
                <w:color w:val="1f3864"/>
                <w:sz w:val="18"/>
                <w:szCs w:val="18"/>
              </w:rPr>
            </w:pPr>
            <w:r w:rsidDel="00000000" w:rsidR="00000000" w:rsidRPr="00000000">
              <w:rPr>
                <w:color w:val="1f3864"/>
                <w:sz w:val="18"/>
                <w:szCs w:val="18"/>
                <w:rtl w:val="0"/>
              </w:rPr>
              <w:t xml:space="preserve">Ajustes</w:t>
            </w:r>
          </w:p>
        </w:tc>
      </w:tr>
      <w:tr>
        <w:trPr>
          <w:cantSplit w:val="0"/>
          <w:trHeight w:val="1637.7294921874998" w:hRule="atLeast"/>
          <w:tblHeader w:val="0"/>
        </w:trPr>
        <w:tc>
          <w:tcPr/>
          <w:p w:rsidR="00000000" w:rsidDel="00000000" w:rsidP="00000000" w:rsidRDefault="00000000" w:rsidRPr="00000000" w14:paraId="00000029">
            <w:pPr>
              <w:jc w:val="both"/>
              <w:rPr>
                <w:b w:val="1"/>
                <w:bCs w:val="1"/>
                <w:sz w:val="18"/>
                <w:szCs w:val="18"/>
              </w:rPr>
            </w:pPr>
            <w:r w:rsidDel="00000000" w:rsidR="00000000" w:rsidRPr="00000000">
              <w:rPr>
                <w:sz w:val="18"/>
                <w:szCs w:val="18"/>
                <w:rtl w:val="0"/>
              </w:rPr>
              <w:t xml:space="preserve">Análisis de requerimientos y levantamiento de información</w:t>
            </w:r>
            <w:r w:rsidDel="00000000" w:rsidR="00000000" w:rsidRPr="00000000">
              <w:rPr>
                <w:rtl w:val="0"/>
              </w:rPr>
            </w:r>
          </w:p>
        </w:tc>
        <w:tc>
          <w:tcPr/>
          <w:p w:rsidR="00000000" w:rsidDel="00000000" w:rsidP="00000000" w:rsidRDefault="00000000" w:rsidRPr="00000000" w14:paraId="0000002A">
            <w:pPr>
              <w:jc w:val="both"/>
              <w:rPr>
                <w:i w:val="1"/>
                <w:iCs w:val="1"/>
                <w:color w:val="548dd4"/>
                <w:sz w:val="18"/>
                <w:szCs w:val="18"/>
              </w:rPr>
            </w:pPr>
            <w:r w:rsidDel="00000000" w:rsidR="00000000" w:rsidRPr="00000000">
              <w:rPr>
                <w:sz w:val="18"/>
                <w:szCs w:val="18"/>
                <w:rtl w:val="0"/>
              </w:rPr>
              <w:t xml:space="preserve">Levantamiento de requerimientos</w:t>
            </w:r>
            <w:r w:rsidDel="00000000" w:rsidR="00000000" w:rsidRPr="00000000">
              <w:rPr>
                <w:rtl w:val="0"/>
              </w:rPr>
            </w:r>
          </w:p>
        </w:tc>
        <w:tc>
          <w:tcPr/>
          <w:p w:rsidR="00000000" w:rsidDel="00000000" w:rsidP="00000000" w:rsidRDefault="00000000" w:rsidRPr="00000000" w14:paraId="0000002B">
            <w:pPr>
              <w:jc w:val="both"/>
              <w:rPr>
                <w:sz w:val="18"/>
                <w:szCs w:val="18"/>
              </w:rPr>
            </w:pPr>
            <w:r w:rsidDel="00000000" w:rsidR="00000000" w:rsidRPr="00000000">
              <w:rPr>
                <w:sz w:val="18"/>
                <w:szCs w:val="18"/>
                <w:rtl w:val="0"/>
              </w:rPr>
              <w:t xml:space="preserve">Reunión con el cliente</w:t>
            </w:r>
            <w:r w:rsidDel="00000000" w:rsidR="00000000" w:rsidRPr="00000000">
              <w:rPr>
                <w:rtl w:val="0"/>
              </w:rPr>
            </w:r>
          </w:p>
        </w:tc>
        <w:tc>
          <w:tcPr/>
          <w:p w:rsidR="00000000" w:rsidDel="00000000" w:rsidP="00000000" w:rsidRDefault="00000000" w:rsidRPr="00000000" w14:paraId="0000002C">
            <w:pPr>
              <w:jc w:val="both"/>
              <w:rPr>
                <w:b w:val="1"/>
                <w:bCs w:val="1"/>
                <w:sz w:val="18"/>
                <w:szCs w:val="18"/>
              </w:rPr>
            </w:pPr>
            <w:r w:rsidDel="00000000" w:rsidR="00000000" w:rsidRPr="00000000">
              <w:rPr>
                <w:sz w:val="18"/>
                <w:szCs w:val="18"/>
                <w:rtl w:val="0"/>
              </w:rPr>
              <w:t xml:space="preserve">1 semana</w:t>
            </w:r>
            <w:r w:rsidDel="00000000" w:rsidR="00000000" w:rsidRPr="00000000">
              <w:rPr>
                <w:rtl w:val="0"/>
              </w:rPr>
            </w:r>
          </w:p>
        </w:tc>
        <w:tc>
          <w:tcPr/>
          <w:p w:rsidR="00000000" w:rsidDel="00000000" w:rsidP="00000000" w:rsidRDefault="00000000" w:rsidRPr="00000000" w14:paraId="0000002D">
            <w:pPr>
              <w:jc w:val="both"/>
              <w:rPr>
                <w:i w:val="1"/>
                <w:iCs w:val="1"/>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2E">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2F">
            <w:pPr>
              <w:jc w:val="both"/>
              <w:rPr>
                <w:i w:val="1"/>
                <w:iCs w:val="1"/>
                <w:color w:val="c00000"/>
                <w:sz w:val="16"/>
                <w:szCs w:val="16"/>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30">
            <w:pPr>
              <w:jc w:val="both"/>
              <w:rPr>
                <w:i w:val="1"/>
                <w:iCs w:val="1"/>
                <w:color w:val="548dd4"/>
                <w:sz w:val="18"/>
                <w:szCs w:val="18"/>
              </w:rPr>
            </w:pPr>
            <w:r w:rsidDel="00000000" w:rsidR="00000000" w:rsidRPr="00000000">
              <w:rPr>
                <w:rtl w:val="0"/>
              </w:rPr>
            </w:r>
          </w:p>
        </w:tc>
      </w:tr>
      <w:tr>
        <w:trPr>
          <w:cantSplit w:val="0"/>
          <w:trHeight w:val="1410" w:hRule="atLeast"/>
          <w:tblHeader w:val="0"/>
        </w:trPr>
        <w:tc>
          <w:tcPr/>
          <w:p w:rsidR="00000000" w:rsidDel="00000000" w:rsidP="00000000" w:rsidRDefault="00000000" w:rsidRPr="00000000" w14:paraId="00000031">
            <w:pPr>
              <w:jc w:val="both"/>
              <w:rPr>
                <w:sz w:val="18"/>
                <w:szCs w:val="18"/>
              </w:rPr>
            </w:pPr>
            <w:r w:rsidDel="00000000" w:rsidR="00000000" w:rsidRPr="00000000">
              <w:rPr>
                <w:sz w:val="18"/>
                <w:szCs w:val="18"/>
                <w:rtl w:val="0"/>
              </w:rPr>
              <w:t xml:space="preserve">Diseño de software</w:t>
            </w:r>
          </w:p>
        </w:tc>
        <w:tc>
          <w:tcPr/>
          <w:p w:rsidR="00000000" w:rsidDel="00000000" w:rsidP="00000000" w:rsidRDefault="00000000" w:rsidRPr="00000000" w14:paraId="00000032">
            <w:pPr>
              <w:jc w:val="both"/>
              <w:rPr>
                <w:sz w:val="18"/>
                <w:szCs w:val="18"/>
              </w:rPr>
            </w:pPr>
            <w:r w:rsidDel="00000000" w:rsidR="00000000" w:rsidRPr="00000000">
              <w:rPr>
                <w:sz w:val="18"/>
                <w:szCs w:val="18"/>
                <w:rtl w:val="0"/>
              </w:rPr>
              <w:t xml:space="preserve">Diseño de mockups</w:t>
            </w:r>
          </w:p>
        </w:tc>
        <w:tc>
          <w:tcPr/>
          <w:p w:rsidR="00000000" w:rsidDel="00000000" w:rsidP="00000000" w:rsidRDefault="00000000" w:rsidRPr="00000000" w14:paraId="00000033">
            <w:pPr>
              <w:jc w:val="both"/>
              <w:rPr>
                <w:sz w:val="18"/>
                <w:szCs w:val="18"/>
              </w:rPr>
            </w:pPr>
            <w:r w:rsidDel="00000000" w:rsidR="00000000" w:rsidRPr="00000000">
              <w:rPr>
                <w:sz w:val="18"/>
                <w:szCs w:val="18"/>
                <w:rtl w:val="0"/>
              </w:rPr>
              <w:t xml:space="preserve">Herramientas de diseño y prototipado</w:t>
            </w:r>
          </w:p>
        </w:tc>
        <w:tc>
          <w:tcPr>
            <w:tcBorders>
              <w:right w:color="000000" w:space="0" w:sz="4" w:val="single"/>
            </w:tcBorders>
          </w:tcPr>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1-2 Semanas</w:t>
            </w:r>
          </w:p>
        </w:tc>
        <w:tc>
          <w:tcPr>
            <w:tcBorders>
              <w:left w:color="000000" w:space="0" w:sz="4" w:val="single"/>
            </w:tcBorders>
          </w:tcPr>
          <w:p w:rsidR="00000000" w:rsidDel="00000000" w:rsidP="00000000" w:rsidRDefault="00000000" w:rsidRPr="00000000" w14:paraId="00000035">
            <w:pPr>
              <w:jc w:val="both"/>
              <w:rPr>
                <w:i w:val="1"/>
                <w:iCs w:val="1"/>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36">
            <w:pPr>
              <w:jc w:val="both"/>
              <w:rPr>
                <w:sz w:val="18"/>
                <w:szCs w:val="18"/>
              </w:rPr>
            </w:pPr>
            <w:r w:rsidDel="00000000" w:rsidR="00000000" w:rsidRPr="00000000">
              <w:rPr>
                <w:sz w:val="18"/>
                <w:szCs w:val="18"/>
                <w:rtl w:val="0"/>
              </w:rPr>
              <w:t xml:space="preserve">Debe validarse con la empresa antes de programar</w:t>
            </w:r>
          </w:p>
        </w:tc>
        <w:tc>
          <w:tcPr/>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38">
            <w:pPr>
              <w:jc w:val="both"/>
              <w:rPr>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Diseño y gestión de base de datos</w:t>
            </w:r>
          </w:p>
        </w:tc>
        <w:tc>
          <w:tcPr/>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Diseño de base de datos</w:t>
            </w:r>
          </w:p>
        </w:tc>
        <w:tc>
          <w:tcPr/>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Motor de base de dato SQL</w:t>
            </w:r>
          </w:p>
        </w:tc>
        <w:tc>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1-2 semanas</w:t>
            </w:r>
          </w:p>
        </w:tc>
        <w:tc>
          <w:tcPr/>
          <w:p w:rsidR="00000000" w:rsidDel="00000000" w:rsidP="00000000" w:rsidRDefault="00000000" w:rsidRPr="00000000" w14:paraId="0000003D">
            <w:pPr>
              <w:jc w:val="both"/>
              <w:rPr>
                <w:i w:val="1"/>
                <w:iCs w:val="1"/>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Se debe considerar la integridad, seguridad y escalabilidad de los datos. También la información existente en Excel puede requerir limpieza antes de ser migrada.</w:t>
            </w:r>
          </w:p>
        </w:tc>
        <w:tc>
          <w:tcPr/>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40">
            <w:pPr>
              <w:jc w:val="both"/>
              <w:rPr>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Integración de servicios externos</w:t>
            </w:r>
          </w:p>
        </w:tc>
        <w:tc>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Integración de autenticación y pagos</w:t>
            </w:r>
          </w:p>
        </w:tc>
        <w:tc>
          <w:tcPr/>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Credenciales en ambientes de prueba</w:t>
            </w:r>
          </w:p>
        </w:tc>
        <w:tc>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3 semanas</w:t>
            </w:r>
          </w:p>
        </w:tc>
        <w:tc>
          <w:tcPr/>
          <w:p w:rsidR="00000000" w:rsidDel="00000000" w:rsidP="00000000" w:rsidRDefault="00000000" w:rsidRPr="00000000" w14:paraId="00000045">
            <w:pPr>
              <w:jc w:val="both"/>
              <w:rPr>
                <w:i w:val="1"/>
                <w:iCs w:val="1"/>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Pueden llegar a surgir incompatibilidades con la página web actual con las integraciones.</w:t>
            </w:r>
          </w:p>
        </w:tc>
        <w:tc>
          <w:tcPr/>
          <w:p w:rsidR="00000000" w:rsidDel="00000000" w:rsidP="00000000" w:rsidRDefault="00000000" w:rsidRPr="00000000" w14:paraId="00000047">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48">
            <w:pPr>
              <w:jc w:val="both"/>
              <w:rPr>
                <w:sz w:val="18"/>
                <w:szCs w:val="18"/>
              </w:rPr>
            </w:pPr>
            <w:r w:rsidDel="00000000" w:rsidR="00000000" w:rsidRPr="00000000">
              <w:rPr>
                <w:rtl w:val="0"/>
              </w:rPr>
            </w:r>
          </w:p>
        </w:tc>
      </w:tr>
      <w:tr>
        <w:trPr>
          <w:cantSplit w:val="0"/>
          <w:trHeight w:val="1380" w:hRule="atLeast"/>
          <w:tblHeader w:val="0"/>
        </w:trPr>
        <w:tc>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Desarrollo de Dashboards</w:t>
            </w:r>
          </w:p>
        </w:tc>
        <w:tc>
          <w:tcPr/>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Desarrollo del dashboard y panel de clientes</w:t>
            </w:r>
          </w:p>
        </w:tc>
        <w:tc>
          <w:tcPr/>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Framework de frontend</w:t>
            </w:r>
          </w:p>
        </w:tc>
        <w:tc>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4D">
            <w:pPr>
              <w:jc w:val="both"/>
              <w:rPr>
                <w:i w:val="1"/>
                <w:iCs w:val="1"/>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Debe validarse con la empresa antes de programar</w:t>
            </w:r>
          </w:p>
        </w:tc>
        <w:tc>
          <w:tcPr/>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50">
            <w:pPr>
              <w:jc w:val="both"/>
              <w:rPr>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Automatización de procesos</w:t>
            </w:r>
          </w:p>
        </w:tc>
        <w:tc>
          <w:tcPr/>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Automatización </w:t>
            </w:r>
          </w:p>
        </w:tc>
        <w:tc>
          <w:tcPr/>
          <w:p w:rsidR="00000000" w:rsidDel="00000000" w:rsidP="00000000" w:rsidRDefault="00000000" w:rsidRPr="00000000" w14:paraId="00000053">
            <w:pPr>
              <w:jc w:val="both"/>
              <w:rPr>
                <w:sz w:val="18"/>
                <w:szCs w:val="18"/>
              </w:rPr>
            </w:pPr>
            <w:r w:rsidDel="00000000" w:rsidR="00000000" w:rsidRPr="00000000">
              <w:rPr>
                <w:sz w:val="18"/>
                <w:szCs w:val="18"/>
                <w:rtl w:val="0"/>
              </w:rPr>
              <w:t xml:space="preserve">Generación de documentos en base a plantillas y proveedor de firmas en ambiente de prueba</w:t>
            </w:r>
          </w:p>
        </w:tc>
        <w:tc>
          <w:tcPr/>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55">
            <w:pPr>
              <w:jc w:val="both"/>
              <w:rPr>
                <w:i w:val="1"/>
                <w:iCs w:val="1"/>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Se debe considerar la integridad, seguridad y escalabilidad de los datos. También la información existente en Excel puede requerir limpieza antes de ser migrada.</w:t>
            </w:r>
          </w:p>
        </w:tc>
        <w:tc>
          <w:tcPr/>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58">
            <w:pPr>
              <w:jc w:val="both"/>
              <w:rPr>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Desarrollo web e integración</w:t>
            </w:r>
          </w:p>
        </w:tc>
        <w:tc>
          <w:tcPr/>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Integración con el sitio web actual</w:t>
            </w:r>
          </w:p>
        </w:tc>
        <w:tc>
          <w:tcPr/>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Sitio web actual, framework frontend y backend</w:t>
            </w:r>
          </w:p>
        </w:tc>
        <w:tc>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5D">
            <w:pPr>
              <w:jc w:val="both"/>
              <w:rPr>
                <w:i w:val="1"/>
                <w:iCs w:val="1"/>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Pueden llegar a surgir incompatibilidades con la página web actual con las integraciones.</w:t>
            </w:r>
          </w:p>
        </w:tc>
        <w:tc>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60">
            <w:pPr>
              <w:jc w:val="both"/>
              <w:rPr>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1">
            <w:pPr>
              <w:jc w:val="both"/>
              <w:rPr>
                <w:i w:val="1"/>
                <w:iCs w:val="1"/>
                <w:color w:val="548dd4"/>
                <w:sz w:val="18"/>
                <w:szCs w:val="18"/>
              </w:rPr>
            </w:pPr>
            <w:r w:rsidDel="00000000" w:rsidR="00000000" w:rsidRPr="00000000">
              <w:rPr>
                <w:sz w:val="18"/>
                <w:szCs w:val="18"/>
                <w:rtl w:val="0"/>
              </w:rPr>
              <w:t xml:space="preserve">Gestión del cierre del proyecto</w:t>
            </w:r>
            <w:r w:rsidDel="00000000" w:rsidR="00000000" w:rsidRPr="00000000">
              <w:rPr>
                <w:rtl w:val="0"/>
              </w:rPr>
            </w:r>
          </w:p>
        </w:tc>
        <w:tc>
          <w:tcPr/>
          <w:p w:rsidR="00000000" w:rsidDel="00000000" w:rsidP="00000000" w:rsidRDefault="00000000" w:rsidRPr="00000000" w14:paraId="00000062">
            <w:pPr>
              <w:jc w:val="both"/>
              <w:rPr>
                <w:sz w:val="18"/>
                <w:szCs w:val="18"/>
              </w:rPr>
            </w:pPr>
            <w:r w:rsidDel="00000000" w:rsidR="00000000" w:rsidRPr="00000000">
              <w:rPr>
                <w:sz w:val="18"/>
                <w:szCs w:val="18"/>
                <w:rtl w:val="0"/>
              </w:rPr>
              <w:t xml:space="preserve">Pruebas integrales y cierre</w:t>
            </w:r>
          </w:p>
        </w:tc>
        <w:tc>
          <w:tcPr/>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Ambiente de pruebas completo</w:t>
            </w:r>
          </w:p>
        </w:tc>
        <w:tc>
          <w:tcPr/>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65">
            <w:pPr>
              <w:jc w:val="both"/>
              <w:rPr>
                <w:i w:val="1"/>
                <w:iCs w:val="1"/>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Debe validarse con la empresa antes de programar</w:t>
            </w:r>
          </w:p>
        </w:tc>
        <w:tc>
          <w:tcPr/>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68">
            <w:pPr>
              <w:jc w:val="both"/>
              <w:rPr>
                <w:sz w:val="18"/>
                <w:szCs w:val="18"/>
              </w:rPr>
            </w:pPr>
            <w:r w:rsidDel="00000000" w:rsidR="00000000" w:rsidRPr="00000000">
              <w:rPr>
                <w:rtl w:val="0"/>
              </w:rPr>
            </w:r>
          </w:p>
        </w:tc>
      </w:tr>
    </w:tbl>
    <w:p w:rsidR="00000000" w:rsidDel="00000000" w:rsidP="00000000" w:rsidRDefault="00000000" w:rsidRPr="00000000" w14:paraId="00000069">
      <w:pPr>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D">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6F">
            <w:pPr>
              <w:rPr>
                <w:rFonts w:ascii="Calibri" w:cs="Calibri" w:eastAsia="Calibri" w:hAnsi="Calibri"/>
                <w:color w:val="1f3864"/>
              </w:rPr>
            </w:pPr>
            <w:r w:rsidDel="00000000" w:rsidR="00000000" w:rsidRPr="00000000">
              <w:rPr>
                <w:color w:val="1f3864"/>
                <w:rtl w:val="0"/>
              </w:rPr>
              <w:t xml:space="preserve">La principal dificultad que tuvimos fue la falta de comunicación que ocasionó la poca frecuencia de reuniones con el cliente. Esto dificulta mantener una coordinación continua durante el avance del proyecto. La situación se vio mejorada después de llevar a cabo nuestra primera reunión, en dicha instancia el cliente nos compartió su numero de telefono y desde entonces la comunicación ha sido más fluida.</w:t>
            </w:r>
            <w:r w:rsidDel="00000000" w:rsidR="00000000" w:rsidRPr="00000000">
              <w:rPr>
                <w:rtl w:val="0"/>
              </w:rPr>
            </w:r>
          </w:p>
          <w:p w:rsidR="00000000" w:rsidDel="00000000" w:rsidP="00000000" w:rsidRDefault="00000000" w:rsidRPr="00000000" w14:paraId="00000070">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4">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5">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Por el momento no se reportan actividades ajustadas o eliminadas.</w:t>
            </w:r>
          </w:p>
          <w:p w:rsidR="00000000" w:rsidDel="00000000" w:rsidP="00000000" w:rsidRDefault="00000000" w:rsidRPr="00000000" w14:paraId="00000077">
            <w:pPr>
              <w:jc w:val="both"/>
              <w:rPr>
                <w:sz w:val="20"/>
                <w:szCs w:val="2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1">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Algunas de las actividades que están pendientes por realizar son la automatización de los procesos y la gestión del cierre del proyecto.</w:t>
            </w:r>
          </w:p>
          <w:p w:rsidR="00000000" w:rsidDel="00000000" w:rsidP="00000000" w:rsidRDefault="00000000" w:rsidRPr="00000000" w14:paraId="0000008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0">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github.com/rogrosas/proyecto_capstone/tree/main/Desarroll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0qGNzV5bwb09nJvto46uPBjnrg==">CgMxLjAyDmguNWs2bnA4eHN2aHhvOAByITFtSmpEaXJXZHZUb3ZaemF3ODNDU1hocGVLODVsUzZCdw==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