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Manual de usuario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Tareas del personal en el CRM y del cliente en la tienda y en Mi cuenta (versión 0.3.0)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Manual de usuario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(Tester)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Al cerrar una historia que cambia una pantalla o tarea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Personal de Easy Office (CRM)</w:t>
      </w:r>
    </w:p>
    <w:p>
      <w:pPr>
        <w:pStyle w:val="Heading2"/>
      </w:pPr>
      <w:r>
        <w:t xml:space="preserve">1.1 Ingresar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Abrir /crm.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Ingresar correo y contraseña entregados por el administrador.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 10 intentos fallidos se debe esperar 15 minutos. La sesión dura una jornada (8 horas).</w:t>
      </w:r>
    </w:p>
    <w:p>
      <w:pPr>
        <w:pStyle w:val="Heading2"/>
      </w:pPr>
      <w:r>
        <w:t xml:space="preserve">1.2 Dashboard</w:t>
      </w:r>
    </w:p>
    <w:p>
      <w:pPr>
        <w:spacing w:after="120"/>
      </w:pPr>
      <w:r>
        <w:t xml:space="preserve">Muestra clientes, servicios activos, próximos a vencer y vencidos, ventas, pendientes del día y la carga por ejecutivo. El ejecutivo ve solo su cartera.</w:t>
      </w:r>
    </w:p>
    <w:p>
      <w:pPr>
        <w:pStyle w:val="Heading2"/>
      </w:pPr>
      <w:r>
        <w:t xml:space="preserve">1.3 Registrar un cliente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Clientes → Nuevo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Elegir persona natural o jurídica; en jurídica completar el representante legal.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Ingresar RUT (se valida el dígito verificador), contacto, domicilio y datos tributarios.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Guardar. Si el RUT ya existe, el sistema lo indica.</w:t>
      </w:r>
    </w:p>
    <w:p>
      <w:pPr>
        <w:pStyle w:val="Heading2"/>
      </w:pPr>
      <w:r>
        <w:t xml:space="preserve">1.4 Contratos y renovaciones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Contratos → Nuevo: cliente, sucursal, fecha de inicio y duración. El folio, el vencimiento y las alertas se calculan solos.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Agregar servicios (si no se indica precio se usa el del catálogo).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Generar contrato Word: queda en borrador y se descarga desde el detalle. Si se regenera, se crea una nueva versión.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Renovaciones: muestra etapas desde 60 días antes hasta 30 días después del vencimiento; desde aquí se avisa al cliente y se renueva.</w:t>
      </w:r>
    </w:p>
    <w:p>
      <w:pPr>
        <w:pStyle w:val="Heading2"/>
      </w:pPr>
      <w:r>
        <w:t xml:space="preserve">1.5 Documentos y tickets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Los documentos que requieren revisión deben aprobarse antes de enviarlos a firma.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Documentos de la tienda con entrega «con revisión»: revisar y presionar Publicar para que el cliente vea el borrador.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Tickets de clientes: leer, responder (el cliente recibe la respuesta por correo), corregir, generar nueva versión y volver a publicar.</w:t>
      </w:r>
    </w:p>
    <w:p>
      <w:pPr>
        <w:pStyle w:val="Heading2"/>
      </w:pPr>
      <w:r>
        <w:t xml:space="preserve">1.6 Acceso al portal de un cliente</w:t>
      </w:r>
    </w:p>
    <w:p>
      <w:pPr>
        <w:spacing w:after="120"/>
      </w:pPr>
      <w:r>
        <w:t xml:space="preserve">En la ficha del cliente, sección Acceso al portal: ver quién puede ingresar y su último ingreso, autorizar personas (solo empresas), quitarlas o bloquear un acceso.</w:t>
      </w:r>
    </w:p>
    <w:p>
      <w:pPr>
        <w:pStyle w:val="Heading2"/>
      </w:pPr>
      <w:r>
        <w:t xml:space="preserve">1.7 Solo administradores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Auditoría: bitácora de cambios, ingresos y salidas.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Administración: usuarios, roles y permisos, catálogos (servicios, plantillas, sucursales, plazos de alertas, etc.) y Documentos de la tienda (subir un Word, vincularlo a planes, elegir entrega y revisar dónde va cada dato).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Eliminar clientes (el ejecutivo no puede).</w:t>
      </w:r>
    </w:p>
    <w:p>
      <w:pPr>
        <w:pStyle w:val="Heading1"/>
      </w:pPr>
      <w:r>
        <w:t xml:space="preserve">2. Clientes</w:t>
      </w:r>
    </w:p>
    <w:p>
      <w:pPr>
        <w:pStyle w:val="Heading2"/>
      </w:pPr>
      <w:r>
        <w:t xml:space="preserve">2.1 Contratar en línea (/contratar)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Elegir el servicio y el plan.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Ingresar los datos que pide ese plan (persona, empresa o empresa nueva) y el domicilio.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Revisar el resumen y elegir el medio de pago.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Confirmar: aparece «Pago recibido». Si no tiene contraseña de Mi cuenta, recibe un correo para crearla.</w:t>
      </w: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Versión 0.3.0</w:t>
            </w:r>
          </w:p>
          <w:p>
            <w:pPr>
              <w:spacing w:after="40"/>
            </w:pPr>
            <w:r>
              <w:t xml:space="preserve">El cobro es de demostración: la compra queda registrada y el pago pendiente hasta que el personal lo confirme.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Mi cuenta (/mi-cuenta)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Elegir Empresa (RUT de la empresa + correo + contraseña) o Persona (correo + contraseña).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Primera vez u olvido: «Crear o recuperar contraseña»; el enlace llega al correo, dura 15 minutos y sirve una vez.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El panel muestra servicios vigentes, documentos y pagos.</w:t>
      </w:r>
    </w:p>
    <w:p>
      <w:pPr>
        <w:pStyle w:val="Heading2"/>
      </w:pPr>
      <w:r>
        <w:t xml:space="preserve">2.3 Revisar y aceptar un documento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Mis documentos → abrir el documento: se ve un borrador con marca de agua.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Si está correcto: marcar «he leído el borrador y estoy de acuerdo» y Aceptar; luego descargar el Word final.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Si hay un error: enviar un ticket indicando el motivo. Easy Office responde por correo y publica una versión corregida.</w:t>
      </w: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Módulos del CRM, portal y tienda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Código fuente v0.3.0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Desarrollo/EasyOfficeWIP/src y public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Pantallas en public/ y reglas de sesión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Mockups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Desarrollo/MuckUps (crm, ecommerce, panel_cliente)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Nombres de las pantallas y pasos de la tienda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07.1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Equipo Capstone Easy Office</dc:creator>
  <cp:lastModifiedBy>Un-named</cp:lastModifiedBy>
  <cp:revision>1</cp:revision>
  <dcterms:created xsi:type="dcterms:W3CDTF">2026-10-28T21:34:19.038Z</dcterms:created>
  <dcterms:modified xsi:type="dcterms:W3CDTF">2026-10-28T21:34:19.038Z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