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704576BC" w14:textId="618C0989" w:rsidR="000549EC" w:rsidRDefault="00733A7A" w:rsidP="003F129A">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0C7B96BD" w14:textId="77777777" w:rsidR="000549EC" w:rsidRDefault="000549EC" w:rsidP="003F129A">
      <w:pPr>
        <w:spacing w:line="480" w:lineRule="auto"/>
        <w:ind w:firstLine="720"/>
        <w:rPr>
          <w:sz w:val="24"/>
          <w:szCs w:val="24"/>
        </w:rPr>
      </w:pPr>
    </w:p>
    <w:p w14:paraId="05089FDD" w14:textId="77777777" w:rsidR="000549EC" w:rsidRDefault="000549EC" w:rsidP="003F129A">
      <w:pPr>
        <w:spacing w:line="480" w:lineRule="auto"/>
        <w:ind w:firstLine="720"/>
        <w:rPr>
          <w:sz w:val="24"/>
          <w:szCs w:val="24"/>
        </w:rPr>
      </w:pPr>
    </w:p>
    <w:p w14:paraId="210181A2" w14:textId="7C5286C1" w:rsidR="00733A7A" w:rsidRPr="00277483" w:rsidRDefault="00733A7A" w:rsidP="003F129A">
      <w:pPr>
        <w:spacing w:line="480" w:lineRule="auto"/>
        <w:ind w:firstLine="720"/>
        <w:rPr>
          <w:color w:val="FF0000"/>
          <w:sz w:val="24"/>
          <w:szCs w:val="24"/>
        </w:rPr>
      </w:pPr>
      <w:r w:rsidRPr="00277483">
        <w:rPr>
          <w:color w:val="FF0000"/>
          <w:sz w:val="24"/>
          <w:szCs w:val="24"/>
        </w:rPr>
        <w:t>which provides the details and login information to setup the administrator account. This allows for further configuration</w:t>
      </w:r>
      <w:r w:rsidR="00010E86" w:rsidRPr="00277483">
        <w:rPr>
          <w:color w:val="FF0000"/>
          <w:sz w:val="24"/>
          <w:szCs w:val="24"/>
        </w:rPr>
        <w:t xml:space="preserve"> through the Symantec </w:t>
      </w:r>
      <w:proofErr w:type="spellStart"/>
      <w:r w:rsidR="00010E86" w:rsidRPr="00277483">
        <w:rPr>
          <w:color w:val="FF0000"/>
          <w:sz w:val="24"/>
          <w:szCs w:val="24"/>
        </w:rPr>
        <w:t>Email.cloud</w:t>
      </w:r>
      <w:proofErr w:type="spellEnd"/>
      <w:r w:rsidR="00010E86" w:rsidRPr="00277483">
        <w:rPr>
          <w:color w:val="FF0000"/>
          <w:sz w:val="24"/>
          <w:szCs w:val="24"/>
        </w:rPr>
        <w:t xml:space="preserve"> portal. The configuration steps are provided in the “Welcome email” and </w:t>
      </w:r>
      <w:r w:rsidR="00EA7225" w:rsidRPr="00277483">
        <w:rPr>
          <w:color w:val="FF0000"/>
          <w:sz w:val="24"/>
          <w:szCs w:val="24"/>
        </w:rPr>
        <w:t>provide</w:t>
      </w:r>
      <w:r w:rsidR="00010E86" w:rsidRPr="00277483">
        <w:rPr>
          <w:color w:val="FF0000"/>
          <w:sz w:val="24"/>
          <w:szCs w:val="24"/>
        </w:rPr>
        <w:t>d</w:t>
      </w:r>
      <w:r w:rsidR="00EA7225" w:rsidRPr="00277483">
        <w:rPr>
          <w:color w:val="FF0000"/>
          <w:sz w:val="24"/>
          <w:szCs w:val="24"/>
        </w:rPr>
        <w:t xml:space="preserve"> insight into </w:t>
      </w:r>
      <w:r w:rsidR="00010E86" w:rsidRPr="00277483">
        <w:rPr>
          <w:color w:val="FF0000"/>
          <w:sz w:val="24"/>
          <w:szCs w:val="24"/>
        </w:rPr>
        <w:t>the initial configuration steps</w:t>
      </w:r>
      <w:r w:rsidR="00EA7225" w:rsidRPr="00277483">
        <w:rPr>
          <w:color w:val="FF0000"/>
          <w:sz w:val="24"/>
          <w:szCs w:val="24"/>
        </w:rPr>
        <w:t>;</w:t>
      </w:r>
      <w:r w:rsidR="00010E86" w:rsidRPr="00277483">
        <w:rPr>
          <w:color w:val="FF0000"/>
          <w:sz w:val="24"/>
          <w:szCs w:val="24"/>
        </w:rPr>
        <w:t xml:space="preserve"> including the account verification</w:t>
      </w:r>
      <w:r w:rsidR="000549EC" w:rsidRPr="00277483">
        <w:rPr>
          <w:color w:val="FF0000"/>
          <w:sz w:val="24"/>
          <w:szCs w:val="24"/>
        </w:rPr>
        <w:t>, address registration,</w:t>
      </w:r>
      <w:r w:rsidR="00010E86" w:rsidRPr="00277483">
        <w:rPr>
          <w:color w:val="FF0000"/>
          <w:sz w:val="24"/>
          <w:szCs w:val="24"/>
        </w:rPr>
        <w:t xml:space="preserve"> and basic configuration </w:t>
      </w:r>
      <w:r w:rsidR="000549EC" w:rsidRPr="00277483">
        <w:rPr>
          <w:color w:val="FF0000"/>
          <w:sz w:val="24"/>
          <w:szCs w:val="24"/>
        </w:rPr>
        <w:t xml:space="preserve">steps </w:t>
      </w:r>
      <w:r w:rsidR="00010E86" w:rsidRPr="00277483">
        <w:rPr>
          <w:color w:val="FF0000"/>
          <w:sz w:val="24"/>
          <w:szCs w:val="24"/>
        </w:rPr>
        <w:t xml:space="preserve">to begin sending and receiving emails via the service. These configuration steps will be performed prior to depreciation of the on-premise Exchange </w:t>
      </w:r>
      <w:r w:rsidR="00EA7225" w:rsidRPr="00277483">
        <w:rPr>
          <w:color w:val="FF0000"/>
          <w:sz w:val="24"/>
          <w:szCs w:val="24"/>
        </w:rPr>
        <w:t>security policies</w:t>
      </w:r>
      <w:r w:rsidR="00010E86" w:rsidRPr="00277483">
        <w:rPr>
          <w:color w:val="FF0000"/>
          <w:sz w:val="24"/>
          <w:szCs w:val="24"/>
        </w:rPr>
        <w:t xml:space="preserve">. </w:t>
      </w:r>
      <w:r w:rsidR="00EA7225" w:rsidRPr="00277483">
        <w:rPr>
          <w:color w:val="FF0000"/>
          <w:sz w:val="24"/>
          <w:szCs w:val="24"/>
        </w:rPr>
        <w:t xml:space="preserve">This allows for the Symantec service to run in parallel while configuration and testing takes place. </w:t>
      </w:r>
    </w:p>
    <w:p w14:paraId="36BACC61" w14:textId="6DAD565E" w:rsidR="000549EC" w:rsidRDefault="000549EC" w:rsidP="003F129A">
      <w:pPr>
        <w:spacing w:line="480" w:lineRule="auto"/>
        <w:ind w:firstLine="720"/>
        <w:rPr>
          <w:sz w:val="24"/>
          <w:szCs w:val="24"/>
        </w:rPr>
      </w:pPr>
      <w:r>
        <w:rPr>
          <w:sz w:val="24"/>
          <w:szCs w:val="24"/>
        </w:rPr>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lastRenderedPageBreak/>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lastRenderedPageBreak/>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t>Review of Other Work</w:t>
      </w:r>
      <w:bookmarkEnd w:id="5"/>
    </w:p>
    <w:p w14:paraId="72621CA2" w14:textId="284F6F4F"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r w:rsidR="00340DF3">
        <w:rPr>
          <w:sz w:val="24"/>
          <w:szCs w:val="24"/>
        </w:rPr>
        <w:t>publicly</w:t>
      </w:r>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lastRenderedPageBreak/>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w:t>
      </w:r>
      <w:r w:rsidR="00F404BD">
        <w:rPr>
          <w:sz w:val="24"/>
          <w:szCs w:val="24"/>
        </w:rPr>
        <w:lastRenderedPageBreak/>
        <w:t xml:space="preserve">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lastRenderedPageBreak/>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505CFCDD" w14:textId="0A6E032B" w:rsidR="00387F87" w:rsidRDefault="0066762D" w:rsidP="00E11945">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 xml:space="preserve">text. </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C6FD" w14:textId="77777777" w:rsidR="001536FA" w:rsidRDefault="001536FA" w:rsidP="007028B6">
      <w:r>
        <w:separator/>
      </w:r>
    </w:p>
  </w:endnote>
  <w:endnote w:type="continuationSeparator" w:id="0">
    <w:p w14:paraId="10BF1137" w14:textId="77777777" w:rsidR="001536FA" w:rsidRDefault="001536FA"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EC1A9" w14:textId="77777777" w:rsidR="001536FA" w:rsidRDefault="001536FA" w:rsidP="007028B6">
      <w:r>
        <w:separator/>
      </w:r>
    </w:p>
  </w:footnote>
  <w:footnote w:type="continuationSeparator" w:id="0">
    <w:p w14:paraId="62F0B7BB" w14:textId="77777777" w:rsidR="001536FA" w:rsidRDefault="001536FA"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49EC"/>
    <w:rsid w:val="00060261"/>
    <w:rsid w:val="00063B62"/>
    <w:rsid w:val="00073651"/>
    <w:rsid w:val="000C58C5"/>
    <w:rsid w:val="000F5BFC"/>
    <w:rsid w:val="00115A42"/>
    <w:rsid w:val="0013303E"/>
    <w:rsid w:val="00147BA7"/>
    <w:rsid w:val="001536FA"/>
    <w:rsid w:val="00165F87"/>
    <w:rsid w:val="00181A77"/>
    <w:rsid w:val="0019756D"/>
    <w:rsid w:val="001A16D7"/>
    <w:rsid w:val="001A5184"/>
    <w:rsid w:val="001A677F"/>
    <w:rsid w:val="001A69C2"/>
    <w:rsid w:val="001B3468"/>
    <w:rsid w:val="001C1909"/>
    <w:rsid w:val="001C295D"/>
    <w:rsid w:val="001E7954"/>
    <w:rsid w:val="0020425F"/>
    <w:rsid w:val="00231894"/>
    <w:rsid w:val="00256CAB"/>
    <w:rsid w:val="00273EDC"/>
    <w:rsid w:val="00277483"/>
    <w:rsid w:val="002775BA"/>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898"/>
    <w:rsid w:val="006052A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E49CA"/>
    <w:rsid w:val="007E6261"/>
    <w:rsid w:val="007F4A3D"/>
    <w:rsid w:val="007F6F17"/>
    <w:rsid w:val="0081083D"/>
    <w:rsid w:val="00813C64"/>
    <w:rsid w:val="00820435"/>
    <w:rsid w:val="008771A9"/>
    <w:rsid w:val="00880F8F"/>
    <w:rsid w:val="008913B2"/>
    <w:rsid w:val="008A30E2"/>
    <w:rsid w:val="008C2DE7"/>
    <w:rsid w:val="008D33AF"/>
    <w:rsid w:val="008E1DE2"/>
    <w:rsid w:val="0091093D"/>
    <w:rsid w:val="00920041"/>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45921"/>
    <w:rsid w:val="00B768DB"/>
    <w:rsid w:val="00B95483"/>
    <w:rsid w:val="00BF56C8"/>
    <w:rsid w:val="00C0048C"/>
    <w:rsid w:val="00C01652"/>
    <w:rsid w:val="00C05F44"/>
    <w:rsid w:val="00C068D0"/>
    <w:rsid w:val="00C21627"/>
    <w:rsid w:val="00C2244F"/>
    <w:rsid w:val="00C34A33"/>
    <w:rsid w:val="00C64C5C"/>
    <w:rsid w:val="00C80DF3"/>
    <w:rsid w:val="00C940A9"/>
    <w:rsid w:val="00CA2E56"/>
    <w:rsid w:val="00CA5C6D"/>
    <w:rsid w:val="00CB4F09"/>
    <w:rsid w:val="00CC71AA"/>
    <w:rsid w:val="00CD4CE2"/>
    <w:rsid w:val="00CF4AD7"/>
    <w:rsid w:val="00D3165F"/>
    <w:rsid w:val="00D51DA0"/>
    <w:rsid w:val="00D64001"/>
    <w:rsid w:val="00D75C22"/>
    <w:rsid w:val="00D86957"/>
    <w:rsid w:val="00DA3D8A"/>
    <w:rsid w:val="00DE40D7"/>
    <w:rsid w:val="00E11945"/>
    <w:rsid w:val="00E11A94"/>
    <w:rsid w:val="00E22D19"/>
    <w:rsid w:val="00E36855"/>
    <w:rsid w:val="00E81E3C"/>
    <w:rsid w:val="00E82F07"/>
    <w:rsid w:val="00E9722B"/>
    <w:rsid w:val="00EA7225"/>
    <w:rsid w:val="00EB7811"/>
    <w:rsid w:val="00EC0439"/>
    <w:rsid w:val="00EC44ED"/>
    <w:rsid w:val="00EC5CBB"/>
    <w:rsid w:val="00ED1B12"/>
    <w:rsid w:val="00EE67DC"/>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17</cp:revision>
  <dcterms:created xsi:type="dcterms:W3CDTF">2022-12-04T20:34:00Z</dcterms:created>
  <dcterms:modified xsi:type="dcterms:W3CDTF">2023-01-05T05:18:00Z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