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C538" w14:textId="77777777" w:rsidR="00B42677" w:rsidRPr="00396261" w:rsidRDefault="00B42677" w:rsidP="008E0242">
      <w:pPr>
        <w:spacing w:line="276" w:lineRule="auto"/>
      </w:pPr>
    </w:p>
    <w:p w14:paraId="41EB09F2" w14:textId="77777777" w:rsidR="009D21F3" w:rsidRDefault="009D21F3" w:rsidP="00271619">
      <w:pPr>
        <w:spacing w:after="160" w:line="259" w:lineRule="auto"/>
        <w:jc w:val="center"/>
        <w:rPr>
          <w:b/>
          <w:sz w:val="28"/>
          <w:szCs w:val="28"/>
        </w:rPr>
      </w:pPr>
    </w:p>
    <w:p w14:paraId="431FA790" w14:textId="77777777" w:rsidR="009D21F3" w:rsidRDefault="009D21F3" w:rsidP="00271619">
      <w:pPr>
        <w:spacing w:after="160" w:line="259" w:lineRule="auto"/>
        <w:jc w:val="center"/>
        <w:rPr>
          <w:b/>
          <w:sz w:val="28"/>
          <w:szCs w:val="28"/>
        </w:rPr>
      </w:pPr>
    </w:p>
    <w:p w14:paraId="3E97B8A2" w14:textId="77777777" w:rsidR="009D21F3" w:rsidRDefault="009D21F3" w:rsidP="00271619">
      <w:pPr>
        <w:spacing w:after="160" w:line="259" w:lineRule="auto"/>
        <w:jc w:val="center"/>
        <w:rPr>
          <w:b/>
          <w:sz w:val="28"/>
          <w:szCs w:val="28"/>
        </w:rPr>
      </w:pPr>
    </w:p>
    <w:p w14:paraId="69643B18" w14:textId="77777777" w:rsidR="009D21F3" w:rsidRDefault="009D21F3" w:rsidP="00271619">
      <w:pPr>
        <w:spacing w:after="160" w:line="259" w:lineRule="auto"/>
        <w:jc w:val="center"/>
        <w:rPr>
          <w:b/>
          <w:sz w:val="28"/>
          <w:szCs w:val="28"/>
        </w:rPr>
      </w:pPr>
    </w:p>
    <w:p w14:paraId="26966D9F" w14:textId="77777777" w:rsidR="009D21F3" w:rsidRDefault="009D21F3" w:rsidP="00271619">
      <w:pPr>
        <w:spacing w:after="160" w:line="259" w:lineRule="auto"/>
        <w:jc w:val="center"/>
        <w:rPr>
          <w:b/>
          <w:sz w:val="28"/>
          <w:szCs w:val="28"/>
        </w:rPr>
      </w:pPr>
    </w:p>
    <w:p w14:paraId="355D4B37" w14:textId="77777777" w:rsidR="00333D98" w:rsidRDefault="00333D98" w:rsidP="00271619">
      <w:pPr>
        <w:spacing w:after="160" w:line="259" w:lineRule="auto"/>
        <w:jc w:val="center"/>
        <w:rPr>
          <w:b/>
          <w:sz w:val="28"/>
          <w:szCs w:val="28"/>
        </w:rPr>
      </w:pPr>
    </w:p>
    <w:p w14:paraId="4F3D63B1" w14:textId="77777777" w:rsidR="00333D98" w:rsidRDefault="00333D98" w:rsidP="00271619">
      <w:pPr>
        <w:spacing w:after="160" w:line="259" w:lineRule="auto"/>
        <w:jc w:val="center"/>
        <w:rPr>
          <w:b/>
          <w:sz w:val="28"/>
          <w:szCs w:val="28"/>
        </w:rPr>
      </w:pPr>
    </w:p>
    <w:p w14:paraId="5E4300DC" w14:textId="44BD117D" w:rsidR="00FC0C91" w:rsidRDefault="00FC0C91" w:rsidP="00FC0C91">
      <w:pPr>
        <w:spacing w:after="160" w:line="259" w:lineRule="auto"/>
        <w:jc w:val="center"/>
        <w:rPr>
          <w:b/>
          <w:sz w:val="28"/>
          <w:szCs w:val="28"/>
        </w:rPr>
      </w:pPr>
      <w:r w:rsidRPr="00271619">
        <w:rPr>
          <w:b/>
          <w:sz w:val="28"/>
          <w:szCs w:val="28"/>
        </w:rPr>
        <w:t>Task 1</w:t>
      </w:r>
    </w:p>
    <w:p w14:paraId="2245ED5B" w14:textId="57EDF0FD" w:rsidR="008B21DB" w:rsidRDefault="00271619" w:rsidP="00271619">
      <w:pPr>
        <w:spacing w:after="160" w:line="259" w:lineRule="auto"/>
        <w:jc w:val="center"/>
        <w:rPr>
          <w:b/>
          <w:sz w:val="28"/>
          <w:szCs w:val="28"/>
        </w:rPr>
      </w:pPr>
      <w:r w:rsidRPr="00271619">
        <w:rPr>
          <w:b/>
          <w:sz w:val="28"/>
          <w:szCs w:val="28"/>
        </w:rPr>
        <w:t>C768</w:t>
      </w:r>
      <w:r w:rsidR="008B21DB">
        <w:rPr>
          <w:b/>
          <w:sz w:val="28"/>
          <w:szCs w:val="28"/>
        </w:rPr>
        <w:t xml:space="preserve"> – Technical Communication</w:t>
      </w:r>
    </w:p>
    <w:p w14:paraId="17261BE9" w14:textId="4C61CE00" w:rsidR="00271619" w:rsidRPr="00D40FA4" w:rsidRDefault="00D40FA4" w:rsidP="00271619">
      <w:pPr>
        <w:spacing w:after="160" w:line="259" w:lineRule="auto"/>
        <w:jc w:val="center"/>
        <w:rPr>
          <w:b/>
          <w:color w:val="000000" w:themeColor="text1"/>
          <w:sz w:val="28"/>
          <w:szCs w:val="28"/>
        </w:rPr>
      </w:pPr>
      <w:r w:rsidRPr="00D40FA4">
        <w:rPr>
          <w:b/>
          <w:color w:val="000000" w:themeColor="text1"/>
          <w:sz w:val="28"/>
          <w:szCs w:val="28"/>
        </w:rPr>
        <w:t>Matthew Lorenzen</w:t>
      </w:r>
    </w:p>
    <w:p w14:paraId="375F515E" w14:textId="4195E448" w:rsidR="00AE4EBF" w:rsidRPr="009D21F3" w:rsidRDefault="00AE4EBF" w:rsidP="00AE4EBF">
      <w:pPr>
        <w:spacing w:after="160" w:line="259" w:lineRule="auto"/>
        <w:jc w:val="center"/>
        <w:rPr>
          <w:b/>
          <w:color w:val="000000" w:themeColor="text1"/>
          <w:sz w:val="28"/>
          <w:szCs w:val="28"/>
        </w:rPr>
      </w:pPr>
      <w:r>
        <w:rPr>
          <w:b/>
          <w:color w:val="000000" w:themeColor="text1"/>
          <w:sz w:val="28"/>
          <w:szCs w:val="28"/>
        </w:rPr>
        <w:t xml:space="preserve">Student ID </w:t>
      </w:r>
      <w:r w:rsidR="00D40FA4" w:rsidRPr="00D40FA4">
        <w:rPr>
          <w:b/>
          <w:color w:val="000000" w:themeColor="text1"/>
          <w:sz w:val="28"/>
          <w:szCs w:val="28"/>
        </w:rPr>
        <w:t>001357784</w:t>
      </w:r>
    </w:p>
    <w:p w14:paraId="2C098912" w14:textId="77777777" w:rsidR="00271619" w:rsidRPr="00271619" w:rsidRDefault="00271619" w:rsidP="00271619">
      <w:pPr>
        <w:spacing w:after="160" w:line="259" w:lineRule="auto"/>
        <w:jc w:val="center"/>
        <w:rPr>
          <w:b/>
          <w:sz w:val="28"/>
          <w:szCs w:val="28"/>
        </w:rPr>
      </w:pPr>
      <w:r w:rsidRPr="00271619">
        <w:rPr>
          <w:b/>
          <w:sz w:val="28"/>
          <w:szCs w:val="28"/>
        </w:rPr>
        <w:t>Western Governors University</w:t>
      </w:r>
    </w:p>
    <w:p w14:paraId="1084666F" w14:textId="77777777" w:rsidR="00271619" w:rsidRPr="00271619" w:rsidRDefault="00271619" w:rsidP="00271619">
      <w:pPr>
        <w:spacing w:after="160" w:line="259" w:lineRule="auto"/>
        <w:jc w:val="center"/>
        <w:rPr>
          <w:b/>
          <w:sz w:val="28"/>
          <w:szCs w:val="28"/>
        </w:rPr>
      </w:pPr>
    </w:p>
    <w:p w14:paraId="425A70D6" w14:textId="77777777" w:rsidR="00271619" w:rsidRPr="00271619" w:rsidRDefault="00271619" w:rsidP="00271619">
      <w:pPr>
        <w:spacing w:after="160" w:line="259" w:lineRule="auto"/>
        <w:jc w:val="center"/>
        <w:rPr>
          <w:b/>
          <w:sz w:val="28"/>
          <w:szCs w:val="28"/>
        </w:rPr>
      </w:pPr>
    </w:p>
    <w:p w14:paraId="22A7AAA5" w14:textId="77777777" w:rsidR="00271619" w:rsidRPr="00271619" w:rsidRDefault="00271619" w:rsidP="00271619">
      <w:pPr>
        <w:spacing w:after="160" w:line="259" w:lineRule="auto"/>
        <w:jc w:val="center"/>
        <w:rPr>
          <w:b/>
          <w:sz w:val="28"/>
          <w:szCs w:val="28"/>
        </w:rPr>
      </w:pPr>
    </w:p>
    <w:p w14:paraId="154A3ACF" w14:textId="77777777" w:rsidR="00271619" w:rsidRPr="00271619" w:rsidRDefault="00271619" w:rsidP="00271619">
      <w:pPr>
        <w:spacing w:after="160" w:line="259" w:lineRule="auto"/>
        <w:jc w:val="center"/>
        <w:rPr>
          <w:b/>
          <w:sz w:val="28"/>
          <w:szCs w:val="28"/>
        </w:rPr>
      </w:pPr>
    </w:p>
    <w:p w14:paraId="5BBED9E2" w14:textId="77777777" w:rsidR="00271619" w:rsidRPr="00271619" w:rsidRDefault="00271619" w:rsidP="00271619">
      <w:pPr>
        <w:spacing w:after="160" w:line="259" w:lineRule="auto"/>
        <w:jc w:val="center"/>
        <w:rPr>
          <w:b/>
          <w:sz w:val="28"/>
          <w:szCs w:val="28"/>
        </w:rPr>
      </w:pPr>
    </w:p>
    <w:p w14:paraId="43B9A644" w14:textId="77777777" w:rsidR="00271619" w:rsidRPr="00271619" w:rsidRDefault="00271619" w:rsidP="00271619">
      <w:pPr>
        <w:spacing w:after="160" w:line="259" w:lineRule="auto"/>
        <w:jc w:val="center"/>
        <w:rPr>
          <w:b/>
          <w:sz w:val="28"/>
          <w:szCs w:val="28"/>
        </w:rPr>
      </w:pPr>
    </w:p>
    <w:p w14:paraId="442C5F83" w14:textId="77777777" w:rsidR="00271619" w:rsidRPr="00271619" w:rsidRDefault="00271619" w:rsidP="00271619">
      <w:pPr>
        <w:spacing w:after="160" w:line="259" w:lineRule="auto"/>
        <w:jc w:val="center"/>
        <w:rPr>
          <w:b/>
          <w:sz w:val="28"/>
          <w:szCs w:val="28"/>
        </w:rPr>
      </w:pPr>
    </w:p>
    <w:p w14:paraId="5666360A" w14:textId="7DCEF5B5" w:rsidR="0075326D" w:rsidRPr="00083D3C" w:rsidRDefault="0075326D" w:rsidP="00083D3C">
      <w:pPr>
        <w:spacing w:after="160" w:line="259" w:lineRule="auto"/>
        <w:rPr>
          <w:rStyle w:val="Heading1Char"/>
          <w:bCs w:val="0"/>
          <w:i/>
          <w:sz w:val="28"/>
          <w:szCs w:val="28"/>
        </w:rPr>
      </w:pPr>
      <w:bookmarkStart w:id="0" w:name="_Toc79494390"/>
      <w:r>
        <w:rPr>
          <w:rStyle w:val="Heading1Char"/>
          <w:rFonts w:eastAsia="Calibri"/>
          <w:b w:val="0"/>
          <w:bCs w:val="0"/>
        </w:rPr>
        <w:br w:type="page"/>
      </w:r>
    </w:p>
    <w:p w14:paraId="3E3BD5CB" w14:textId="7DCE6505" w:rsidR="000467F0" w:rsidRPr="000467F0" w:rsidRDefault="000467F0" w:rsidP="000467F0">
      <w:pPr>
        <w:pStyle w:val="Heading1"/>
        <w:rPr>
          <w:rFonts w:eastAsia="Calibri"/>
          <w:sz w:val="28"/>
          <w:szCs w:val="28"/>
        </w:rPr>
      </w:pPr>
      <w:bookmarkStart w:id="1" w:name="_Toc97549276"/>
      <w:bookmarkStart w:id="2" w:name="_Toc102654527"/>
      <w:r w:rsidRPr="000467F0">
        <w:rPr>
          <w:rFonts w:eastAsia="Calibri"/>
          <w:sz w:val="28"/>
          <w:szCs w:val="28"/>
        </w:rPr>
        <w:lastRenderedPageBreak/>
        <w:t>Table of Contents</w:t>
      </w:r>
      <w:bookmarkEnd w:id="1"/>
      <w:bookmarkEnd w:id="2"/>
    </w:p>
    <w:p w14:paraId="7867CE83" w14:textId="0667F67C" w:rsidR="00635BE4" w:rsidRDefault="0086230B">
      <w:pPr>
        <w:pStyle w:val="TOC1"/>
        <w:rPr>
          <w:rFonts w:asciiTheme="minorHAnsi" w:eastAsiaTheme="minorEastAsia" w:hAnsiTheme="minorHAnsi" w:cstheme="minorBidi"/>
          <w:noProof/>
          <w:sz w:val="22"/>
          <w:szCs w:val="22"/>
        </w:rPr>
      </w:pPr>
      <w:r>
        <w:rPr>
          <w:rStyle w:val="Heading1Char"/>
          <w:rFonts w:eastAsia="Calibri"/>
          <w:b w:val="0"/>
          <w:bCs w:val="0"/>
          <w:sz w:val="28"/>
          <w:szCs w:val="28"/>
        </w:rPr>
        <w:fldChar w:fldCharType="begin"/>
      </w:r>
      <w:r>
        <w:rPr>
          <w:rStyle w:val="Heading1Char"/>
          <w:rFonts w:eastAsia="Calibri"/>
          <w:b w:val="0"/>
          <w:bCs w:val="0"/>
          <w:sz w:val="28"/>
          <w:szCs w:val="28"/>
        </w:rPr>
        <w:instrText xml:space="preserve"> TOC \o "1-3" \h \z \u </w:instrText>
      </w:r>
      <w:r>
        <w:rPr>
          <w:rStyle w:val="Heading1Char"/>
          <w:rFonts w:eastAsia="Calibri"/>
          <w:b w:val="0"/>
          <w:bCs w:val="0"/>
          <w:sz w:val="28"/>
          <w:szCs w:val="28"/>
        </w:rPr>
        <w:fldChar w:fldCharType="separate"/>
      </w:r>
      <w:hyperlink w:anchor="_Toc102654527" w:history="1">
        <w:r w:rsidR="00635BE4" w:rsidRPr="006D2ADD">
          <w:rPr>
            <w:rStyle w:val="Hyperlink"/>
            <w:rFonts w:eastAsia="Calibri"/>
            <w:noProof/>
          </w:rPr>
          <w:t>Table of Contents</w:t>
        </w:r>
        <w:r w:rsidR="00635BE4">
          <w:rPr>
            <w:noProof/>
            <w:webHidden/>
          </w:rPr>
          <w:tab/>
        </w:r>
        <w:r w:rsidR="00635BE4">
          <w:rPr>
            <w:noProof/>
            <w:webHidden/>
          </w:rPr>
          <w:fldChar w:fldCharType="begin"/>
        </w:r>
        <w:r w:rsidR="00635BE4">
          <w:rPr>
            <w:noProof/>
            <w:webHidden/>
          </w:rPr>
          <w:instrText xml:space="preserve"> PAGEREF _Toc102654527 \h </w:instrText>
        </w:r>
        <w:r w:rsidR="00635BE4">
          <w:rPr>
            <w:noProof/>
            <w:webHidden/>
          </w:rPr>
        </w:r>
        <w:r w:rsidR="00635BE4">
          <w:rPr>
            <w:noProof/>
            <w:webHidden/>
          </w:rPr>
          <w:fldChar w:fldCharType="separate"/>
        </w:r>
        <w:r w:rsidR="00635BE4">
          <w:rPr>
            <w:noProof/>
            <w:webHidden/>
          </w:rPr>
          <w:t>2</w:t>
        </w:r>
        <w:r w:rsidR="00635BE4">
          <w:rPr>
            <w:noProof/>
            <w:webHidden/>
          </w:rPr>
          <w:fldChar w:fldCharType="end"/>
        </w:r>
      </w:hyperlink>
    </w:p>
    <w:p w14:paraId="416A662F" w14:textId="57042F58" w:rsidR="00635BE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2654528" w:history="1">
        <w:r w:rsidR="00635BE4" w:rsidRPr="006D2ADD">
          <w:rPr>
            <w:rStyle w:val="Hyperlink"/>
            <w:rFonts w:eastAsia="Calibri"/>
            <w:noProof/>
          </w:rPr>
          <w:t>A.</w:t>
        </w:r>
        <w:r w:rsidR="00635BE4">
          <w:rPr>
            <w:rFonts w:asciiTheme="minorHAnsi" w:eastAsiaTheme="minorEastAsia" w:hAnsiTheme="minorHAnsi" w:cstheme="minorBidi"/>
            <w:noProof/>
            <w:sz w:val="22"/>
            <w:szCs w:val="22"/>
          </w:rPr>
          <w:tab/>
        </w:r>
        <w:r w:rsidR="00635BE4" w:rsidRPr="006D2ADD">
          <w:rPr>
            <w:rStyle w:val="Hyperlink"/>
            <w:rFonts w:eastAsia="Calibri"/>
            <w:noProof/>
          </w:rPr>
          <w:t>Organization Description</w:t>
        </w:r>
        <w:r w:rsidR="00635BE4">
          <w:rPr>
            <w:noProof/>
            <w:webHidden/>
          </w:rPr>
          <w:tab/>
        </w:r>
        <w:r w:rsidR="00635BE4">
          <w:rPr>
            <w:noProof/>
            <w:webHidden/>
          </w:rPr>
          <w:fldChar w:fldCharType="begin"/>
        </w:r>
        <w:r w:rsidR="00635BE4">
          <w:rPr>
            <w:noProof/>
            <w:webHidden/>
          </w:rPr>
          <w:instrText xml:space="preserve"> PAGEREF _Toc102654528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29DEF6D0" w14:textId="1AE6E897"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29" w:history="1">
        <w:r w:rsidR="00635BE4" w:rsidRPr="006D2ADD">
          <w:rPr>
            <w:rStyle w:val="Hyperlink"/>
            <w:noProof/>
          </w:rPr>
          <w:t>A1. Products or Services Produced</w:t>
        </w:r>
        <w:r w:rsidR="00635BE4">
          <w:rPr>
            <w:noProof/>
            <w:webHidden/>
          </w:rPr>
          <w:tab/>
        </w:r>
        <w:r w:rsidR="00635BE4">
          <w:rPr>
            <w:noProof/>
            <w:webHidden/>
          </w:rPr>
          <w:fldChar w:fldCharType="begin"/>
        </w:r>
        <w:r w:rsidR="00635BE4">
          <w:rPr>
            <w:noProof/>
            <w:webHidden/>
          </w:rPr>
          <w:instrText xml:space="preserve"> PAGEREF _Toc102654529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69AF45F4" w14:textId="1BBD1C99"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0" w:history="1">
        <w:r w:rsidR="00635BE4" w:rsidRPr="006D2ADD">
          <w:rPr>
            <w:rStyle w:val="Hyperlink"/>
            <w:noProof/>
          </w:rPr>
          <w:t>A2. Organization Size and Number of Locations</w:t>
        </w:r>
        <w:r w:rsidR="00635BE4">
          <w:rPr>
            <w:noProof/>
            <w:webHidden/>
          </w:rPr>
          <w:tab/>
        </w:r>
        <w:r w:rsidR="00635BE4">
          <w:rPr>
            <w:noProof/>
            <w:webHidden/>
          </w:rPr>
          <w:fldChar w:fldCharType="begin"/>
        </w:r>
        <w:r w:rsidR="00635BE4">
          <w:rPr>
            <w:noProof/>
            <w:webHidden/>
          </w:rPr>
          <w:instrText xml:space="preserve"> PAGEREF _Toc102654530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041B8AEB" w14:textId="70F167F3"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1" w:history="1">
        <w:r w:rsidR="00635BE4" w:rsidRPr="006D2ADD">
          <w:rPr>
            <w:rStyle w:val="Hyperlink"/>
            <w:noProof/>
          </w:rPr>
          <w:t>A3. Organization’s Industry</w:t>
        </w:r>
        <w:r w:rsidR="00635BE4">
          <w:rPr>
            <w:noProof/>
            <w:webHidden/>
          </w:rPr>
          <w:tab/>
        </w:r>
        <w:r w:rsidR="00635BE4">
          <w:rPr>
            <w:noProof/>
            <w:webHidden/>
          </w:rPr>
          <w:fldChar w:fldCharType="begin"/>
        </w:r>
        <w:r w:rsidR="00635BE4">
          <w:rPr>
            <w:noProof/>
            <w:webHidden/>
          </w:rPr>
          <w:instrText xml:space="preserve"> PAGEREF _Toc102654531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2FAD14B7" w14:textId="05305C11" w:rsidR="00635BE4" w:rsidRDefault="00000000">
      <w:pPr>
        <w:pStyle w:val="TOC1"/>
        <w:rPr>
          <w:rFonts w:asciiTheme="minorHAnsi" w:eastAsiaTheme="minorEastAsia" w:hAnsiTheme="minorHAnsi" w:cstheme="minorBidi"/>
          <w:noProof/>
          <w:sz w:val="22"/>
          <w:szCs w:val="22"/>
        </w:rPr>
      </w:pPr>
      <w:hyperlink w:anchor="_Toc102654532" w:history="1">
        <w:r w:rsidR="00635BE4" w:rsidRPr="006D2ADD">
          <w:rPr>
            <w:rStyle w:val="Hyperlink"/>
            <w:noProof/>
          </w:rPr>
          <w:t>B. Related Source Research</w:t>
        </w:r>
        <w:r w:rsidR="00635BE4">
          <w:rPr>
            <w:noProof/>
            <w:webHidden/>
          </w:rPr>
          <w:tab/>
        </w:r>
        <w:r w:rsidR="00635BE4">
          <w:rPr>
            <w:noProof/>
            <w:webHidden/>
          </w:rPr>
          <w:fldChar w:fldCharType="begin"/>
        </w:r>
        <w:r w:rsidR="00635BE4">
          <w:rPr>
            <w:noProof/>
            <w:webHidden/>
          </w:rPr>
          <w:instrText xml:space="preserve"> PAGEREF _Toc102654532 \h </w:instrText>
        </w:r>
        <w:r w:rsidR="00635BE4">
          <w:rPr>
            <w:noProof/>
            <w:webHidden/>
          </w:rPr>
        </w:r>
        <w:r w:rsidR="00635BE4">
          <w:rPr>
            <w:noProof/>
            <w:webHidden/>
          </w:rPr>
          <w:fldChar w:fldCharType="separate"/>
        </w:r>
        <w:r w:rsidR="00635BE4">
          <w:rPr>
            <w:noProof/>
            <w:webHidden/>
          </w:rPr>
          <w:t>4</w:t>
        </w:r>
        <w:r w:rsidR="00635BE4">
          <w:rPr>
            <w:noProof/>
            <w:webHidden/>
          </w:rPr>
          <w:fldChar w:fldCharType="end"/>
        </w:r>
      </w:hyperlink>
    </w:p>
    <w:p w14:paraId="1E0084ED" w14:textId="1BB49E24"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3" w:history="1">
        <w:r w:rsidR="00635BE4" w:rsidRPr="006D2ADD">
          <w:rPr>
            <w:rStyle w:val="Hyperlink"/>
            <w:noProof/>
          </w:rPr>
          <w:t>B1. Summary and B2. Importance</w:t>
        </w:r>
        <w:r w:rsidR="00635BE4">
          <w:rPr>
            <w:noProof/>
            <w:webHidden/>
          </w:rPr>
          <w:tab/>
        </w:r>
        <w:r w:rsidR="00635BE4">
          <w:rPr>
            <w:noProof/>
            <w:webHidden/>
          </w:rPr>
          <w:fldChar w:fldCharType="begin"/>
        </w:r>
        <w:r w:rsidR="00635BE4">
          <w:rPr>
            <w:noProof/>
            <w:webHidden/>
          </w:rPr>
          <w:instrText xml:space="preserve"> PAGEREF _Toc102654533 \h </w:instrText>
        </w:r>
        <w:r w:rsidR="00635BE4">
          <w:rPr>
            <w:noProof/>
            <w:webHidden/>
          </w:rPr>
        </w:r>
        <w:r w:rsidR="00635BE4">
          <w:rPr>
            <w:noProof/>
            <w:webHidden/>
          </w:rPr>
          <w:fldChar w:fldCharType="separate"/>
        </w:r>
        <w:r w:rsidR="00635BE4">
          <w:rPr>
            <w:noProof/>
            <w:webHidden/>
          </w:rPr>
          <w:t>4</w:t>
        </w:r>
        <w:r w:rsidR="00635BE4">
          <w:rPr>
            <w:noProof/>
            <w:webHidden/>
          </w:rPr>
          <w:fldChar w:fldCharType="end"/>
        </w:r>
      </w:hyperlink>
    </w:p>
    <w:p w14:paraId="14F846C6" w14:textId="5691DF3F" w:rsidR="00635BE4" w:rsidRDefault="00000000">
      <w:pPr>
        <w:pStyle w:val="TOC1"/>
        <w:rPr>
          <w:rFonts w:asciiTheme="minorHAnsi" w:eastAsiaTheme="minorEastAsia" w:hAnsiTheme="minorHAnsi" w:cstheme="minorBidi"/>
          <w:noProof/>
          <w:sz w:val="22"/>
          <w:szCs w:val="22"/>
        </w:rPr>
      </w:pPr>
      <w:hyperlink w:anchor="_Toc102654534" w:history="1">
        <w:r w:rsidR="00635BE4" w:rsidRPr="006D2ADD">
          <w:rPr>
            <w:rStyle w:val="Hyperlink"/>
            <w:noProof/>
          </w:rPr>
          <w:t>C. White Paper</w:t>
        </w:r>
        <w:r w:rsidR="00635BE4">
          <w:rPr>
            <w:noProof/>
            <w:webHidden/>
          </w:rPr>
          <w:tab/>
        </w:r>
        <w:r w:rsidR="00635BE4">
          <w:rPr>
            <w:noProof/>
            <w:webHidden/>
          </w:rPr>
          <w:fldChar w:fldCharType="begin"/>
        </w:r>
        <w:r w:rsidR="00635BE4">
          <w:rPr>
            <w:noProof/>
            <w:webHidden/>
          </w:rPr>
          <w:instrText xml:space="preserve"> PAGEREF _Toc102654534 \h </w:instrText>
        </w:r>
        <w:r w:rsidR="00635BE4">
          <w:rPr>
            <w:noProof/>
            <w:webHidden/>
          </w:rPr>
        </w:r>
        <w:r w:rsidR="00635BE4">
          <w:rPr>
            <w:noProof/>
            <w:webHidden/>
          </w:rPr>
          <w:fldChar w:fldCharType="separate"/>
        </w:r>
        <w:r w:rsidR="00635BE4">
          <w:rPr>
            <w:noProof/>
            <w:webHidden/>
          </w:rPr>
          <w:t>6</w:t>
        </w:r>
        <w:r w:rsidR="00635BE4">
          <w:rPr>
            <w:noProof/>
            <w:webHidden/>
          </w:rPr>
          <w:fldChar w:fldCharType="end"/>
        </w:r>
      </w:hyperlink>
    </w:p>
    <w:p w14:paraId="13BFE922" w14:textId="43A888DA"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5" w:history="1">
        <w:r w:rsidR="00635BE4" w:rsidRPr="006D2ADD">
          <w:rPr>
            <w:rStyle w:val="Hyperlink"/>
            <w:rFonts w:eastAsiaTheme="majorEastAsia"/>
            <w:noProof/>
          </w:rPr>
          <w:t>Introduction</w:t>
        </w:r>
        <w:r w:rsidR="00635BE4">
          <w:rPr>
            <w:noProof/>
            <w:webHidden/>
          </w:rPr>
          <w:tab/>
        </w:r>
        <w:r w:rsidR="00635BE4">
          <w:rPr>
            <w:noProof/>
            <w:webHidden/>
          </w:rPr>
          <w:fldChar w:fldCharType="begin"/>
        </w:r>
        <w:r w:rsidR="00635BE4">
          <w:rPr>
            <w:noProof/>
            <w:webHidden/>
          </w:rPr>
          <w:instrText xml:space="preserve"> PAGEREF _Toc102654535 \h </w:instrText>
        </w:r>
        <w:r w:rsidR="00635BE4">
          <w:rPr>
            <w:noProof/>
            <w:webHidden/>
          </w:rPr>
        </w:r>
        <w:r w:rsidR="00635BE4">
          <w:rPr>
            <w:noProof/>
            <w:webHidden/>
          </w:rPr>
          <w:fldChar w:fldCharType="separate"/>
        </w:r>
        <w:r w:rsidR="00635BE4">
          <w:rPr>
            <w:noProof/>
            <w:webHidden/>
          </w:rPr>
          <w:t>7</w:t>
        </w:r>
        <w:r w:rsidR="00635BE4">
          <w:rPr>
            <w:noProof/>
            <w:webHidden/>
          </w:rPr>
          <w:fldChar w:fldCharType="end"/>
        </w:r>
      </w:hyperlink>
    </w:p>
    <w:p w14:paraId="445F709A" w14:textId="5C5976C6"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6" w:history="1">
        <w:r w:rsidR="00635BE4" w:rsidRPr="006D2ADD">
          <w:rPr>
            <w:rStyle w:val="Hyperlink"/>
            <w:rFonts w:eastAsiaTheme="majorEastAsia"/>
            <w:noProof/>
          </w:rPr>
          <w:t>Conclusion</w:t>
        </w:r>
        <w:r w:rsidR="00635BE4">
          <w:rPr>
            <w:noProof/>
            <w:webHidden/>
          </w:rPr>
          <w:tab/>
        </w:r>
        <w:r w:rsidR="00635BE4">
          <w:rPr>
            <w:noProof/>
            <w:webHidden/>
          </w:rPr>
          <w:fldChar w:fldCharType="begin"/>
        </w:r>
        <w:r w:rsidR="00635BE4">
          <w:rPr>
            <w:noProof/>
            <w:webHidden/>
          </w:rPr>
          <w:instrText xml:space="preserve"> PAGEREF _Toc102654536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1C6FA714" w14:textId="30EC9CEF" w:rsidR="00635BE4" w:rsidRDefault="00000000">
      <w:pPr>
        <w:pStyle w:val="TOC1"/>
        <w:tabs>
          <w:tab w:val="left" w:pos="660"/>
        </w:tabs>
        <w:rPr>
          <w:rFonts w:asciiTheme="minorHAnsi" w:eastAsiaTheme="minorEastAsia" w:hAnsiTheme="minorHAnsi" w:cstheme="minorBidi"/>
          <w:noProof/>
          <w:sz w:val="22"/>
          <w:szCs w:val="22"/>
        </w:rPr>
      </w:pPr>
      <w:hyperlink w:anchor="_Toc102654537" w:history="1">
        <w:r w:rsidR="00635BE4" w:rsidRPr="006D2ADD">
          <w:rPr>
            <w:rStyle w:val="Hyperlink"/>
            <w:noProof/>
          </w:rPr>
          <w:t>D.</w:t>
        </w:r>
        <w:r w:rsidR="00635BE4">
          <w:rPr>
            <w:rFonts w:asciiTheme="minorHAnsi" w:eastAsiaTheme="minorEastAsia" w:hAnsiTheme="minorHAnsi" w:cstheme="minorBidi"/>
            <w:noProof/>
            <w:sz w:val="22"/>
            <w:szCs w:val="22"/>
          </w:rPr>
          <w:tab/>
        </w:r>
        <w:r w:rsidR="00635BE4" w:rsidRPr="006D2ADD">
          <w:rPr>
            <w:rStyle w:val="Hyperlink"/>
            <w:noProof/>
          </w:rPr>
          <w:t>Explanation of Diction</w:t>
        </w:r>
        <w:r w:rsidR="00635BE4">
          <w:rPr>
            <w:noProof/>
            <w:webHidden/>
          </w:rPr>
          <w:tab/>
        </w:r>
        <w:r w:rsidR="00635BE4">
          <w:rPr>
            <w:noProof/>
            <w:webHidden/>
          </w:rPr>
          <w:fldChar w:fldCharType="begin"/>
        </w:r>
        <w:r w:rsidR="00635BE4">
          <w:rPr>
            <w:noProof/>
            <w:webHidden/>
          </w:rPr>
          <w:instrText xml:space="preserve"> PAGEREF _Toc102654537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026969A9" w14:textId="07571A1F" w:rsidR="00635BE4" w:rsidRDefault="00000000">
      <w:pPr>
        <w:pStyle w:val="TOC1"/>
        <w:tabs>
          <w:tab w:val="left" w:pos="440"/>
        </w:tabs>
        <w:rPr>
          <w:rFonts w:asciiTheme="minorHAnsi" w:eastAsiaTheme="minorEastAsia" w:hAnsiTheme="minorHAnsi" w:cstheme="minorBidi"/>
          <w:noProof/>
          <w:sz w:val="22"/>
          <w:szCs w:val="22"/>
        </w:rPr>
      </w:pPr>
      <w:hyperlink w:anchor="_Toc102654538" w:history="1">
        <w:r w:rsidR="00635BE4" w:rsidRPr="006D2ADD">
          <w:rPr>
            <w:rStyle w:val="Hyperlink"/>
            <w:noProof/>
          </w:rPr>
          <w:t>E.</w:t>
        </w:r>
        <w:r w:rsidR="00635BE4">
          <w:rPr>
            <w:rFonts w:asciiTheme="minorHAnsi" w:eastAsiaTheme="minorEastAsia" w:hAnsiTheme="minorHAnsi" w:cstheme="minorBidi"/>
            <w:noProof/>
            <w:sz w:val="22"/>
            <w:szCs w:val="22"/>
          </w:rPr>
          <w:tab/>
        </w:r>
        <w:r w:rsidR="00635BE4" w:rsidRPr="006D2ADD">
          <w:rPr>
            <w:rStyle w:val="Hyperlink"/>
            <w:noProof/>
          </w:rPr>
          <w:t>References</w:t>
        </w:r>
        <w:r w:rsidR="00635BE4">
          <w:rPr>
            <w:noProof/>
            <w:webHidden/>
          </w:rPr>
          <w:tab/>
        </w:r>
        <w:r w:rsidR="00635BE4">
          <w:rPr>
            <w:noProof/>
            <w:webHidden/>
          </w:rPr>
          <w:fldChar w:fldCharType="begin"/>
        </w:r>
        <w:r w:rsidR="00635BE4">
          <w:rPr>
            <w:noProof/>
            <w:webHidden/>
          </w:rPr>
          <w:instrText xml:space="preserve"> PAGEREF _Toc102654538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7CAAC1EE" w14:textId="21071F22" w:rsidR="0086230B" w:rsidRDefault="0086230B">
      <w:pPr>
        <w:rPr>
          <w:rStyle w:val="Heading1Char"/>
          <w:rFonts w:eastAsia="Calibri"/>
          <w:sz w:val="28"/>
          <w:szCs w:val="28"/>
        </w:rPr>
      </w:pPr>
      <w:r>
        <w:rPr>
          <w:rStyle w:val="Heading1Char"/>
          <w:rFonts w:eastAsia="Calibri"/>
          <w:b w:val="0"/>
          <w:bCs w:val="0"/>
          <w:sz w:val="28"/>
          <w:szCs w:val="28"/>
        </w:rPr>
        <w:fldChar w:fldCharType="end"/>
      </w:r>
      <w:r>
        <w:rPr>
          <w:rStyle w:val="Heading1Char"/>
          <w:rFonts w:eastAsia="Calibri"/>
          <w:b w:val="0"/>
          <w:bCs w:val="0"/>
          <w:sz w:val="28"/>
          <w:szCs w:val="28"/>
        </w:rPr>
        <w:br w:type="page"/>
      </w:r>
    </w:p>
    <w:p w14:paraId="27F9FF80" w14:textId="7479B892" w:rsidR="0075326D" w:rsidRPr="00F848F8" w:rsidRDefault="008F051C" w:rsidP="00EB791D">
      <w:pPr>
        <w:pStyle w:val="Heading2"/>
        <w:keepNext w:val="0"/>
        <w:keepLines w:val="0"/>
        <w:widowControl w:val="0"/>
        <w:numPr>
          <w:ilvl w:val="0"/>
          <w:numId w:val="14"/>
        </w:numPr>
        <w:spacing w:line="480" w:lineRule="auto"/>
        <w:rPr>
          <w:rFonts w:ascii="Times New Roman" w:eastAsia="Calibri" w:hAnsi="Times New Roman"/>
          <w:sz w:val="28"/>
          <w:szCs w:val="28"/>
        </w:rPr>
      </w:pPr>
      <w:bookmarkStart w:id="3" w:name="_Toc102654528"/>
      <w:r w:rsidRPr="00F848F8">
        <w:rPr>
          <w:rStyle w:val="Heading1Char"/>
          <w:rFonts w:eastAsia="Calibri"/>
          <w:b/>
          <w:bCs/>
          <w:sz w:val="28"/>
          <w:szCs w:val="28"/>
        </w:rPr>
        <w:lastRenderedPageBreak/>
        <w:t>Organization Description</w:t>
      </w:r>
      <w:bookmarkStart w:id="4" w:name="_Toc79494391"/>
      <w:bookmarkEnd w:id="0"/>
      <w:bookmarkEnd w:id="3"/>
    </w:p>
    <w:p w14:paraId="268740D5" w14:textId="77777777" w:rsidR="00DB5E52" w:rsidRDefault="00931779" w:rsidP="00DB5E52">
      <w:pPr>
        <w:pStyle w:val="Heading2"/>
        <w:keepNext w:val="0"/>
        <w:keepLines w:val="0"/>
        <w:widowControl w:val="0"/>
        <w:spacing w:line="480" w:lineRule="auto"/>
        <w:contextualSpacing/>
        <w:rPr>
          <w:rFonts w:ascii="Times New Roman" w:hAnsi="Times New Roman"/>
          <w:sz w:val="24"/>
          <w:szCs w:val="24"/>
        </w:rPr>
      </w:pPr>
      <w:bookmarkStart w:id="5" w:name="_Toc102654529"/>
      <w:r w:rsidRPr="00931779">
        <w:rPr>
          <w:rFonts w:ascii="Times New Roman" w:hAnsi="Times New Roman"/>
          <w:sz w:val="24"/>
          <w:szCs w:val="24"/>
        </w:rPr>
        <w:t xml:space="preserve">A1. </w:t>
      </w:r>
      <w:r w:rsidR="005B396B" w:rsidRPr="00931779">
        <w:rPr>
          <w:rFonts w:ascii="Times New Roman" w:hAnsi="Times New Roman"/>
          <w:sz w:val="24"/>
          <w:szCs w:val="24"/>
        </w:rPr>
        <w:t>Products or Services Produced</w:t>
      </w:r>
      <w:bookmarkStart w:id="6" w:name="_Toc79494392"/>
      <w:bookmarkEnd w:id="4"/>
      <w:bookmarkEnd w:id="5"/>
    </w:p>
    <w:p w14:paraId="5D88EE89" w14:textId="05347174" w:rsidR="00DB5E52" w:rsidRDefault="00DB5E52" w:rsidP="00635BE4">
      <w:pPr>
        <w:spacing w:line="480" w:lineRule="auto"/>
        <w:ind w:firstLine="720"/>
        <w:rPr>
          <w:color w:val="FF0000"/>
        </w:rPr>
      </w:pPr>
      <w:proofErr w:type="spellStart"/>
      <w:r w:rsidRPr="00635BE4">
        <w:rPr>
          <w:color w:val="FF0000"/>
        </w:rPr>
        <w:t>Newmedic</w:t>
      </w:r>
      <w:proofErr w:type="spellEnd"/>
      <w:r w:rsidRPr="00635BE4">
        <w:rPr>
          <w:color w:val="FF0000"/>
        </w:rPr>
        <w:t xml:space="preserve"> is a non-profit organization based in Brooklyn, New York City. It designs and produces modern and affordable internet connected medical devices, such as insulin pumps and pacemakers. For their market, </w:t>
      </w:r>
      <w:proofErr w:type="spellStart"/>
      <w:r w:rsidRPr="00635BE4">
        <w:rPr>
          <w:color w:val="FF0000"/>
        </w:rPr>
        <w:t>Newmedic</w:t>
      </w:r>
      <w:proofErr w:type="spellEnd"/>
      <w:r w:rsidRPr="00635BE4">
        <w:rPr>
          <w:color w:val="FF0000"/>
        </w:rPr>
        <w:t xml:space="preserve"> targets underprivileged patients in the United States who often lack the health insurance coverage or financial means to afford necessary lifesaving medical devices. Their competitive advantage … </w:t>
      </w:r>
    </w:p>
    <w:p w14:paraId="47F1167A" w14:textId="6223076D" w:rsidR="003F5232" w:rsidRPr="003F5232" w:rsidRDefault="003F5232" w:rsidP="00635BE4">
      <w:pPr>
        <w:spacing w:line="480" w:lineRule="auto"/>
        <w:ind w:firstLine="720"/>
        <w:rPr>
          <w:color w:val="000000" w:themeColor="text1"/>
        </w:rPr>
      </w:pPr>
      <w:r w:rsidRPr="003F5232">
        <w:rPr>
          <w:color w:val="000000" w:themeColor="text1"/>
        </w:rPr>
        <w:t>Security Onion is a</w:t>
      </w:r>
      <w:r w:rsidR="006263BC">
        <w:rPr>
          <w:color w:val="000000" w:themeColor="text1"/>
        </w:rPr>
        <w:t xml:space="preserve"> free and open platform for threat hunting, network security monitoring, and log management solution. </w:t>
      </w:r>
    </w:p>
    <w:p w14:paraId="092D5BF2" w14:textId="77777777" w:rsidR="00DB5E52" w:rsidRDefault="00DB5E52" w:rsidP="00426A77">
      <w:pPr>
        <w:pStyle w:val="Heading2"/>
        <w:keepNext w:val="0"/>
        <w:keepLines w:val="0"/>
        <w:widowControl w:val="0"/>
        <w:spacing w:line="480" w:lineRule="auto"/>
        <w:contextualSpacing/>
        <w:rPr>
          <w:rFonts w:ascii="Times New Roman" w:hAnsi="Times New Roman"/>
          <w:b w:val="0"/>
          <w:bCs w:val="0"/>
          <w:color w:val="FF0000"/>
          <w:sz w:val="24"/>
          <w:szCs w:val="24"/>
        </w:rPr>
      </w:pPr>
    </w:p>
    <w:p w14:paraId="02A88FCC" w14:textId="6933F43B" w:rsidR="009E479C" w:rsidRPr="00931779" w:rsidRDefault="00AC4777" w:rsidP="00426A77">
      <w:pPr>
        <w:pStyle w:val="Heading2"/>
        <w:keepNext w:val="0"/>
        <w:keepLines w:val="0"/>
        <w:widowControl w:val="0"/>
        <w:spacing w:line="480" w:lineRule="auto"/>
        <w:contextualSpacing/>
        <w:rPr>
          <w:rFonts w:ascii="Times New Roman" w:hAnsi="Times New Roman"/>
          <w:sz w:val="24"/>
          <w:szCs w:val="24"/>
        </w:rPr>
      </w:pPr>
      <w:bookmarkStart w:id="7" w:name="_Toc102654530"/>
      <w:r>
        <w:rPr>
          <w:rFonts w:ascii="Times New Roman" w:hAnsi="Times New Roman"/>
          <w:sz w:val="24"/>
          <w:szCs w:val="24"/>
        </w:rPr>
        <w:t xml:space="preserve">A2. </w:t>
      </w:r>
      <w:r w:rsidR="00E1690B" w:rsidRPr="00931779">
        <w:rPr>
          <w:rFonts w:ascii="Times New Roman" w:hAnsi="Times New Roman"/>
          <w:sz w:val="24"/>
          <w:szCs w:val="24"/>
        </w:rPr>
        <w:t>Organization Size and Number of Locations</w:t>
      </w:r>
      <w:bookmarkEnd w:id="6"/>
      <w:bookmarkEnd w:id="7"/>
    </w:p>
    <w:p w14:paraId="23700A35" w14:textId="3FCE9E2B" w:rsidR="00556D3A" w:rsidRDefault="00943889" w:rsidP="00E8468F">
      <w:pPr>
        <w:widowControl w:val="0"/>
        <w:spacing w:line="480" w:lineRule="auto"/>
        <w:ind w:firstLine="720"/>
        <w:contextualSpacing/>
      </w:pPr>
      <w:r w:rsidRPr="00DB5E52">
        <w:rPr>
          <w:color w:val="FF0000"/>
        </w:rPr>
        <w:t xml:space="preserve">Newmedic began as a company in 2012. It currently retains 300 employees in </w:t>
      </w:r>
      <w:r w:rsidR="002B2681" w:rsidRPr="00DB5E52">
        <w:rPr>
          <w:color w:val="FF0000"/>
        </w:rPr>
        <w:t>a single</w:t>
      </w:r>
      <w:r w:rsidRPr="00DB5E52">
        <w:rPr>
          <w:color w:val="FF0000"/>
        </w:rPr>
        <w:t xml:space="preserve"> location in Brooklyn, New York. The facility features an office space </w:t>
      </w:r>
      <w:r w:rsidR="00750BBB" w:rsidRPr="00DB5E52">
        <w:rPr>
          <w:color w:val="FF0000"/>
        </w:rPr>
        <w:t>for administration</w:t>
      </w:r>
      <w:r w:rsidR="00E73685" w:rsidRPr="00DB5E52">
        <w:rPr>
          <w:color w:val="FF0000"/>
        </w:rPr>
        <w:t xml:space="preserve"> and operation</w:t>
      </w:r>
      <w:r w:rsidR="00750BBB" w:rsidRPr="00DB5E52">
        <w:rPr>
          <w:color w:val="FF0000"/>
        </w:rPr>
        <w:t xml:space="preserve"> purposes, </w:t>
      </w:r>
      <w:r w:rsidRPr="00DB5E52">
        <w:rPr>
          <w:color w:val="FF0000"/>
        </w:rPr>
        <w:t xml:space="preserve">attached to an industrial building where </w:t>
      </w:r>
      <w:r w:rsidR="00750BBB" w:rsidRPr="00DB5E52">
        <w:rPr>
          <w:color w:val="FF0000"/>
        </w:rPr>
        <w:t xml:space="preserve">rapid prototyping </w:t>
      </w:r>
      <w:bookmarkStart w:id="8" w:name="_Toc79494393"/>
      <w:r w:rsidR="00DB5E52" w:rsidRPr="00DB5E52">
        <w:rPr>
          <w:color w:val="FF0000"/>
        </w:rPr>
        <w:t>…</w:t>
      </w:r>
    </w:p>
    <w:p w14:paraId="6ADDDA0E" w14:textId="070344B8" w:rsidR="00156D60" w:rsidRDefault="00A16135" w:rsidP="00556D3A">
      <w:pPr>
        <w:pStyle w:val="Heading2"/>
        <w:keepNext w:val="0"/>
        <w:keepLines w:val="0"/>
        <w:widowControl w:val="0"/>
        <w:spacing w:line="480" w:lineRule="auto"/>
        <w:contextualSpacing/>
        <w:rPr>
          <w:rFonts w:ascii="Times New Roman" w:hAnsi="Times New Roman"/>
          <w:sz w:val="24"/>
          <w:szCs w:val="24"/>
        </w:rPr>
      </w:pPr>
      <w:bookmarkStart w:id="9" w:name="_Toc102654531"/>
      <w:r>
        <w:rPr>
          <w:rFonts w:ascii="Times New Roman" w:hAnsi="Times New Roman"/>
          <w:sz w:val="24"/>
          <w:szCs w:val="24"/>
        </w:rPr>
        <w:t xml:space="preserve">A3. </w:t>
      </w:r>
      <w:r w:rsidR="00E71B05" w:rsidRPr="00931779">
        <w:rPr>
          <w:rFonts w:ascii="Times New Roman" w:hAnsi="Times New Roman"/>
          <w:sz w:val="24"/>
          <w:szCs w:val="24"/>
        </w:rPr>
        <w:t>Organization’s Industry</w:t>
      </w:r>
      <w:bookmarkEnd w:id="8"/>
      <w:bookmarkEnd w:id="9"/>
    </w:p>
    <w:p w14:paraId="143406B7" w14:textId="4E6F6204" w:rsidR="001E20F7" w:rsidRPr="00DB5E52" w:rsidRDefault="00156D60" w:rsidP="00EB791D">
      <w:pPr>
        <w:pStyle w:val="ListParagraph"/>
        <w:widowControl w:val="0"/>
        <w:spacing w:line="480" w:lineRule="auto"/>
        <w:ind w:left="0" w:firstLine="720"/>
        <w:contextualSpacing/>
        <w:rPr>
          <w:color w:val="FF0000"/>
        </w:rPr>
      </w:pPr>
      <w:proofErr w:type="spellStart"/>
      <w:r w:rsidRPr="00DB5E52">
        <w:rPr>
          <w:color w:val="FF0000"/>
        </w:rPr>
        <w:t>Newmedic</w:t>
      </w:r>
      <w:proofErr w:type="spellEnd"/>
      <w:r w:rsidRPr="00DB5E52">
        <w:rPr>
          <w:color w:val="FF0000"/>
        </w:rPr>
        <w:t xml:space="preserve"> occupies </w:t>
      </w:r>
      <w:r w:rsidR="00E02378" w:rsidRPr="00DB5E52">
        <w:rPr>
          <w:color w:val="FF0000"/>
        </w:rPr>
        <w:t xml:space="preserve">both </w:t>
      </w:r>
      <w:r w:rsidRPr="00DB5E52">
        <w:rPr>
          <w:color w:val="FF0000"/>
        </w:rPr>
        <w:t xml:space="preserve">the </w:t>
      </w:r>
      <w:r w:rsidR="00E27A1B" w:rsidRPr="00DB5E52">
        <w:rPr>
          <w:color w:val="FF0000"/>
        </w:rPr>
        <w:t>n</w:t>
      </w:r>
      <w:r w:rsidR="001F26F0" w:rsidRPr="00DB5E52">
        <w:rPr>
          <w:color w:val="FF0000"/>
        </w:rPr>
        <w:t>on-profi</w:t>
      </w:r>
      <w:r w:rsidR="0000023D" w:rsidRPr="00DB5E52">
        <w:rPr>
          <w:color w:val="FF0000"/>
        </w:rPr>
        <w:t>t</w:t>
      </w:r>
      <w:r w:rsidR="001F26F0" w:rsidRPr="00DB5E52">
        <w:rPr>
          <w:color w:val="FF0000"/>
        </w:rPr>
        <w:t xml:space="preserve"> and </w:t>
      </w:r>
      <w:r w:rsidR="00E27A1B" w:rsidRPr="00DB5E52">
        <w:rPr>
          <w:color w:val="FF0000"/>
        </w:rPr>
        <w:t>h</w:t>
      </w:r>
      <w:r w:rsidR="001F26F0" w:rsidRPr="00DB5E52">
        <w:rPr>
          <w:color w:val="FF0000"/>
        </w:rPr>
        <w:t>ealth industries.</w:t>
      </w:r>
      <w:r w:rsidR="00BD2C83" w:rsidRPr="00DB5E52">
        <w:rPr>
          <w:color w:val="FF0000"/>
        </w:rPr>
        <w:t xml:space="preserve"> </w:t>
      </w:r>
      <w:r w:rsidR="00A80BB6" w:rsidRPr="00DB5E52">
        <w:rPr>
          <w:color w:val="FF0000"/>
        </w:rPr>
        <w:t xml:space="preserve">Their mission is to improve the health outlook for underprivileged patients and the United States as a whole. </w:t>
      </w:r>
      <w:r w:rsidR="00BD2C83" w:rsidRPr="00DB5E52">
        <w:rPr>
          <w:color w:val="FF0000"/>
        </w:rPr>
        <w:t>They experience very little if any competition for their target market, as almost all medical device companies in the United States are for-profit and price their products</w:t>
      </w:r>
      <w:r w:rsidR="00D571A7" w:rsidRPr="00DB5E52">
        <w:rPr>
          <w:color w:val="FF0000"/>
        </w:rPr>
        <w:t xml:space="preserve"> much higher</w:t>
      </w:r>
      <w:r w:rsidR="00BD2C83" w:rsidRPr="00DB5E52">
        <w:rPr>
          <w:color w:val="FF0000"/>
        </w:rPr>
        <w:t xml:space="preserve"> based on their own target market: more privileged patients with adequate health insurance coverage and </w:t>
      </w:r>
      <w:r w:rsidR="00D571A7" w:rsidRPr="00DB5E52">
        <w:rPr>
          <w:color w:val="FF0000"/>
        </w:rPr>
        <w:t xml:space="preserve">the economic status to meet their </w:t>
      </w:r>
      <w:r w:rsidR="00077B96" w:rsidRPr="00DB5E52">
        <w:rPr>
          <w:color w:val="FF0000"/>
        </w:rPr>
        <w:t xml:space="preserve">own </w:t>
      </w:r>
      <w:r w:rsidR="00D571A7" w:rsidRPr="00DB5E52">
        <w:rPr>
          <w:color w:val="FF0000"/>
        </w:rPr>
        <w:t>healthcare needs.</w:t>
      </w:r>
      <w:r w:rsidR="0000009F" w:rsidRPr="00DB5E52">
        <w:rPr>
          <w:color w:val="FF0000"/>
        </w:rPr>
        <w:t xml:space="preserve"> </w:t>
      </w:r>
    </w:p>
    <w:p w14:paraId="05E20242" w14:textId="026E7ECC" w:rsidR="0047312A" w:rsidRDefault="0000009F" w:rsidP="00EB791D">
      <w:pPr>
        <w:pStyle w:val="ListParagraph"/>
        <w:widowControl w:val="0"/>
        <w:spacing w:line="480" w:lineRule="auto"/>
        <w:ind w:left="0" w:firstLine="720"/>
        <w:contextualSpacing/>
      </w:pPr>
      <w:r w:rsidRPr="00DB5E52">
        <w:rPr>
          <w:color w:val="FF0000"/>
        </w:rPr>
        <w:t>The organization began as a small startup funded by an initial grant from the United States Government. It was shortly acquired by their parent company</w:t>
      </w:r>
      <w:r w:rsidR="00DB5E52">
        <w:rPr>
          <w:color w:val="FF0000"/>
        </w:rPr>
        <w:t xml:space="preserve"> …</w:t>
      </w:r>
    </w:p>
    <w:p w14:paraId="7D123CA4" w14:textId="2DD422F1" w:rsidR="0047312A" w:rsidRDefault="00D37419">
      <w:r w:rsidRPr="00D37419">
        <w:rPr>
          <w:color w:val="FF0000"/>
        </w:rPr>
        <w:lastRenderedPageBreak/>
        <w:t xml:space="preserve">Note: If you use bullet lists be sure to format and punctuate them properly. </w:t>
      </w:r>
      <w:r w:rsidR="0047312A">
        <w:br w:type="page"/>
      </w:r>
    </w:p>
    <w:p w14:paraId="6A351060" w14:textId="79DD436B" w:rsidR="00C01363" w:rsidRPr="00F848F8" w:rsidRDefault="002A0D8C" w:rsidP="0047312A">
      <w:pPr>
        <w:pStyle w:val="Heading1"/>
        <w:spacing w:line="480" w:lineRule="auto"/>
        <w:contextualSpacing/>
        <w:rPr>
          <w:sz w:val="28"/>
          <w:szCs w:val="28"/>
        </w:rPr>
      </w:pPr>
      <w:bookmarkStart w:id="10" w:name="_Toc79494394"/>
      <w:bookmarkStart w:id="11" w:name="_Toc102654532"/>
      <w:r w:rsidRPr="00F848F8">
        <w:rPr>
          <w:sz w:val="28"/>
          <w:szCs w:val="28"/>
        </w:rPr>
        <w:lastRenderedPageBreak/>
        <w:t>B</w:t>
      </w:r>
      <w:r w:rsidR="00893FA5" w:rsidRPr="00F848F8">
        <w:rPr>
          <w:sz w:val="28"/>
          <w:szCs w:val="28"/>
        </w:rPr>
        <w:t xml:space="preserve">. </w:t>
      </w:r>
      <w:r w:rsidR="00D94088" w:rsidRPr="00F848F8">
        <w:rPr>
          <w:sz w:val="28"/>
          <w:szCs w:val="28"/>
        </w:rPr>
        <w:t>Related Source Research</w:t>
      </w:r>
      <w:bookmarkEnd w:id="10"/>
      <w:bookmarkEnd w:id="11"/>
    </w:p>
    <w:p w14:paraId="74CD76D2" w14:textId="0BD49FE7" w:rsidR="007054DC" w:rsidRPr="001E4C04" w:rsidRDefault="001E4C04" w:rsidP="00EB791D">
      <w:pPr>
        <w:pStyle w:val="ListParagraph"/>
        <w:spacing w:line="480" w:lineRule="auto"/>
        <w:ind w:left="0" w:firstLine="720"/>
        <w:contextualSpacing/>
      </w:pPr>
      <w:r w:rsidRPr="00DB5E52">
        <w:rPr>
          <w:color w:val="FF0000"/>
        </w:rPr>
        <w:t xml:space="preserve">The chosen topic is Microsoft Azure Sphere, which is a highly secured platform for the Internet of Things and embedded devices. Azure Sphere provides a securely designed microcontroller, an automatically patched and updated operating system for embedded applications to run on, and a managed </w:t>
      </w:r>
      <w:r w:rsidRPr="00A345E0">
        <w:rPr>
          <w:color w:val="FF0000"/>
        </w:rPr>
        <w:t xml:space="preserve">security service </w:t>
      </w:r>
      <w:r w:rsidR="00A345E0" w:rsidRPr="00A345E0">
        <w:rPr>
          <w:color w:val="FF0000"/>
        </w:rPr>
        <w:t>…</w:t>
      </w:r>
    </w:p>
    <w:p w14:paraId="26C15553" w14:textId="1A35D7AB" w:rsidR="00D851D3" w:rsidRPr="004B7051" w:rsidRDefault="00BA61FC" w:rsidP="004B7051">
      <w:pPr>
        <w:pStyle w:val="Heading2"/>
        <w:spacing w:line="480" w:lineRule="auto"/>
        <w:contextualSpacing/>
        <w:rPr>
          <w:rFonts w:ascii="Times New Roman" w:hAnsi="Times New Roman"/>
          <w:sz w:val="24"/>
          <w:szCs w:val="24"/>
        </w:rPr>
      </w:pPr>
      <w:bookmarkStart w:id="12" w:name="_Toc79494395"/>
      <w:bookmarkStart w:id="13" w:name="_Toc102654533"/>
      <w:r w:rsidRPr="00F848F8">
        <w:rPr>
          <w:rFonts w:ascii="Times New Roman" w:hAnsi="Times New Roman"/>
          <w:sz w:val="24"/>
          <w:szCs w:val="24"/>
        </w:rPr>
        <w:t xml:space="preserve">B1. </w:t>
      </w:r>
      <w:r w:rsidR="00864B74" w:rsidRPr="00F848F8">
        <w:rPr>
          <w:rFonts w:ascii="Times New Roman" w:hAnsi="Times New Roman"/>
          <w:sz w:val="24"/>
          <w:szCs w:val="24"/>
        </w:rPr>
        <w:t xml:space="preserve">Summary </w:t>
      </w:r>
      <w:bookmarkEnd w:id="12"/>
      <w:r w:rsidR="006D10EA" w:rsidRPr="00F848F8">
        <w:rPr>
          <w:rFonts w:ascii="Times New Roman" w:hAnsi="Times New Roman"/>
          <w:sz w:val="24"/>
          <w:szCs w:val="24"/>
        </w:rPr>
        <w:t>and B2. Importance</w:t>
      </w:r>
      <w:bookmarkEnd w:id="13"/>
    </w:p>
    <w:p w14:paraId="24395129" w14:textId="3EBF33AF" w:rsidR="009A0DD3" w:rsidRPr="00A345E0" w:rsidRDefault="00A345E0" w:rsidP="004B7051">
      <w:pPr>
        <w:spacing w:line="480" w:lineRule="auto"/>
        <w:contextualSpacing/>
        <w:rPr>
          <w:b/>
          <w:bCs/>
          <w:color w:val="FF0000"/>
        </w:rPr>
      </w:pPr>
      <w:r w:rsidRPr="00A345E0">
        <w:rPr>
          <w:b/>
          <w:bCs/>
          <w:color w:val="FF0000"/>
        </w:rPr>
        <w:t>Dealing with High Security Devices</w:t>
      </w:r>
    </w:p>
    <w:p w14:paraId="2BA559D1" w14:textId="37CB0410" w:rsidR="007B5C52" w:rsidRPr="00A345E0" w:rsidRDefault="009A0DD3" w:rsidP="00EB791D">
      <w:pPr>
        <w:spacing w:line="480" w:lineRule="auto"/>
        <w:ind w:firstLine="720"/>
        <w:contextualSpacing/>
        <w:rPr>
          <w:color w:val="FF0000"/>
        </w:rPr>
      </w:pPr>
      <w:r w:rsidRPr="00A345E0">
        <w:rPr>
          <w:color w:val="FF0000"/>
        </w:rPr>
        <w:t xml:space="preserve">The Seven Properties of High Secured Devices (2nd Edition) is a white paper written by a research team at Microsoft who would later become the Microsoft Azure Sphere team. </w:t>
      </w:r>
      <w:r w:rsidR="002361E5" w:rsidRPr="00A345E0">
        <w:rPr>
          <w:color w:val="FF0000"/>
        </w:rPr>
        <w:t>It presented their early research defining which</w:t>
      </w:r>
      <w:r w:rsidR="003B0FB0" w:rsidRPr="00A345E0">
        <w:rPr>
          <w:color w:val="FF0000"/>
        </w:rPr>
        <w:t xml:space="preserve"> seven</w:t>
      </w:r>
      <w:r w:rsidR="002361E5" w:rsidRPr="00A345E0">
        <w:rPr>
          <w:color w:val="FF0000"/>
        </w:rPr>
        <w:t xml:space="preserve"> properties </w:t>
      </w:r>
      <w:r w:rsidR="0045242F" w:rsidRPr="00A345E0">
        <w:rPr>
          <w:color w:val="FF0000"/>
        </w:rPr>
        <w:t xml:space="preserve">the team deemed </w:t>
      </w:r>
      <w:r w:rsidR="002361E5" w:rsidRPr="00A345E0">
        <w:rPr>
          <w:color w:val="FF0000"/>
        </w:rPr>
        <w:t xml:space="preserve">highly secured devices </w:t>
      </w:r>
      <w:r w:rsidR="0045242F" w:rsidRPr="00A345E0">
        <w:rPr>
          <w:color w:val="FF0000"/>
        </w:rPr>
        <w:t>to have</w:t>
      </w:r>
      <w:r w:rsidR="002361E5" w:rsidRPr="00A345E0">
        <w:rPr>
          <w:color w:val="FF0000"/>
        </w:rPr>
        <w:t xml:space="preserve">, and how those properties improve the security posture </w:t>
      </w:r>
      <w:r w:rsidR="00420B6C" w:rsidRPr="00A345E0">
        <w:rPr>
          <w:color w:val="FF0000"/>
        </w:rPr>
        <w:t xml:space="preserve">of a given </w:t>
      </w:r>
      <w:r w:rsidR="002361E5" w:rsidRPr="00A345E0">
        <w:rPr>
          <w:color w:val="FF0000"/>
        </w:rPr>
        <w:t>device.</w:t>
      </w:r>
      <w:r w:rsidR="00517195" w:rsidRPr="00A345E0">
        <w:rPr>
          <w:color w:val="FF0000"/>
        </w:rPr>
        <w:t xml:space="preserve"> The paper also describes </w:t>
      </w:r>
      <w:r w:rsidR="00372083" w:rsidRPr="00A345E0">
        <w:rPr>
          <w:color w:val="FF0000"/>
        </w:rPr>
        <w:t>the implementation</w:t>
      </w:r>
      <w:r w:rsidR="00517195" w:rsidRPr="00A345E0">
        <w:rPr>
          <w:color w:val="FF0000"/>
        </w:rPr>
        <w:t xml:space="preserve"> </w:t>
      </w:r>
      <w:r w:rsidR="00372083" w:rsidRPr="00A345E0">
        <w:rPr>
          <w:color w:val="FF0000"/>
        </w:rPr>
        <w:t xml:space="preserve">details of early </w:t>
      </w:r>
      <w:r w:rsidR="00517195" w:rsidRPr="00A345E0">
        <w:rPr>
          <w:color w:val="FF0000"/>
        </w:rPr>
        <w:t xml:space="preserve">Azure Sphere prototypes (code-named </w:t>
      </w:r>
      <w:proofErr w:type="spellStart"/>
      <w:r w:rsidR="00517195" w:rsidRPr="00A345E0">
        <w:rPr>
          <w:i/>
          <w:iCs/>
          <w:color w:val="FF0000"/>
        </w:rPr>
        <w:t>Sopris</w:t>
      </w:r>
      <w:proofErr w:type="spellEnd"/>
      <w:r w:rsidR="00517195" w:rsidRPr="00A345E0">
        <w:rPr>
          <w:color w:val="FF0000"/>
        </w:rPr>
        <w:t>)</w:t>
      </w:r>
      <w:r w:rsidR="00372083" w:rsidRPr="00A345E0">
        <w:rPr>
          <w:color w:val="FF0000"/>
        </w:rPr>
        <w:t xml:space="preserve"> </w:t>
      </w:r>
      <w:r w:rsidR="00CB0AD4" w:rsidRPr="00A345E0">
        <w:rPr>
          <w:color w:val="FF0000"/>
        </w:rPr>
        <w:t xml:space="preserve">in context of </w:t>
      </w:r>
      <w:r w:rsidR="00394C18" w:rsidRPr="00A345E0">
        <w:rPr>
          <w:color w:val="FF0000"/>
        </w:rPr>
        <w:t xml:space="preserve">each of </w:t>
      </w:r>
      <w:r w:rsidR="00372083" w:rsidRPr="00A345E0">
        <w:rPr>
          <w:color w:val="FF0000"/>
        </w:rPr>
        <w:t>the seven properties.</w:t>
      </w:r>
      <w:r w:rsidR="005811D3" w:rsidRPr="00A345E0">
        <w:rPr>
          <w:color w:val="FF0000"/>
        </w:rPr>
        <w:t xml:space="preserve"> The goal of the research is “to enable device manufacturers, regardless of industry, to incorporate the highest levels of cybersecurity in every network-connected device they build” (Hunt et al., n.d.).</w:t>
      </w:r>
    </w:p>
    <w:p w14:paraId="7C22A659" w14:textId="22C9AD1F" w:rsidR="0023629E" w:rsidRPr="00C2199A" w:rsidRDefault="007B5C52" w:rsidP="00C2199A">
      <w:pPr>
        <w:spacing w:line="480" w:lineRule="auto"/>
        <w:ind w:firstLine="720"/>
        <w:contextualSpacing/>
      </w:pPr>
      <w:r w:rsidRPr="00A345E0">
        <w:rPr>
          <w:color w:val="FF0000"/>
        </w:rPr>
        <w:t xml:space="preserve">This source is important and relevant to the topic because it details how and why Azure Sphere devices are considered highly secured. The paper </w:t>
      </w:r>
      <w:r w:rsidR="00846BBE" w:rsidRPr="00A345E0">
        <w:rPr>
          <w:color w:val="FF0000"/>
        </w:rPr>
        <w:t>also</w:t>
      </w:r>
      <w:r w:rsidRPr="00A345E0">
        <w:rPr>
          <w:color w:val="FF0000"/>
        </w:rPr>
        <w:t xml:space="preserve"> </w:t>
      </w:r>
      <w:r w:rsidR="00335B74" w:rsidRPr="00A345E0">
        <w:rPr>
          <w:color w:val="FF0000"/>
        </w:rPr>
        <w:t xml:space="preserve">agnostically </w:t>
      </w:r>
      <w:r w:rsidR="00A345E0">
        <w:rPr>
          <w:color w:val="FF0000"/>
        </w:rPr>
        <w:t>…</w:t>
      </w:r>
    </w:p>
    <w:p w14:paraId="0037347A" w14:textId="5BEBF209" w:rsidR="008A7055" w:rsidRPr="00A345E0" w:rsidRDefault="00A345E0" w:rsidP="00C26773">
      <w:pPr>
        <w:spacing w:line="480" w:lineRule="auto"/>
        <w:contextualSpacing/>
        <w:rPr>
          <w:color w:val="FF0000"/>
        </w:rPr>
      </w:pPr>
      <w:r w:rsidRPr="00A345E0">
        <w:rPr>
          <w:b/>
          <w:bCs/>
          <w:color w:val="FF0000"/>
        </w:rPr>
        <w:t xml:space="preserve">Understanding Microsoft Azure </w:t>
      </w:r>
    </w:p>
    <w:p w14:paraId="4598BBBC" w14:textId="50E3524D" w:rsidR="008A7055" w:rsidRPr="00A345E0" w:rsidRDefault="00C472AD" w:rsidP="00851619">
      <w:pPr>
        <w:spacing w:line="480" w:lineRule="auto"/>
        <w:ind w:firstLine="720"/>
        <w:contextualSpacing/>
        <w:rPr>
          <w:color w:val="FF0000"/>
        </w:rPr>
      </w:pPr>
      <w:r w:rsidRPr="00A345E0">
        <w:rPr>
          <w:color w:val="FF0000"/>
        </w:rPr>
        <w:t xml:space="preserve">This source </w:t>
      </w:r>
      <w:r w:rsidR="0038477B" w:rsidRPr="00A345E0">
        <w:rPr>
          <w:color w:val="FF0000"/>
        </w:rPr>
        <w:t>is from the official Microsoft documentation website</w:t>
      </w:r>
      <w:r w:rsidR="00A345E0">
        <w:rPr>
          <w:color w:val="FF0000"/>
        </w:rPr>
        <w:t xml:space="preserve"> </w:t>
      </w:r>
      <w:r w:rsidR="00A345E0" w:rsidRPr="00A345E0">
        <w:rPr>
          <w:color w:val="FF0000"/>
        </w:rPr>
        <w:t>(Microsoft, n.d.)</w:t>
      </w:r>
      <w:r w:rsidR="0038477B" w:rsidRPr="00A345E0">
        <w:rPr>
          <w:color w:val="FF0000"/>
        </w:rPr>
        <w:t xml:space="preserve">. It covers an overview of what </w:t>
      </w:r>
      <w:r w:rsidR="00851619" w:rsidRPr="00A345E0">
        <w:rPr>
          <w:color w:val="FF0000"/>
        </w:rPr>
        <w:t xml:space="preserve">the </w:t>
      </w:r>
      <w:r w:rsidR="0038477B" w:rsidRPr="00A345E0">
        <w:rPr>
          <w:color w:val="FF0000"/>
        </w:rPr>
        <w:t>Azure Sphere</w:t>
      </w:r>
      <w:r w:rsidR="00851619" w:rsidRPr="00A345E0">
        <w:rPr>
          <w:color w:val="FF0000"/>
        </w:rPr>
        <w:t xml:space="preserve"> product offering</w:t>
      </w:r>
      <w:r w:rsidR="0038477B" w:rsidRPr="00A345E0">
        <w:rPr>
          <w:color w:val="FF0000"/>
        </w:rPr>
        <w:t xml:space="preserve"> is and how it works. It also provides a scenario as an example of the benefits that Azure Sphere brings to a business solution.</w:t>
      </w:r>
      <w:r w:rsidR="00EF1518" w:rsidRPr="00A345E0">
        <w:rPr>
          <w:color w:val="FF0000"/>
        </w:rPr>
        <w:t xml:space="preserve"> This business scenario is centered around a smart internet connected dishwasher.</w:t>
      </w:r>
      <w:r w:rsidR="00EC0B34" w:rsidRPr="00A345E0">
        <w:rPr>
          <w:color w:val="FF0000"/>
        </w:rPr>
        <w:t xml:space="preserve"> The source also </w:t>
      </w:r>
      <w:r w:rsidR="00EC0B34" w:rsidRPr="00A345E0">
        <w:rPr>
          <w:color w:val="FF0000"/>
        </w:rPr>
        <w:lastRenderedPageBreak/>
        <w:t>introduces the seven properties Microsoft deems as important for highly secured devices. Azure Sphere is then described in detail with these properties as a focus.</w:t>
      </w:r>
    </w:p>
    <w:p w14:paraId="078C50ED" w14:textId="3CF6D3F0" w:rsidR="00BB5F4C" w:rsidRPr="00C26773" w:rsidRDefault="00851619" w:rsidP="00C26773">
      <w:pPr>
        <w:spacing w:line="480" w:lineRule="auto"/>
        <w:ind w:firstLine="720"/>
        <w:contextualSpacing/>
      </w:pPr>
      <w:r w:rsidRPr="00A345E0">
        <w:rPr>
          <w:color w:val="FF0000"/>
        </w:rPr>
        <w:t xml:space="preserve">This source is </w:t>
      </w:r>
      <w:r w:rsidR="00262944" w:rsidRPr="00A345E0">
        <w:rPr>
          <w:color w:val="FF0000"/>
        </w:rPr>
        <w:t xml:space="preserve">important and </w:t>
      </w:r>
      <w:r w:rsidRPr="00A345E0">
        <w:rPr>
          <w:color w:val="FF0000"/>
        </w:rPr>
        <w:t xml:space="preserve">relevant because </w:t>
      </w:r>
      <w:r w:rsidR="00CE04FE" w:rsidRPr="00A345E0">
        <w:rPr>
          <w:color w:val="FF0000"/>
        </w:rPr>
        <w:t xml:space="preserve">it is a direct explanation from </w:t>
      </w:r>
      <w:r w:rsidR="00824492" w:rsidRPr="00A345E0">
        <w:rPr>
          <w:color w:val="FF0000"/>
        </w:rPr>
        <w:t>the product creator with the technical facts needed to cover the foundations of what Azure Sphere is.</w:t>
      </w:r>
      <w:r w:rsidR="00DE78AA" w:rsidRPr="00A345E0">
        <w:rPr>
          <w:color w:val="FF0000"/>
        </w:rPr>
        <w:t xml:space="preserve"> It also aligns with Newmedic as a target market</w:t>
      </w:r>
      <w:r w:rsidR="00A345E0">
        <w:rPr>
          <w:color w:val="FF0000"/>
        </w:rPr>
        <w:t xml:space="preserve"> …</w:t>
      </w:r>
    </w:p>
    <w:p w14:paraId="561278B0" w14:textId="77777777" w:rsidR="00756D9B" w:rsidRDefault="00756D9B" w:rsidP="00EB791D">
      <w:pPr>
        <w:spacing w:line="480" w:lineRule="auto"/>
        <w:contextualSpacing/>
        <w:rPr>
          <w:b/>
          <w:bCs/>
          <w:color w:val="7F7F7F" w:themeColor="text1" w:themeTint="80"/>
        </w:rPr>
      </w:pPr>
    </w:p>
    <w:p w14:paraId="0E178181" w14:textId="2CB9F1B0" w:rsidR="00756D9B" w:rsidRPr="00A345E0" w:rsidRDefault="00A345E0" w:rsidP="00EB791D">
      <w:pPr>
        <w:spacing w:line="480" w:lineRule="auto"/>
        <w:contextualSpacing/>
        <w:rPr>
          <w:b/>
          <w:bCs/>
          <w:color w:val="FF0000"/>
        </w:rPr>
      </w:pPr>
      <w:r w:rsidRPr="00A345E0">
        <w:rPr>
          <w:b/>
          <w:bCs/>
          <w:color w:val="FF0000"/>
        </w:rPr>
        <w:t>Pen-testing and Azure Sphere</w:t>
      </w:r>
    </w:p>
    <w:p w14:paraId="71FBE5DA" w14:textId="59BD83BE" w:rsidR="005036DD" w:rsidRPr="00C76EF2" w:rsidRDefault="0020310F" w:rsidP="00A345E0">
      <w:pPr>
        <w:spacing w:line="480" w:lineRule="auto"/>
        <w:contextualSpacing/>
        <w:rPr>
          <w:bCs/>
        </w:rPr>
      </w:pPr>
      <w:r w:rsidRPr="00A345E0">
        <w:rPr>
          <w:color w:val="FF0000"/>
        </w:rPr>
        <w:tab/>
        <w:t>This source is a report posted on Cisco’s Talos focused blog</w:t>
      </w:r>
      <w:r w:rsidR="00A345E0">
        <w:rPr>
          <w:color w:val="FF0000"/>
        </w:rPr>
        <w:t xml:space="preserve"> </w:t>
      </w:r>
      <w:r w:rsidR="00A345E0" w:rsidRPr="00A345E0">
        <w:rPr>
          <w:color w:val="FF0000"/>
        </w:rPr>
        <w:t>(</w:t>
      </w:r>
      <w:proofErr w:type="spellStart"/>
      <w:r w:rsidR="00A345E0" w:rsidRPr="00A345E0">
        <w:rPr>
          <w:color w:val="FF0000"/>
        </w:rPr>
        <w:t>Bozzato</w:t>
      </w:r>
      <w:proofErr w:type="spellEnd"/>
      <w:r w:rsidR="00A345E0" w:rsidRPr="00A345E0">
        <w:rPr>
          <w:color w:val="FF0000"/>
        </w:rPr>
        <w:t xml:space="preserve"> et al., 2020)</w:t>
      </w:r>
      <w:r w:rsidRPr="00A345E0">
        <w:rPr>
          <w:color w:val="FF0000"/>
        </w:rPr>
        <w:t xml:space="preserve">. The Talos team participated in a sponsored research challenge organized by the Microsoft Azure Sphere team in May 2020. This research challenge lasted three months and had the purpose of </w:t>
      </w:r>
      <w:r w:rsidR="00412B57" w:rsidRPr="00A345E0">
        <w:rPr>
          <w:color w:val="FF0000"/>
        </w:rPr>
        <w:t>recruiting pen</w:t>
      </w:r>
      <w:r w:rsidR="008324EA" w:rsidRPr="00A345E0">
        <w:rPr>
          <w:color w:val="FF0000"/>
        </w:rPr>
        <w:t>-</w:t>
      </w:r>
      <w:r w:rsidR="00412B57" w:rsidRPr="00A345E0">
        <w:rPr>
          <w:color w:val="FF0000"/>
        </w:rPr>
        <w:t>testing talent to evaluate Azure Sphere for potential bugs and security vulnerabilities.</w:t>
      </w:r>
      <w:r w:rsidR="00A33C2F" w:rsidRPr="00A345E0">
        <w:rPr>
          <w:color w:val="FF0000"/>
        </w:rPr>
        <w:t xml:space="preserve"> This report is a write-up of the Talos team’s experience during the research challenge</w:t>
      </w:r>
      <w:r w:rsidR="00A345E0">
        <w:rPr>
          <w:color w:val="FF0000"/>
        </w:rPr>
        <w:t xml:space="preserve"> …</w:t>
      </w:r>
      <w:r w:rsidR="00A33C2F" w:rsidRPr="00A345E0">
        <w:rPr>
          <w:color w:val="FF0000"/>
        </w:rPr>
        <w:t xml:space="preserve"> </w:t>
      </w:r>
    </w:p>
    <w:p w14:paraId="3AC85C0D" w14:textId="77777777" w:rsidR="005036DD" w:rsidRPr="00EA56DE" w:rsidRDefault="005036DD">
      <w:pPr>
        <w:rPr>
          <w:b/>
          <w:color w:val="5B9BD5" w:themeColor="accent1"/>
        </w:rPr>
      </w:pPr>
    </w:p>
    <w:p w14:paraId="551D5C10" w14:textId="77777777" w:rsidR="0074512B" w:rsidRDefault="0074512B">
      <w:pPr>
        <w:rPr>
          <w:b/>
          <w:bCs/>
        </w:rPr>
      </w:pPr>
      <w:bookmarkStart w:id="14" w:name="_Toc79494396"/>
      <w:r>
        <w:br w:type="page"/>
      </w:r>
    </w:p>
    <w:p w14:paraId="117630C4" w14:textId="344BA59E" w:rsidR="00626EE4" w:rsidRPr="00624101" w:rsidRDefault="002A0D8C" w:rsidP="002A0D8C">
      <w:pPr>
        <w:pStyle w:val="Heading1"/>
        <w:rPr>
          <w:sz w:val="28"/>
          <w:szCs w:val="28"/>
        </w:rPr>
      </w:pPr>
      <w:bookmarkStart w:id="15" w:name="_Toc102654534"/>
      <w:r w:rsidRPr="00624101">
        <w:rPr>
          <w:sz w:val="28"/>
          <w:szCs w:val="28"/>
        </w:rPr>
        <w:lastRenderedPageBreak/>
        <w:t xml:space="preserve">C. </w:t>
      </w:r>
      <w:r w:rsidR="00DF365A" w:rsidRPr="00624101">
        <w:rPr>
          <w:sz w:val="28"/>
          <w:szCs w:val="28"/>
        </w:rPr>
        <w:t>White Paper</w:t>
      </w:r>
      <w:bookmarkEnd w:id="14"/>
      <w:bookmarkEnd w:id="15"/>
    </w:p>
    <w:p w14:paraId="14631189" w14:textId="28E22C82" w:rsidR="00F02B46" w:rsidRPr="008A62FA" w:rsidRDefault="00F02B46" w:rsidP="0037492F">
      <w:pPr>
        <w:rPr>
          <w:color w:val="538135" w:themeColor="accent6" w:themeShade="BF"/>
        </w:rPr>
      </w:pPr>
    </w:p>
    <w:p w14:paraId="352CD4EE" w14:textId="6F305CBF" w:rsidR="00A345E0" w:rsidRPr="0038270F" w:rsidRDefault="0038270F" w:rsidP="00A345E0">
      <w:pPr>
        <w:jc w:val="center"/>
        <w:rPr>
          <w:color w:val="000000" w:themeColor="text1"/>
          <w:sz w:val="40"/>
          <w:szCs w:val="40"/>
        </w:rPr>
      </w:pPr>
      <w:bookmarkStart w:id="16" w:name="_Toc79494397"/>
      <w:r w:rsidRPr="0038270F">
        <w:rPr>
          <w:color w:val="000000" w:themeColor="text1"/>
          <w:sz w:val="40"/>
          <w:szCs w:val="40"/>
        </w:rPr>
        <w:t>Matthew Lorenzen</w:t>
      </w:r>
    </w:p>
    <w:p w14:paraId="05A49648" w14:textId="2AC0DBE8" w:rsidR="00A345E0" w:rsidRPr="0038270F" w:rsidRDefault="0038270F" w:rsidP="00A345E0">
      <w:pPr>
        <w:jc w:val="center"/>
        <w:rPr>
          <w:color w:val="000000" w:themeColor="text1"/>
          <w:sz w:val="40"/>
          <w:szCs w:val="40"/>
        </w:rPr>
      </w:pPr>
      <w:r w:rsidRPr="0038270F">
        <w:rPr>
          <w:color w:val="000000" w:themeColor="text1"/>
          <w:sz w:val="40"/>
          <w:szCs w:val="40"/>
        </w:rPr>
        <w:t>June 26, 2022</w:t>
      </w:r>
    </w:p>
    <w:p w14:paraId="5867279E" w14:textId="177FFB30" w:rsidR="00A345E0" w:rsidRDefault="00A345E0" w:rsidP="00A345E0">
      <w:pPr>
        <w:jc w:val="center"/>
        <w:rPr>
          <w:color w:val="FF0000"/>
          <w:sz w:val="40"/>
          <w:szCs w:val="40"/>
        </w:rPr>
      </w:pPr>
      <w:r>
        <w:rPr>
          <w:color w:val="FF0000"/>
          <w:sz w:val="40"/>
          <w:szCs w:val="40"/>
        </w:rPr>
        <w:t>Title of your white paper here</w:t>
      </w:r>
    </w:p>
    <w:p w14:paraId="23D42D04" w14:textId="64AF3285" w:rsidR="00A345E0" w:rsidRDefault="00A345E0" w:rsidP="00A345E0">
      <w:pPr>
        <w:jc w:val="center"/>
        <w:rPr>
          <w:sz w:val="40"/>
          <w:szCs w:val="40"/>
        </w:rPr>
      </w:pPr>
      <w:r>
        <w:rPr>
          <w:sz w:val="40"/>
          <w:szCs w:val="40"/>
        </w:rPr>
        <w:t>Western Governors University</w:t>
      </w:r>
    </w:p>
    <w:p w14:paraId="30320AF5" w14:textId="275F6D94" w:rsidR="00A345E0" w:rsidRPr="00A345E0" w:rsidRDefault="00A345E0" w:rsidP="00A345E0">
      <w:pPr>
        <w:jc w:val="center"/>
        <w:rPr>
          <w:sz w:val="40"/>
          <w:szCs w:val="40"/>
        </w:rPr>
      </w:pPr>
      <w:r>
        <w:rPr>
          <w:sz w:val="40"/>
          <w:szCs w:val="40"/>
        </w:rPr>
        <w:t>C768 Technical Communication</w:t>
      </w:r>
    </w:p>
    <w:p w14:paraId="534D52C8" w14:textId="77777777" w:rsidR="008A4387" w:rsidRDefault="008A4387" w:rsidP="00475E57">
      <w:pPr>
        <w:jc w:val="both"/>
        <w:rPr>
          <w:color w:val="7F7F7F" w:themeColor="text1" w:themeTint="80"/>
          <w:sz w:val="48"/>
          <w:szCs w:val="48"/>
        </w:rPr>
      </w:pPr>
    </w:p>
    <w:p w14:paraId="02BA278D" w14:textId="77777777" w:rsidR="008A4387" w:rsidRDefault="008A4387" w:rsidP="00475E57">
      <w:pPr>
        <w:jc w:val="both"/>
        <w:rPr>
          <w:color w:val="7F7F7F" w:themeColor="text1" w:themeTint="80"/>
          <w:sz w:val="48"/>
          <w:szCs w:val="48"/>
        </w:rPr>
      </w:pPr>
    </w:p>
    <w:p w14:paraId="2702D188" w14:textId="77777777" w:rsidR="008A4387" w:rsidRDefault="008A4387" w:rsidP="00475E57">
      <w:pPr>
        <w:jc w:val="both"/>
        <w:rPr>
          <w:color w:val="7F7F7F" w:themeColor="text1" w:themeTint="80"/>
          <w:sz w:val="48"/>
          <w:szCs w:val="48"/>
        </w:rPr>
      </w:pPr>
    </w:p>
    <w:p w14:paraId="0800BAFD" w14:textId="77777777" w:rsidR="008A4387" w:rsidRDefault="008A4387" w:rsidP="00475E57">
      <w:pPr>
        <w:jc w:val="both"/>
        <w:rPr>
          <w:color w:val="7F7F7F" w:themeColor="text1" w:themeTint="80"/>
          <w:sz w:val="48"/>
          <w:szCs w:val="48"/>
        </w:rPr>
      </w:pPr>
    </w:p>
    <w:p w14:paraId="2F6A4EE3" w14:textId="322D1EBB" w:rsidR="00250B08" w:rsidRPr="004B5BD3" w:rsidRDefault="0037492F" w:rsidP="00475E57">
      <w:pPr>
        <w:jc w:val="both"/>
        <w:rPr>
          <w:b/>
          <w:bCs/>
        </w:rPr>
      </w:pPr>
      <w:r w:rsidRPr="008A62FA">
        <w:br w:type="page"/>
      </w:r>
    </w:p>
    <w:p w14:paraId="2BA2D429" w14:textId="77777777" w:rsidR="008A62FA" w:rsidRPr="004B5BD3" w:rsidRDefault="008A62FA" w:rsidP="0037492F">
      <w:pPr>
        <w:jc w:val="both"/>
      </w:pPr>
    </w:p>
    <w:p w14:paraId="3CF20249" w14:textId="40F35140" w:rsidR="00C018A2" w:rsidRPr="00C262B4" w:rsidRDefault="00A345E0" w:rsidP="00C018A2">
      <w:pPr>
        <w:pStyle w:val="Heading2"/>
        <w:spacing w:before="120" w:line="480" w:lineRule="auto"/>
        <w:contextualSpacing/>
        <w:rPr>
          <w:rFonts w:ascii="Times New Roman" w:eastAsiaTheme="majorEastAsia" w:hAnsi="Times New Roman"/>
          <w:color w:val="000000" w:themeColor="text1"/>
          <w:sz w:val="24"/>
          <w:szCs w:val="24"/>
        </w:rPr>
      </w:pPr>
      <w:bookmarkStart w:id="17" w:name="_Toc102654535"/>
      <w:r>
        <w:rPr>
          <w:rFonts w:ascii="Times New Roman" w:eastAsiaTheme="majorEastAsia" w:hAnsi="Times New Roman"/>
          <w:color w:val="000000" w:themeColor="text1"/>
          <w:sz w:val="24"/>
          <w:szCs w:val="24"/>
        </w:rPr>
        <w:t>Introduction</w:t>
      </w:r>
      <w:bookmarkEnd w:id="17"/>
    </w:p>
    <w:p w14:paraId="2B4E9166" w14:textId="4F007923" w:rsidR="00C018A2" w:rsidRPr="00674217" w:rsidRDefault="00C018A2" w:rsidP="00C018A2">
      <w:pPr>
        <w:spacing w:line="480" w:lineRule="auto"/>
        <w:ind w:firstLine="720"/>
        <w:contextualSpacing/>
        <w:rPr>
          <w:rFonts w:eastAsiaTheme="majorEastAsia"/>
        </w:rPr>
      </w:pPr>
      <w:r w:rsidRPr="00651CDA">
        <w:rPr>
          <w:rFonts w:eastAsiaTheme="majorEastAsia"/>
          <w:color w:val="FF0000"/>
        </w:rPr>
        <w:t xml:space="preserve">Newmedic operates on thin margins in order to keep its medical devices affordable and accessible to its underprivileged target market. What Newmedic has accomplished towards its mission already is an impressive achievement. </w:t>
      </w:r>
      <w:proofErr w:type="spellStart"/>
      <w:r w:rsidRPr="00651CDA">
        <w:rPr>
          <w:rFonts w:eastAsiaTheme="majorEastAsia"/>
          <w:color w:val="FF0000"/>
        </w:rPr>
        <w:t>Newmedic</w:t>
      </w:r>
      <w:proofErr w:type="spellEnd"/>
      <w:r w:rsidRPr="00651CDA">
        <w:rPr>
          <w:rFonts w:eastAsiaTheme="majorEastAsia"/>
          <w:color w:val="FF0000"/>
        </w:rPr>
        <w:t xml:space="preserve"> is currently shouldering significant risk and resource burden in the areas of device operating system patching, breach containment, and device authentication. Until recently, the costs and needed expertise associated with better securing their IoT devices have been out of reach for Newmedic. This is no longer the case since the arrival of Microsoft’s Azure Sphere product in 2018, which specifically</w:t>
      </w:r>
      <w:r w:rsidR="00651CDA">
        <w:rPr>
          <w:rFonts w:eastAsiaTheme="majorEastAsia"/>
        </w:rPr>
        <w:t xml:space="preserve"> …</w:t>
      </w:r>
      <w:r w:rsidRPr="00651CDA">
        <w:rPr>
          <w:rFonts w:eastAsiaTheme="majorEastAsia"/>
        </w:rPr>
        <w:t xml:space="preserve"> </w:t>
      </w:r>
    </w:p>
    <w:p w14:paraId="6A6A4052" w14:textId="77777777" w:rsidR="00C018A2" w:rsidRPr="00674217" w:rsidRDefault="00C018A2" w:rsidP="00651CDA">
      <w:pPr>
        <w:spacing w:line="480" w:lineRule="auto"/>
        <w:ind w:firstLine="720"/>
        <w:contextualSpacing/>
        <w:rPr>
          <w:rFonts w:eastAsiaTheme="majorEastAsia"/>
        </w:rPr>
      </w:pPr>
      <w:r w:rsidRPr="00651CDA">
        <w:rPr>
          <w:rFonts w:eastAsiaTheme="majorEastAsia"/>
          <w:color w:val="FF0000"/>
        </w:rPr>
        <w:t>Azure Sphere</w:t>
      </w:r>
      <w:r w:rsidR="00651CDA" w:rsidRPr="00651CDA">
        <w:rPr>
          <w:rFonts w:eastAsiaTheme="majorEastAsia"/>
          <w:color w:val="FF0000"/>
        </w:rPr>
        <w:t>,</w:t>
      </w:r>
      <w:r w:rsidRPr="00651CDA">
        <w:rPr>
          <w:rFonts w:eastAsiaTheme="majorEastAsia"/>
          <w:color w:val="FF0000"/>
        </w:rPr>
        <w:t xml:space="preserve"> from Microsoft</w:t>
      </w:r>
      <w:r w:rsidR="00651CDA" w:rsidRPr="00651CDA">
        <w:rPr>
          <w:rFonts w:eastAsiaTheme="majorEastAsia"/>
          <w:color w:val="FF0000"/>
        </w:rPr>
        <w:t>,</w:t>
      </w:r>
      <w:r w:rsidRPr="00651CDA">
        <w:rPr>
          <w:rFonts w:eastAsiaTheme="majorEastAsia"/>
          <w:color w:val="FF0000"/>
        </w:rPr>
        <w:t xml:space="preserve"> is a groundbreaking new modern platform for better securing the Internet of Things (IoT). At its core, it implements defense in depth at a new standard not typically seen for microcontroller architecture and associated connected remote services. Azure Sphere’s product offering secures all layers of IoT: the microprocessor, the operating system (OS), and the cloud service used by the microprocessor. In the product’s documentation, Microsoft (n.d.-b) states that “a primary goal of the Azure Sphere platform is to provide high-value security at a low cost, so that price-sensitive, microcontroller-powered devices can safely and reliably connect to the internet</w:t>
      </w:r>
      <w:r w:rsidR="00651CDA">
        <w:rPr>
          <w:rFonts w:eastAsiaTheme="majorEastAsia"/>
          <w:color w:val="FF0000"/>
        </w:rPr>
        <w:t xml:space="preserve"> …</w:t>
      </w:r>
    </w:p>
    <w:p w14:paraId="0C8C50FE" w14:textId="7552F12A" w:rsidR="00651CDA" w:rsidRPr="00635BE4" w:rsidRDefault="00651CDA" w:rsidP="00635BE4">
      <w:pPr>
        <w:spacing w:line="480" w:lineRule="auto"/>
        <w:rPr>
          <w:rFonts w:eastAsiaTheme="majorEastAsia"/>
          <w:color w:val="FF0000"/>
        </w:rPr>
      </w:pPr>
      <w:bookmarkStart w:id="18" w:name="_Toc97549286"/>
      <w:r w:rsidRPr="00635BE4">
        <w:rPr>
          <w:rFonts w:eastAsiaTheme="majorEastAsia"/>
          <w:color w:val="FF0000"/>
        </w:rPr>
        <w:t xml:space="preserve">Note: The center portion of this white paper </w:t>
      </w:r>
      <w:r w:rsidR="00635BE4">
        <w:rPr>
          <w:rFonts w:eastAsiaTheme="majorEastAsia"/>
          <w:color w:val="FF0000"/>
        </w:rPr>
        <w:t xml:space="preserve">example </w:t>
      </w:r>
      <w:r w:rsidRPr="00635BE4">
        <w:rPr>
          <w:rFonts w:eastAsiaTheme="majorEastAsia"/>
          <w:color w:val="FF0000"/>
        </w:rPr>
        <w:t>has been removed for brevities sake. In this part of the white paper, you’ll want to focus on the benefits of your topic while adding clarity to how it relates to your organization. Here are the subtopics that were included in this example white paper:</w:t>
      </w:r>
    </w:p>
    <w:p w14:paraId="09327610" w14:textId="156987D2" w:rsidR="00C018A2" w:rsidRPr="00635BE4" w:rsidRDefault="00C018A2" w:rsidP="00635BE4">
      <w:pPr>
        <w:spacing w:line="480" w:lineRule="auto"/>
        <w:rPr>
          <w:rFonts w:eastAsiaTheme="majorEastAsia"/>
          <w:color w:val="FF0000"/>
        </w:rPr>
      </w:pPr>
      <w:r w:rsidRPr="00635BE4">
        <w:rPr>
          <w:rFonts w:eastAsiaTheme="majorEastAsia"/>
          <w:color w:val="FF0000"/>
        </w:rPr>
        <w:t>Dynamic Compartments</w:t>
      </w:r>
      <w:bookmarkEnd w:id="18"/>
    </w:p>
    <w:p w14:paraId="370707B3" w14:textId="77777777" w:rsidR="00C018A2" w:rsidRPr="00635BE4" w:rsidRDefault="00C018A2" w:rsidP="00635BE4">
      <w:pPr>
        <w:spacing w:line="480" w:lineRule="auto"/>
        <w:rPr>
          <w:rFonts w:eastAsiaTheme="majorEastAsia"/>
          <w:color w:val="FF0000"/>
        </w:rPr>
      </w:pPr>
      <w:bookmarkStart w:id="19" w:name="_Toc97549287"/>
      <w:r w:rsidRPr="00635BE4">
        <w:rPr>
          <w:rFonts w:eastAsiaTheme="majorEastAsia"/>
          <w:color w:val="FF0000"/>
        </w:rPr>
        <w:t>Trusted Computing Base</w:t>
      </w:r>
      <w:bookmarkEnd w:id="19"/>
    </w:p>
    <w:p w14:paraId="5A93892B" w14:textId="77777777" w:rsidR="00C018A2" w:rsidRPr="00635BE4" w:rsidRDefault="00C018A2" w:rsidP="00635BE4">
      <w:pPr>
        <w:spacing w:line="480" w:lineRule="auto"/>
        <w:rPr>
          <w:rFonts w:eastAsiaTheme="majorEastAsia"/>
          <w:color w:val="FF0000"/>
        </w:rPr>
      </w:pPr>
      <w:bookmarkStart w:id="20" w:name="_Toc97549288"/>
      <w:r w:rsidRPr="00635BE4">
        <w:rPr>
          <w:rFonts w:eastAsiaTheme="majorEastAsia"/>
          <w:color w:val="FF0000"/>
        </w:rPr>
        <w:t>Renewable security</w:t>
      </w:r>
      <w:bookmarkEnd w:id="20"/>
    </w:p>
    <w:p w14:paraId="0E6F59DB" w14:textId="77777777" w:rsidR="00C018A2" w:rsidRPr="00C262B4" w:rsidRDefault="00C018A2" w:rsidP="00C018A2">
      <w:pPr>
        <w:pStyle w:val="Heading2"/>
        <w:spacing w:before="120" w:line="480" w:lineRule="auto"/>
        <w:contextualSpacing/>
        <w:rPr>
          <w:rFonts w:ascii="Times New Roman" w:eastAsiaTheme="majorEastAsia" w:hAnsi="Times New Roman"/>
          <w:color w:val="000000" w:themeColor="text1"/>
          <w:sz w:val="24"/>
          <w:szCs w:val="24"/>
        </w:rPr>
      </w:pPr>
      <w:bookmarkStart w:id="21" w:name="_Toc102654536"/>
      <w:r w:rsidRPr="00C262B4">
        <w:rPr>
          <w:rFonts w:ascii="Times New Roman" w:eastAsiaTheme="majorEastAsia" w:hAnsi="Times New Roman"/>
          <w:color w:val="000000" w:themeColor="text1"/>
          <w:sz w:val="24"/>
          <w:szCs w:val="24"/>
        </w:rPr>
        <w:lastRenderedPageBreak/>
        <w:t>Conclusion</w:t>
      </w:r>
      <w:bookmarkEnd w:id="21"/>
    </w:p>
    <w:p w14:paraId="60D6CF65" w14:textId="04117E58" w:rsidR="00C018A2" w:rsidRPr="00674217" w:rsidRDefault="00C018A2" w:rsidP="00C018A2">
      <w:pPr>
        <w:spacing w:line="480" w:lineRule="auto"/>
        <w:ind w:firstLine="720"/>
        <w:contextualSpacing/>
        <w:rPr>
          <w:rFonts w:eastAsiaTheme="majorEastAsia"/>
        </w:rPr>
      </w:pPr>
      <w:r w:rsidRPr="00651CDA">
        <w:rPr>
          <w:rFonts w:eastAsiaTheme="majorEastAsia"/>
          <w:color w:val="FF0000"/>
        </w:rPr>
        <w:t xml:space="preserve">Newmedic’s current security posture for the devices it manufactures is satisfactory but has room for improvement. Recent innovations in the field of IoT (such as Azure Sphere) offer many security and operations related benefits for Newmedic if they were to be adopted. By transferring much of the difficult security management currently needed to a partner like Microsoft by building upon the Azure Sphere ecosystem, Newmedic would free up more time </w:t>
      </w:r>
      <w:r w:rsidR="00651CDA">
        <w:rPr>
          <w:rFonts w:eastAsiaTheme="majorEastAsia"/>
          <w:color w:val="FF0000"/>
        </w:rPr>
        <w:t>…</w:t>
      </w:r>
    </w:p>
    <w:p w14:paraId="46B1A598"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05C48905"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33FC7D5F" w14:textId="77777777" w:rsidR="00651CDA" w:rsidRPr="00587806" w:rsidRDefault="00651CDA" w:rsidP="00651CDA">
      <w:pPr>
        <w:pStyle w:val="Heading1"/>
        <w:numPr>
          <w:ilvl w:val="0"/>
          <w:numId w:val="15"/>
        </w:numPr>
        <w:spacing w:line="480" w:lineRule="auto"/>
        <w:contextualSpacing/>
        <w:rPr>
          <w:sz w:val="28"/>
          <w:szCs w:val="28"/>
        </w:rPr>
      </w:pPr>
      <w:bookmarkStart w:id="22" w:name="_Toc102654537"/>
      <w:r w:rsidRPr="00587806">
        <w:rPr>
          <w:sz w:val="28"/>
          <w:szCs w:val="28"/>
        </w:rPr>
        <w:t>Explanation of Diction</w:t>
      </w:r>
      <w:bookmarkEnd w:id="22"/>
    </w:p>
    <w:p w14:paraId="661DCA46" w14:textId="339AD1C7" w:rsidR="00651CDA" w:rsidRPr="00054C74" w:rsidRDefault="00651CDA" w:rsidP="005C540D">
      <w:pPr>
        <w:spacing w:line="480" w:lineRule="auto"/>
        <w:ind w:firstLine="720"/>
        <w:contextualSpacing/>
      </w:pPr>
      <w:r w:rsidRPr="00651CDA">
        <w:rPr>
          <w:color w:val="FF0000"/>
        </w:rPr>
        <w:t xml:space="preserve">The audience for the white paper was a supervisor at a medical device company. This person has an extensive a technical background, as they spent most of their career as an embedded device engineer before joining </w:t>
      </w:r>
      <w:proofErr w:type="spellStart"/>
      <w:r w:rsidRPr="00651CDA">
        <w:rPr>
          <w:color w:val="FF0000"/>
        </w:rPr>
        <w:t>Newmedic</w:t>
      </w:r>
      <w:proofErr w:type="spellEnd"/>
      <w:r w:rsidRPr="00651CDA">
        <w:rPr>
          <w:color w:val="FF0000"/>
        </w:rPr>
        <w:t xml:space="preserve"> as a supervisor. Using language and technical jargon at their level of knowledge about embedded devices was therefore appropriate. A deep dive into each of the microprocessor’s architectural layers would not have been</w:t>
      </w:r>
      <w:r>
        <w:rPr>
          <w:color w:val="FF0000"/>
        </w:rPr>
        <w:t xml:space="preserve"> …</w:t>
      </w:r>
    </w:p>
    <w:p w14:paraId="4536AA48"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7D26C7CA"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43935AF2"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2BDF2F4F" w14:textId="30CFD33D" w:rsidR="00C018A2" w:rsidRPr="00635BE4" w:rsidRDefault="00C018A2" w:rsidP="00635BE4">
      <w:pPr>
        <w:pStyle w:val="Heading1"/>
        <w:numPr>
          <w:ilvl w:val="0"/>
          <w:numId w:val="15"/>
        </w:numPr>
        <w:rPr>
          <w:sz w:val="28"/>
          <w:szCs w:val="28"/>
        </w:rPr>
      </w:pPr>
      <w:bookmarkStart w:id="23" w:name="_Toc102654538"/>
      <w:r w:rsidRPr="00635BE4">
        <w:rPr>
          <w:sz w:val="28"/>
          <w:szCs w:val="28"/>
        </w:rPr>
        <w:t>References</w:t>
      </w:r>
      <w:bookmarkEnd w:id="23"/>
    </w:p>
    <w:p w14:paraId="2C26A678" w14:textId="77777777" w:rsidR="00C018A2" w:rsidRPr="00651CDA" w:rsidRDefault="00C018A2" w:rsidP="00C018A2">
      <w:pPr>
        <w:spacing w:line="480" w:lineRule="auto"/>
        <w:ind w:left="480" w:hanging="480"/>
        <w:rPr>
          <w:color w:val="FF0000"/>
        </w:rPr>
      </w:pPr>
      <w:r w:rsidRPr="00651CDA">
        <w:rPr>
          <w:color w:val="FF0000"/>
        </w:rPr>
        <w:t xml:space="preserve">Hunt, G., Letey, G., &amp; Nightingale, E. B. (n.d.). </w:t>
      </w:r>
      <w:r w:rsidRPr="00651CDA">
        <w:rPr>
          <w:i/>
          <w:iCs/>
          <w:color w:val="FF0000"/>
        </w:rPr>
        <w:t>The Seven Properties of Highly Secured Devices (2nd Edition)1,2</w:t>
      </w:r>
      <w:r w:rsidRPr="00651CDA">
        <w:rPr>
          <w:color w:val="FF0000"/>
        </w:rPr>
        <w:t>. 15.</w:t>
      </w:r>
    </w:p>
    <w:p w14:paraId="61CD08FB"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lastRenderedPageBreak/>
        <w:t xml:space="preserve">Medical Device Cybersecurity Working Group. (2020, March). </w:t>
      </w:r>
      <w:r w:rsidRPr="00651CDA">
        <w:rPr>
          <w:i/>
          <w:iCs/>
          <w:color w:val="FF0000"/>
        </w:rPr>
        <w:t>Principles and Practices for Medical Device Cybersecurity</w:t>
      </w:r>
      <w:r w:rsidRPr="00651CDA">
        <w:rPr>
          <w:color w:val="FF0000"/>
        </w:rPr>
        <w:t xml:space="preserve">. International Medical Device Regulators Forum. </w:t>
      </w:r>
      <w:hyperlink r:id="rId8" w:history="1">
        <w:r w:rsidRPr="00651CDA">
          <w:rPr>
            <w:rStyle w:val="Hyperlink"/>
            <w:color w:val="FF0000"/>
          </w:rPr>
          <w:t>https://www.imdrf.org/sites/default/files/docs/imdrf/final/technical/imdrf-tech-200318-pp-mdc-n60.pdf</w:t>
        </w:r>
      </w:hyperlink>
    </w:p>
    <w:p w14:paraId="11DE78A7"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t xml:space="preserve">Microsoft. (n.d.-a). </w:t>
      </w:r>
      <w:r w:rsidRPr="00651CDA">
        <w:rPr>
          <w:i/>
          <w:iCs/>
          <w:color w:val="FF0000"/>
        </w:rPr>
        <w:t>Azure Sphere pricing</w:t>
      </w:r>
      <w:r w:rsidRPr="00651CDA">
        <w:rPr>
          <w:color w:val="FF0000"/>
        </w:rPr>
        <w:t xml:space="preserve">. Microsoft Azure. Retrieved March 6, 2022, from </w:t>
      </w:r>
      <w:hyperlink r:id="rId9" w:history="1">
        <w:r w:rsidRPr="00651CDA">
          <w:rPr>
            <w:rStyle w:val="Hyperlink"/>
            <w:color w:val="FF0000"/>
          </w:rPr>
          <w:t>https://azure.microsoft.com/en-us/pricing/details/azure-sphere</w:t>
        </w:r>
      </w:hyperlink>
    </w:p>
    <w:p w14:paraId="1EC74EA0"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t xml:space="preserve">Microsoft. (n.d.-b). </w:t>
      </w:r>
      <w:r w:rsidRPr="00651CDA">
        <w:rPr>
          <w:i/>
          <w:iCs/>
          <w:color w:val="FF0000"/>
        </w:rPr>
        <w:t>What is Azure Sphere?</w:t>
      </w:r>
      <w:r w:rsidRPr="00651CDA">
        <w:rPr>
          <w:color w:val="FF0000"/>
        </w:rPr>
        <w:t xml:space="preserve"> Microsoft Docs. Retrieved March 6, 2022, from </w:t>
      </w:r>
      <w:hyperlink r:id="rId10" w:history="1">
        <w:r w:rsidRPr="00651CDA">
          <w:rPr>
            <w:color w:val="FF0000"/>
          </w:rPr>
          <w:t>https://docs.microsoft.com/en-us/azure-sphere/product-overview/what-is-azure-sphere</w:t>
        </w:r>
      </w:hyperlink>
    </w:p>
    <w:p w14:paraId="74E0CE12" w14:textId="14330FF3" w:rsidR="0037492F" w:rsidRPr="00651CDA" w:rsidRDefault="0037492F" w:rsidP="0037492F">
      <w:pPr>
        <w:jc w:val="both"/>
        <w:rPr>
          <w:color w:val="FF0000"/>
        </w:rPr>
      </w:pPr>
    </w:p>
    <w:bookmarkEnd w:id="16"/>
    <w:p w14:paraId="44FEE897" w14:textId="5C154577" w:rsidR="00291D3F" w:rsidRPr="006B68DA" w:rsidRDefault="00291D3F" w:rsidP="006B68DA"/>
    <w:sectPr w:rsidR="00291D3F" w:rsidRPr="006B68DA" w:rsidSect="001E0DAE">
      <w:headerReference w:type="default" r:id="rId11"/>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6AAC" w14:textId="77777777" w:rsidR="00FE156A" w:rsidRDefault="00FE156A">
      <w:r>
        <w:separator/>
      </w:r>
    </w:p>
  </w:endnote>
  <w:endnote w:type="continuationSeparator" w:id="0">
    <w:p w14:paraId="1B9BA135" w14:textId="77777777" w:rsidR="00FE156A" w:rsidRDefault="00FE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9208363"/>
      <w:docPartObj>
        <w:docPartGallery w:val="Page Numbers (Bottom of Page)"/>
        <w:docPartUnique/>
      </w:docPartObj>
    </w:sdtPr>
    <w:sdtContent>
      <w:p w14:paraId="0F4D4D71" w14:textId="62F161EC" w:rsidR="00840E0E" w:rsidRDefault="00840E0E"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11F5E" w14:textId="77777777" w:rsidR="00840E0E" w:rsidRDefault="00840E0E" w:rsidP="00840E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5151076"/>
      <w:docPartObj>
        <w:docPartGallery w:val="Page Numbers (Bottom of Page)"/>
        <w:docPartUnique/>
      </w:docPartObj>
    </w:sdtPr>
    <w:sdtContent>
      <w:p w14:paraId="5EEF84B6" w14:textId="2AA9AED1" w:rsidR="00840E0E" w:rsidRDefault="00840E0E"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1071EE" w14:textId="77777777" w:rsidR="00840E0E" w:rsidRDefault="00840E0E" w:rsidP="00840E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8CF0" w14:textId="77777777" w:rsidR="00FE156A" w:rsidRDefault="00FE156A">
      <w:r>
        <w:separator/>
      </w:r>
    </w:p>
  </w:footnote>
  <w:footnote w:type="continuationSeparator" w:id="0">
    <w:p w14:paraId="6DB9FDAE" w14:textId="77777777" w:rsidR="00FE156A" w:rsidRDefault="00FE1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pPr>
    <w: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643"/>
    <w:multiLevelType w:val="hybridMultilevel"/>
    <w:tmpl w:val="5B1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521"/>
    <w:multiLevelType w:val="hybridMultilevel"/>
    <w:tmpl w:val="1696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388"/>
    <w:multiLevelType w:val="hybridMultilevel"/>
    <w:tmpl w:val="CD14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4B0"/>
    <w:multiLevelType w:val="hybridMultilevel"/>
    <w:tmpl w:val="C6E615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89D65B8"/>
    <w:multiLevelType w:val="hybridMultilevel"/>
    <w:tmpl w:val="FF0E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5E1F"/>
    <w:multiLevelType w:val="hybridMultilevel"/>
    <w:tmpl w:val="343C6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22295"/>
    <w:multiLevelType w:val="hybridMultilevel"/>
    <w:tmpl w:val="39386446"/>
    <w:lvl w:ilvl="0" w:tplc="9FDE80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FC2221"/>
    <w:multiLevelType w:val="hybridMultilevel"/>
    <w:tmpl w:val="F67ECB4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12901"/>
    <w:multiLevelType w:val="hybridMultilevel"/>
    <w:tmpl w:val="1416C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11"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2" w15:restartNumberingAfterBreak="0">
    <w:nsid w:val="63C65E58"/>
    <w:multiLevelType w:val="hybridMultilevel"/>
    <w:tmpl w:val="2EFE1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14" w15:restartNumberingAfterBreak="0">
    <w:nsid w:val="71871065"/>
    <w:multiLevelType w:val="hybridMultilevel"/>
    <w:tmpl w:val="C56A2790"/>
    <w:lvl w:ilvl="0" w:tplc="172C3CF4">
      <w:start w:val="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929519">
    <w:abstractNumId w:val="11"/>
  </w:num>
  <w:num w:numId="2" w16cid:durableId="1377512133">
    <w:abstractNumId w:val="13"/>
  </w:num>
  <w:num w:numId="3" w16cid:durableId="1881625967">
    <w:abstractNumId w:val="10"/>
  </w:num>
  <w:num w:numId="4" w16cid:durableId="133567826">
    <w:abstractNumId w:val="9"/>
  </w:num>
  <w:num w:numId="5" w16cid:durableId="1267737955">
    <w:abstractNumId w:val="14"/>
  </w:num>
  <w:num w:numId="6" w16cid:durableId="960377896">
    <w:abstractNumId w:val="8"/>
  </w:num>
  <w:num w:numId="7" w16cid:durableId="1005786146">
    <w:abstractNumId w:val="1"/>
  </w:num>
  <w:num w:numId="8" w16cid:durableId="1388146646">
    <w:abstractNumId w:val="5"/>
  </w:num>
  <w:num w:numId="9" w16cid:durableId="2071296367">
    <w:abstractNumId w:val="12"/>
  </w:num>
  <w:num w:numId="10" w16cid:durableId="1194727211">
    <w:abstractNumId w:val="0"/>
  </w:num>
  <w:num w:numId="11" w16cid:durableId="1934701160">
    <w:abstractNumId w:val="2"/>
  </w:num>
  <w:num w:numId="12" w16cid:durableId="1826436107">
    <w:abstractNumId w:val="3"/>
  </w:num>
  <w:num w:numId="13" w16cid:durableId="647828803">
    <w:abstractNumId w:val="4"/>
  </w:num>
  <w:num w:numId="14" w16cid:durableId="652762957">
    <w:abstractNumId w:val="6"/>
  </w:num>
  <w:num w:numId="15" w16cid:durableId="89374018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0FAOVnli8tAAAA"/>
  </w:docVars>
  <w:rsids>
    <w:rsidRoot w:val="006D45DB"/>
    <w:rsid w:val="0000009F"/>
    <w:rsid w:val="0000023D"/>
    <w:rsid w:val="000002E0"/>
    <w:rsid w:val="000013AD"/>
    <w:rsid w:val="00001B62"/>
    <w:rsid w:val="00003451"/>
    <w:rsid w:val="000046A5"/>
    <w:rsid w:val="00004F58"/>
    <w:rsid w:val="00005F60"/>
    <w:rsid w:val="00011347"/>
    <w:rsid w:val="000119B1"/>
    <w:rsid w:val="00011F05"/>
    <w:rsid w:val="0001233E"/>
    <w:rsid w:val="00012CB2"/>
    <w:rsid w:val="00012E94"/>
    <w:rsid w:val="000135B8"/>
    <w:rsid w:val="00013A9C"/>
    <w:rsid w:val="00014393"/>
    <w:rsid w:val="00015AE3"/>
    <w:rsid w:val="00020FC0"/>
    <w:rsid w:val="00026357"/>
    <w:rsid w:val="00030C64"/>
    <w:rsid w:val="00031898"/>
    <w:rsid w:val="00033376"/>
    <w:rsid w:val="0003388D"/>
    <w:rsid w:val="00034275"/>
    <w:rsid w:val="0003623B"/>
    <w:rsid w:val="0004408B"/>
    <w:rsid w:val="000467F0"/>
    <w:rsid w:val="000510E8"/>
    <w:rsid w:val="00051F96"/>
    <w:rsid w:val="000525E9"/>
    <w:rsid w:val="00053ED9"/>
    <w:rsid w:val="00054C74"/>
    <w:rsid w:val="00055CAD"/>
    <w:rsid w:val="000564DC"/>
    <w:rsid w:val="00056AE3"/>
    <w:rsid w:val="000649E4"/>
    <w:rsid w:val="0006614B"/>
    <w:rsid w:val="00067B29"/>
    <w:rsid w:val="000705FD"/>
    <w:rsid w:val="000718D5"/>
    <w:rsid w:val="00071F15"/>
    <w:rsid w:val="00073912"/>
    <w:rsid w:val="00074406"/>
    <w:rsid w:val="00074B40"/>
    <w:rsid w:val="000753C6"/>
    <w:rsid w:val="000754D3"/>
    <w:rsid w:val="000766F1"/>
    <w:rsid w:val="00076A15"/>
    <w:rsid w:val="000777AD"/>
    <w:rsid w:val="00077B96"/>
    <w:rsid w:val="00080182"/>
    <w:rsid w:val="000830A2"/>
    <w:rsid w:val="00083D3C"/>
    <w:rsid w:val="000861CB"/>
    <w:rsid w:val="0008699C"/>
    <w:rsid w:val="000873C6"/>
    <w:rsid w:val="00091295"/>
    <w:rsid w:val="000A0887"/>
    <w:rsid w:val="000A0DCE"/>
    <w:rsid w:val="000A165B"/>
    <w:rsid w:val="000A3A0E"/>
    <w:rsid w:val="000A56CF"/>
    <w:rsid w:val="000A639B"/>
    <w:rsid w:val="000A7320"/>
    <w:rsid w:val="000B3584"/>
    <w:rsid w:val="000B3F0A"/>
    <w:rsid w:val="000C0658"/>
    <w:rsid w:val="000C2A72"/>
    <w:rsid w:val="000C4556"/>
    <w:rsid w:val="000D2C98"/>
    <w:rsid w:val="000D397B"/>
    <w:rsid w:val="000D3F36"/>
    <w:rsid w:val="000D426C"/>
    <w:rsid w:val="000D542A"/>
    <w:rsid w:val="000D5AD1"/>
    <w:rsid w:val="000D6DEC"/>
    <w:rsid w:val="000E1E5A"/>
    <w:rsid w:val="000E2FD3"/>
    <w:rsid w:val="000E3721"/>
    <w:rsid w:val="000E44E0"/>
    <w:rsid w:val="000E5E5E"/>
    <w:rsid w:val="000E6C2C"/>
    <w:rsid w:val="000E6CBA"/>
    <w:rsid w:val="000E6E92"/>
    <w:rsid w:val="000F242D"/>
    <w:rsid w:val="000F3CA3"/>
    <w:rsid w:val="000F75CB"/>
    <w:rsid w:val="00102797"/>
    <w:rsid w:val="00103614"/>
    <w:rsid w:val="001038E8"/>
    <w:rsid w:val="00103CA4"/>
    <w:rsid w:val="001053DB"/>
    <w:rsid w:val="00105D81"/>
    <w:rsid w:val="00107D90"/>
    <w:rsid w:val="00110622"/>
    <w:rsid w:val="0011271C"/>
    <w:rsid w:val="001128C5"/>
    <w:rsid w:val="00113E48"/>
    <w:rsid w:val="0012224C"/>
    <w:rsid w:val="00122580"/>
    <w:rsid w:val="00122F61"/>
    <w:rsid w:val="00124CC8"/>
    <w:rsid w:val="001343AA"/>
    <w:rsid w:val="00135169"/>
    <w:rsid w:val="00140E55"/>
    <w:rsid w:val="00142CD5"/>
    <w:rsid w:val="00143FA5"/>
    <w:rsid w:val="00146EFC"/>
    <w:rsid w:val="00146F88"/>
    <w:rsid w:val="00151494"/>
    <w:rsid w:val="001518B1"/>
    <w:rsid w:val="001520AE"/>
    <w:rsid w:val="001536F3"/>
    <w:rsid w:val="00153DDC"/>
    <w:rsid w:val="0015465D"/>
    <w:rsid w:val="0015548B"/>
    <w:rsid w:val="001563F0"/>
    <w:rsid w:val="00156B7E"/>
    <w:rsid w:val="00156D60"/>
    <w:rsid w:val="00156E7A"/>
    <w:rsid w:val="001575CA"/>
    <w:rsid w:val="00162908"/>
    <w:rsid w:val="00162E33"/>
    <w:rsid w:val="00163F34"/>
    <w:rsid w:val="0016501B"/>
    <w:rsid w:val="00165CE8"/>
    <w:rsid w:val="00166729"/>
    <w:rsid w:val="00166D5D"/>
    <w:rsid w:val="00167FF3"/>
    <w:rsid w:val="00173C47"/>
    <w:rsid w:val="00173CDA"/>
    <w:rsid w:val="001747F5"/>
    <w:rsid w:val="00180EC0"/>
    <w:rsid w:val="0018140F"/>
    <w:rsid w:val="00183298"/>
    <w:rsid w:val="001857FE"/>
    <w:rsid w:val="00192168"/>
    <w:rsid w:val="00192BD2"/>
    <w:rsid w:val="00194751"/>
    <w:rsid w:val="00194FC8"/>
    <w:rsid w:val="0019518D"/>
    <w:rsid w:val="00197132"/>
    <w:rsid w:val="001A0370"/>
    <w:rsid w:val="001A0CA5"/>
    <w:rsid w:val="001A123E"/>
    <w:rsid w:val="001A387F"/>
    <w:rsid w:val="001A45DF"/>
    <w:rsid w:val="001A48BB"/>
    <w:rsid w:val="001A51BD"/>
    <w:rsid w:val="001A570C"/>
    <w:rsid w:val="001A5F76"/>
    <w:rsid w:val="001A6351"/>
    <w:rsid w:val="001A78BE"/>
    <w:rsid w:val="001B07E0"/>
    <w:rsid w:val="001B1440"/>
    <w:rsid w:val="001B1894"/>
    <w:rsid w:val="001B3555"/>
    <w:rsid w:val="001B43C7"/>
    <w:rsid w:val="001B4A8C"/>
    <w:rsid w:val="001B7C60"/>
    <w:rsid w:val="001B7C70"/>
    <w:rsid w:val="001B7FF4"/>
    <w:rsid w:val="001C0513"/>
    <w:rsid w:val="001C1A8F"/>
    <w:rsid w:val="001C3BE4"/>
    <w:rsid w:val="001C4A87"/>
    <w:rsid w:val="001C6F84"/>
    <w:rsid w:val="001C7C42"/>
    <w:rsid w:val="001D0EA2"/>
    <w:rsid w:val="001D24B6"/>
    <w:rsid w:val="001D35DF"/>
    <w:rsid w:val="001D3E65"/>
    <w:rsid w:val="001D5BB2"/>
    <w:rsid w:val="001D76A8"/>
    <w:rsid w:val="001E037D"/>
    <w:rsid w:val="001E0DAE"/>
    <w:rsid w:val="001E20F7"/>
    <w:rsid w:val="001E391A"/>
    <w:rsid w:val="001E42C5"/>
    <w:rsid w:val="001E4C04"/>
    <w:rsid w:val="001E54EA"/>
    <w:rsid w:val="001E58CA"/>
    <w:rsid w:val="001E5CA5"/>
    <w:rsid w:val="001E5CB3"/>
    <w:rsid w:val="001E6E99"/>
    <w:rsid w:val="001E6F03"/>
    <w:rsid w:val="001F118C"/>
    <w:rsid w:val="001F14A4"/>
    <w:rsid w:val="001F1AAA"/>
    <w:rsid w:val="001F265E"/>
    <w:rsid w:val="001F26F0"/>
    <w:rsid w:val="001F2E41"/>
    <w:rsid w:val="001F3D8E"/>
    <w:rsid w:val="001F4EF3"/>
    <w:rsid w:val="001F647E"/>
    <w:rsid w:val="001F7105"/>
    <w:rsid w:val="00201BCB"/>
    <w:rsid w:val="0020310F"/>
    <w:rsid w:val="00204532"/>
    <w:rsid w:val="00204A5A"/>
    <w:rsid w:val="00205CFF"/>
    <w:rsid w:val="00207628"/>
    <w:rsid w:val="002104BE"/>
    <w:rsid w:val="0021098E"/>
    <w:rsid w:val="00211D5F"/>
    <w:rsid w:val="00212120"/>
    <w:rsid w:val="002123BE"/>
    <w:rsid w:val="00216D10"/>
    <w:rsid w:val="00216EE9"/>
    <w:rsid w:val="0021750B"/>
    <w:rsid w:val="00217DF7"/>
    <w:rsid w:val="0022107E"/>
    <w:rsid w:val="002269E2"/>
    <w:rsid w:val="0023008A"/>
    <w:rsid w:val="002328A6"/>
    <w:rsid w:val="00232A37"/>
    <w:rsid w:val="00232B30"/>
    <w:rsid w:val="00233A99"/>
    <w:rsid w:val="002361E5"/>
    <w:rsid w:val="0023629E"/>
    <w:rsid w:val="002378FC"/>
    <w:rsid w:val="002413DE"/>
    <w:rsid w:val="002418DA"/>
    <w:rsid w:val="00242792"/>
    <w:rsid w:val="0024427D"/>
    <w:rsid w:val="002449C9"/>
    <w:rsid w:val="00250B08"/>
    <w:rsid w:val="00250C57"/>
    <w:rsid w:val="0025209E"/>
    <w:rsid w:val="00253370"/>
    <w:rsid w:val="00253E59"/>
    <w:rsid w:val="002562B4"/>
    <w:rsid w:val="00262944"/>
    <w:rsid w:val="00262F37"/>
    <w:rsid w:val="00263E6E"/>
    <w:rsid w:val="00263FCC"/>
    <w:rsid w:val="00264D85"/>
    <w:rsid w:val="00266E97"/>
    <w:rsid w:val="00270189"/>
    <w:rsid w:val="00270CEF"/>
    <w:rsid w:val="00271619"/>
    <w:rsid w:val="00271B5D"/>
    <w:rsid w:val="00272E25"/>
    <w:rsid w:val="00273C5A"/>
    <w:rsid w:val="00275A33"/>
    <w:rsid w:val="00280EC2"/>
    <w:rsid w:val="00282871"/>
    <w:rsid w:val="0028365C"/>
    <w:rsid w:val="002845CD"/>
    <w:rsid w:val="00285EA0"/>
    <w:rsid w:val="00287056"/>
    <w:rsid w:val="00291D3F"/>
    <w:rsid w:val="002930C8"/>
    <w:rsid w:val="00293583"/>
    <w:rsid w:val="00293A6A"/>
    <w:rsid w:val="00295F93"/>
    <w:rsid w:val="002964EB"/>
    <w:rsid w:val="0029685B"/>
    <w:rsid w:val="002974D1"/>
    <w:rsid w:val="002976D1"/>
    <w:rsid w:val="002A0D8C"/>
    <w:rsid w:val="002A18E0"/>
    <w:rsid w:val="002A2EC7"/>
    <w:rsid w:val="002A3EF7"/>
    <w:rsid w:val="002A4D4D"/>
    <w:rsid w:val="002A623C"/>
    <w:rsid w:val="002A7486"/>
    <w:rsid w:val="002B2681"/>
    <w:rsid w:val="002B3930"/>
    <w:rsid w:val="002B440A"/>
    <w:rsid w:val="002B63A6"/>
    <w:rsid w:val="002B6F18"/>
    <w:rsid w:val="002B753F"/>
    <w:rsid w:val="002B7FE3"/>
    <w:rsid w:val="002C1CB9"/>
    <w:rsid w:val="002C39D2"/>
    <w:rsid w:val="002C3C80"/>
    <w:rsid w:val="002C3EA4"/>
    <w:rsid w:val="002C626F"/>
    <w:rsid w:val="002D0149"/>
    <w:rsid w:val="002D0423"/>
    <w:rsid w:val="002D28CF"/>
    <w:rsid w:val="002D2DA3"/>
    <w:rsid w:val="002D2EA0"/>
    <w:rsid w:val="002D5688"/>
    <w:rsid w:val="002D56C7"/>
    <w:rsid w:val="002D62CA"/>
    <w:rsid w:val="002D693B"/>
    <w:rsid w:val="002D7501"/>
    <w:rsid w:val="002E46BF"/>
    <w:rsid w:val="002E735F"/>
    <w:rsid w:val="002E74DC"/>
    <w:rsid w:val="002F2562"/>
    <w:rsid w:val="002F294B"/>
    <w:rsid w:val="002F3A61"/>
    <w:rsid w:val="002F4CF0"/>
    <w:rsid w:val="002F753C"/>
    <w:rsid w:val="002F7969"/>
    <w:rsid w:val="003012E3"/>
    <w:rsid w:val="00304403"/>
    <w:rsid w:val="00304CC2"/>
    <w:rsid w:val="003107F2"/>
    <w:rsid w:val="003113FC"/>
    <w:rsid w:val="00312113"/>
    <w:rsid w:val="0031559B"/>
    <w:rsid w:val="00320AE0"/>
    <w:rsid w:val="00320AF2"/>
    <w:rsid w:val="0032229E"/>
    <w:rsid w:val="00322622"/>
    <w:rsid w:val="00322F16"/>
    <w:rsid w:val="00323CEB"/>
    <w:rsid w:val="003256DA"/>
    <w:rsid w:val="00325A15"/>
    <w:rsid w:val="00326209"/>
    <w:rsid w:val="00330423"/>
    <w:rsid w:val="00332DEE"/>
    <w:rsid w:val="00333D98"/>
    <w:rsid w:val="003340B5"/>
    <w:rsid w:val="003354DE"/>
    <w:rsid w:val="00335B74"/>
    <w:rsid w:val="0033725B"/>
    <w:rsid w:val="003378B6"/>
    <w:rsid w:val="00337E12"/>
    <w:rsid w:val="00341AD5"/>
    <w:rsid w:val="00342EAE"/>
    <w:rsid w:val="00345DE7"/>
    <w:rsid w:val="00351B91"/>
    <w:rsid w:val="00353B07"/>
    <w:rsid w:val="00355D6F"/>
    <w:rsid w:val="003573B9"/>
    <w:rsid w:val="003627FF"/>
    <w:rsid w:val="00362966"/>
    <w:rsid w:val="00363A15"/>
    <w:rsid w:val="00364328"/>
    <w:rsid w:val="00364CA6"/>
    <w:rsid w:val="00366F13"/>
    <w:rsid w:val="003711E9"/>
    <w:rsid w:val="003715C3"/>
    <w:rsid w:val="00372083"/>
    <w:rsid w:val="00373C42"/>
    <w:rsid w:val="0037492F"/>
    <w:rsid w:val="00374959"/>
    <w:rsid w:val="003773AD"/>
    <w:rsid w:val="0038270F"/>
    <w:rsid w:val="00382F56"/>
    <w:rsid w:val="0038477B"/>
    <w:rsid w:val="00387975"/>
    <w:rsid w:val="00391C08"/>
    <w:rsid w:val="00392083"/>
    <w:rsid w:val="00393A4C"/>
    <w:rsid w:val="00394C18"/>
    <w:rsid w:val="003A0799"/>
    <w:rsid w:val="003A0A11"/>
    <w:rsid w:val="003A241A"/>
    <w:rsid w:val="003A4344"/>
    <w:rsid w:val="003A4C46"/>
    <w:rsid w:val="003A581A"/>
    <w:rsid w:val="003A76CD"/>
    <w:rsid w:val="003A7CA1"/>
    <w:rsid w:val="003B0FB0"/>
    <w:rsid w:val="003B1064"/>
    <w:rsid w:val="003B151B"/>
    <w:rsid w:val="003B1EE0"/>
    <w:rsid w:val="003B217B"/>
    <w:rsid w:val="003B518D"/>
    <w:rsid w:val="003B59FA"/>
    <w:rsid w:val="003B7009"/>
    <w:rsid w:val="003C0C7D"/>
    <w:rsid w:val="003C189B"/>
    <w:rsid w:val="003C2B5D"/>
    <w:rsid w:val="003C4472"/>
    <w:rsid w:val="003D19BB"/>
    <w:rsid w:val="003D19EF"/>
    <w:rsid w:val="003D4B57"/>
    <w:rsid w:val="003D7688"/>
    <w:rsid w:val="003E4E92"/>
    <w:rsid w:val="003E5C8F"/>
    <w:rsid w:val="003E6CF2"/>
    <w:rsid w:val="003F3B0A"/>
    <w:rsid w:val="003F4C7C"/>
    <w:rsid w:val="003F5232"/>
    <w:rsid w:val="003F6AB6"/>
    <w:rsid w:val="003F6BB8"/>
    <w:rsid w:val="003F7A22"/>
    <w:rsid w:val="00401A03"/>
    <w:rsid w:val="004051B9"/>
    <w:rsid w:val="00405FA6"/>
    <w:rsid w:val="00406AF7"/>
    <w:rsid w:val="00411A61"/>
    <w:rsid w:val="00411C0D"/>
    <w:rsid w:val="00412977"/>
    <w:rsid w:val="00412B57"/>
    <w:rsid w:val="0041377F"/>
    <w:rsid w:val="00414589"/>
    <w:rsid w:val="00415801"/>
    <w:rsid w:val="00415B37"/>
    <w:rsid w:val="00415E16"/>
    <w:rsid w:val="0041628A"/>
    <w:rsid w:val="004162F0"/>
    <w:rsid w:val="004168C3"/>
    <w:rsid w:val="00420B6C"/>
    <w:rsid w:val="00420FBB"/>
    <w:rsid w:val="0042387D"/>
    <w:rsid w:val="00423918"/>
    <w:rsid w:val="00426A77"/>
    <w:rsid w:val="0043093C"/>
    <w:rsid w:val="004318E4"/>
    <w:rsid w:val="00431AEB"/>
    <w:rsid w:val="004326A0"/>
    <w:rsid w:val="0043522A"/>
    <w:rsid w:val="00441761"/>
    <w:rsid w:val="00441DD7"/>
    <w:rsid w:val="00441F4E"/>
    <w:rsid w:val="0044543C"/>
    <w:rsid w:val="00447973"/>
    <w:rsid w:val="00450D61"/>
    <w:rsid w:val="0045242F"/>
    <w:rsid w:val="00456131"/>
    <w:rsid w:val="00470271"/>
    <w:rsid w:val="004720CD"/>
    <w:rsid w:val="0047312A"/>
    <w:rsid w:val="0047324E"/>
    <w:rsid w:val="004751C1"/>
    <w:rsid w:val="00475DDB"/>
    <w:rsid w:val="00475E57"/>
    <w:rsid w:val="00477D79"/>
    <w:rsid w:val="004857B0"/>
    <w:rsid w:val="00495792"/>
    <w:rsid w:val="0049621F"/>
    <w:rsid w:val="004A0B66"/>
    <w:rsid w:val="004A1A53"/>
    <w:rsid w:val="004A3558"/>
    <w:rsid w:val="004A5AE6"/>
    <w:rsid w:val="004B478E"/>
    <w:rsid w:val="004B48B7"/>
    <w:rsid w:val="004B5BD3"/>
    <w:rsid w:val="004B63E1"/>
    <w:rsid w:val="004B6DEE"/>
    <w:rsid w:val="004B7051"/>
    <w:rsid w:val="004C04C6"/>
    <w:rsid w:val="004C0504"/>
    <w:rsid w:val="004C409C"/>
    <w:rsid w:val="004C5C1F"/>
    <w:rsid w:val="004C5C69"/>
    <w:rsid w:val="004D03E0"/>
    <w:rsid w:val="004D15E9"/>
    <w:rsid w:val="004D408C"/>
    <w:rsid w:val="004D4510"/>
    <w:rsid w:val="004D66B8"/>
    <w:rsid w:val="004D6932"/>
    <w:rsid w:val="004D6ED5"/>
    <w:rsid w:val="004E251E"/>
    <w:rsid w:val="004E42DA"/>
    <w:rsid w:val="004E4DB4"/>
    <w:rsid w:val="004E68B6"/>
    <w:rsid w:val="004E702B"/>
    <w:rsid w:val="004E7272"/>
    <w:rsid w:val="004F1791"/>
    <w:rsid w:val="004F24A1"/>
    <w:rsid w:val="004F2A67"/>
    <w:rsid w:val="004F432E"/>
    <w:rsid w:val="004F7998"/>
    <w:rsid w:val="00501DA5"/>
    <w:rsid w:val="00502AF3"/>
    <w:rsid w:val="005036DD"/>
    <w:rsid w:val="00504C46"/>
    <w:rsid w:val="00504E1B"/>
    <w:rsid w:val="00510040"/>
    <w:rsid w:val="005112E0"/>
    <w:rsid w:val="00511ED8"/>
    <w:rsid w:val="00515EEE"/>
    <w:rsid w:val="00517195"/>
    <w:rsid w:val="00520C01"/>
    <w:rsid w:val="00525F90"/>
    <w:rsid w:val="005270CD"/>
    <w:rsid w:val="00531881"/>
    <w:rsid w:val="00537571"/>
    <w:rsid w:val="005405AB"/>
    <w:rsid w:val="00541CE5"/>
    <w:rsid w:val="0054286F"/>
    <w:rsid w:val="00545AFB"/>
    <w:rsid w:val="005464FA"/>
    <w:rsid w:val="00551F4D"/>
    <w:rsid w:val="0055243D"/>
    <w:rsid w:val="00552C0E"/>
    <w:rsid w:val="00552E09"/>
    <w:rsid w:val="00556AAE"/>
    <w:rsid w:val="00556D3A"/>
    <w:rsid w:val="00560FDB"/>
    <w:rsid w:val="005611C4"/>
    <w:rsid w:val="00562521"/>
    <w:rsid w:val="00564FEC"/>
    <w:rsid w:val="00571374"/>
    <w:rsid w:val="0057185B"/>
    <w:rsid w:val="00571F39"/>
    <w:rsid w:val="0057291B"/>
    <w:rsid w:val="005736DC"/>
    <w:rsid w:val="00573FD8"/>
    <w:rsid w:val="005746D0"/>
    <w:rsid w:val="00575E68"/>
    <w:rsid w:val="00577D37"/>
    <w:rsid w:val="005811D3"/>
    <w:rsid w:val="005811D4"/>
    <w:rsid w:val="00582221"/>
    <w:rsid w:val="0058350F"/>
    <w:rsid w:val="00585110"/>
    <w:rsid w:val="00587806"/>
    <w:rsid w:val="00587CA6"/>
    <w:rsid w:val="005907A7"/>
    <w:rsid w:val="00592354"/>
    <w:rsid w:val="00592D7C"/>
    <w:rsid w:val="00593F21"/>
    <w:rsid w:val="00595A63"/>
    <w:rsid w:val="005972F7"/>
    <w:rsid w:val="00597E40"/>
    <w:rsid w:val="005A0CA2"/>
    <w:rsid w:val="005A39A3"/>
    <w:rsid w:val="005A3EF2"/>
    <w:rsid w:val="005A657F"/>
    <w:rsid w:val="005A6CF7"/>
    <w:rsid w:val="005B020D"/>
    <w:rsid w:val="005B0762"/>
    <w:rsid w:val="005B1B02"/>
    <w:rsid w:val="005B396B"/>
    <w:rsid w:val="005B5383"/>
    <w:rsid w:val="005B661A"/>
    <w:rsid w:val="005B6685"/>
    <w:rsid w:val="005C0A6D"/>
    <w:rsid w:val="005C2658"/>
    <w:rsid w:val="005C44FC"/>
    <w:rsid w:val="005C540D"/>
    <w:rsid w:val="005C79C7"/>
    <w:rsid w:val="005D08CD"/>
    <w:rsid w:val="005D1736"/>
    <w:rsid w:val="005D72C0"/>
    <w:rsid w:val="005E1B17"/>
    <w:rsid w:val="005E3057"/>
    <w:rsid w:val="005E3776"/>
    <w:rsid w:val="005E774B"/>
    <w:rsid w:val="005F0353"/>
    <w:rsid w:val="005F2CF1"/>
    <w:rsid w:val="005F47A1"/>
    <w:rsid w:val="005F4C6E"/>
    <w:rsid w:val="005F4E98"/>
    <w:rsid w:val="005F5D32"/>
    <w:rsid w:val="005F61BA"/>
    <w:rsid w:val="005F6574"/>
    <w:rsid w:val="005F73CC"/>
    <w:rsid w:val="00600A99"/>
    <w:rsid w:val="00603DCD"/>
    <w:rsid w:val="0060483C"/>
    <w:rsid w:val="00607F56"/>
    <w:rsid w:val="00610411"/>
    <w:rsid w:val="006104D3"/>
    <w:rsid w:val="006114D1"/>
    <w:rsid w:val="00611C79"/>
    <w:rsid w:val="00612BDC"/>
    <w:rsid w:val="0061644A"/>
    <w:rsid w:val="00624101"/>
    <w:rsid w:val="006263BC"/>
    <w:rsid w:val="00626EE4"/>
    <w:rsid w:val="0062771B"/>
    <w:rsid w:val="00627A3A"/>
    <w:rsid w:val="006308F5"/>
    <w:rsid w:val="00634ECD"/>
    <w:rsid w:val="00635BE4"/>
    <w:rsid w:val="00637A01"/>
    <w:rsid w:val="0064231C"/>
    <w:rsid w:val="00644985"/>
    <w:rsid w:val="00644F29"/>
    <w:rsid w:val="006503A9"/>
    <w:rsid w:val="00650A7F"/>
    <w:rsid w:val="00651CDA"/>
    <w:rsid w:val="00654D51"/>
    <w:rsid w:val="006564A1"/>
    <w:rsid w:val="006600DE"/>
    <w:rsid w:val="0066081F"/>
    <w:rsid w:val="006611D4"/>
    <w:rsid w:val="006626DE"/>
    <w:rsid w:val="006627EB"/>
    <w:rsid w:val="0066372E"/>
    <w:rsid w:val="00664CCE"/>
    <w:rsid w:val="006654EB"/>
    <w:rsid w:val="00670E31"/>
    <w:rsid w:val="0067118E"/>
    <w:rsid w:val="006754DA"/>
    <w:rsid w:val="00676E38"/>
    <w:rsid w:val="00677792"/>
    <w:rsid w:val="00682301"/>
    <w:rsid w:val="0068576A"/>
    <w:rsid w:val="00686503"/>
    <w:rsid w:val="00690BFE"/>
    <w:rsid w:val="006911BD"/>
    <w:rsid w:val="00691620"/>
    <w:rsid w:val="00694BC3"/>
    <w:rsid w:val="006A1AB4"/>
    <w:rsid w:val="006A249F"/>
    <w:rsid w:val="006A2852"/>
    <w:rsid w:val="006A3911"/>
    <w:rsid w:val="006A56FC"/>
    <w:rsid w:val="006A6EDE"/>
    <w:rsid w:val="006B08F0"/>
    <w:rsid w:val="006B3F73"/>
    <w:rsid w:val="006B4F20"/>
    <w:rsid w:val="006B6588"/>
    <w:rsid w:val="006B684C"/>
    <w:rsid w:val="006B68DA"/>
    <w:rsid w:val="006B7D1F"/>
    <w:rsid w:val="006C0584"/>
    <w:rsid w:val="006C2525"/>
    <w:rsid w:val="006C3252"/>
    <w:rsid w:val="006C3401"/>
    <w:rsid w:val="006C731D"/>
    <w:rsid w:val="006C7ED9"/>
    <w:rsid w:val="006D10EA"/>
    <w:rsid w:val="006D39B5"/>
    <w:rsid w:val="006D40F6"/>
    <w:rsid w:val="006D4513"/>
    <w:rsid w:val="006D45DB"/>
    <w:rsid w:val="006D5FCE"/>
    <w:rsid w:val="006D6760"/>
    <w:rsid w:val="006D7700"/>
    <w:rsid w:val="006E1270"/>
    <w:rsid w:val="006E3E47"/>
    <w:rsid w:val="006F0070"/>
    <w:rsid w:val="006F0538"/>
    <w:rsid w:val="006F0547"/>
    <w:rsid w:val="006F0A79"/>
    <w:rsid w:val="006F0ACA"/>
    <w:rsid w:val="006F2D19"/>
    <w:rsid w:val="006F2D8B"/>
    <w:rsid w:val="006F318F"/>
    <w:rsid w:val="006F6751"/>
    <w:rsid w:val="006F6C61"/>
    <w:rsid w:val="006F736D"/>
    <w:rsid w:val="006F7825"/>
    <w:rsid w:val="006F79A7"/>
    <w:rsid w:val="006F7FA3"/>
    <w:rsid w:val="00700B0B"/>
    <w:rsid w:val="00701249"/>
    <w:rsid w:val="00702446"/>
    <w:rsid w:val="00702488"/>
    <w:rsid w:val="00702C9F"/>
    <w:rsid w:val="00702D8E"/>
    <w:rsid w:val="007030AF"/>
    <w:rsid w:val="007054DC"/>
    <w:rsid w:val="00707784"/>
    <w:rsid w:val="00707AAF"/>
    <w:rsid w:val="0071193E"/>
    <w:rsid w:val="00713775"/>
    <w:rsid w:val="007232FB"/>
    <w:rsid w:val="00724C53"/>
    <w:rsid w:val="00725C93"/>
    <w:rsid w:val="007271BB"/>
    <w:rsid w:val="007329FF"/>
    <w:rsid w:val="00732DCE"/>
    <w:rsid w:val="007367B5"/>
    <w:rsid w:val="007409C4"/>
    <w:rsid w:val="007419D5"/>
    <w:rsid w:val="00743520"/>
    <w:rsid w:val="00744696"/>
    <w:rsid w:val="0074512B"/>
    <w:rsid w:val="007470BF"/>
    <w:rsid w:val="00750BBB"/>
    <w:rsid w:val="0075231B"/>
    <w:rsid w:val="00752476"/>
    <w:rsid w:val="0075326D"/>
    <w:rsid w:val="007537F6"/>
    <w:rsid w:val="0075398C"/>
    <w:rsid w:val="00754DE5"/>
    <w:rsid w:val="00756D9B"/>
    <w:rsid w:val="00761081"/>
    <w:rsid w:val="00761AA0"/>
    <w:rsid w:val="00762B28"/>
    <w:rsid w:val="00762F6E"/>
    <w:rsid w:val="00763DA2"/>
    <w:rsid w:val="00765630"/>
    <w:rsid w:val="00765E31"/>
    <w:rsid w:val="00766062"/>
    <w:rsid w:val="00770F72"/>
    <w:rsid w:val="00773A8B"/>
    <w:rsid w:val="00775037"/>
    <w:rsid w:val="00776C62"/>
    <w:rsid w:val="007771A8"/>
    <w:rsid w:val="0078029F"/>
    <w:rsid w:val="007807A6"/>
    <w:rsid w:val="00780934"/>
    <w:rsid w:val="007856AE"/>
    <w:rsid w:val="00785BB3"/>
    <w:rsid w:val="007873B0"/>
    <w:rsid w:val="00787C13"/>
    <w:rsid w:val="00787F3E"/>
    <w:rsid w:val="00791198"/>
    <w:rsid w:val="00791783"/>
    <w:rsid w:val="007934AB"/>
    <w:rsid w:val="007937A6"/>
    <w:rsid w:val="007942DB"/>
    <w:rsid w:val="00794B96"/>
    <w:rsid w:val="00797AA2"/>
    <w:rsid w:val="00797B5F"/>
    <w:rsid w:val="007A0B49"/>
    <w:rsid w:val="007A127A"/>
    <w:rsid w:val="007A3A0D"/>
    <w:rsid w:val="007A48EE"/>
    <w:rsid w:val="007A59F0"/>
    <w:rsid w:val="007B02FA"/>
    <w:rsid w:val="007B1AAB"/>
    <w:rsid w:val="007B1C60"/>
    <w:rsid w:val="007B23A6"/>
    <w:rsid w:val="007B2FAB"/>
    <w:rsid w:val="007B39EE"/>
    <w:rsid w:val="007B3FF9"/>
    <w:rsid w:val="007B5C52"/>
    <w:rsid w:val="007B664B"/>
    <w:rsid w:val="007B674B"/>
    <w:rsid w:val="007B69DC"/>
    <w:rsid w:val="007B6C35"/>
    <w:rsid w:val="007C13D6"/>
    <w:rsid w:val="007C1869"/>
    <w:rsid w:val="007C24CD"/>
    <w:rsid w:val="007C2880"/>
    <w:rsid w:val="007C370C"/>
    <w:rsid w:val="007C4680"/>
    <w:rsid w:val="007C5216"/>
    <w:rsid w:val="007C6CB5"/>
    <w:rsid w:val="007D0583"/>
    <w:rsid w:val="007D0DB3"/>
    <w:rsid w:val="007D3658"/>
    <w:rsid w:val="007D417C"/>
    <w:rsid w:val="007D582D"/>
    <w:rsid w:val="007D5BAA"/>
    <w:rsid w:val="007D5E47"/>
    <w:rsid w:val="007D6F80"/>
    <w:rsid w:val="007D7B6A"/>
    <w:rsid w:val="007E02E6"/>
    <w:rsid w:val="007E2C03"/>
    <w:rsid w:val="007E6777"/>
    <w:rsid w:val="007E79E8"/>
    <w:rsid w:val="007F06AE"/>
    <w:rsid w:val="007F0B3A"/>
    <w:rsid w:val="007F13B2"/>
    <w:rsid w:val="007F1E3E"/>
    <w:rsid w:val="007F5DCA"/>
    <w:rsid w:val="007F6F49"/>
    <w:rsid w:val="0080028E"/>
    <w:rsid w:val="0080135E"/>
    <w:rsid w:val="00801506"/>
    <w:rsid w:val="00804414"/>
    <w:rsid w:val="008053D8"/>
    <w:rsid w:val="008109E7"/>
    <w:rsid w:val="00811C94"/>
    <w:rsid w:val="0081200A"/>
    <w:rsid w:val="00812A11"/>
    <w:rsid w:val="00813057"/>
    <w:rsid w:val="0081522E"/>
    <w:rsid w:val="00815DEB"/>
    <w:rsid w:val="00816C9A"/>
    <w:rsid w:val="00817B34"/>
    <w:rsid w:val="008221E0"/>
    <w:rsid w:val="00822524"/>
    <w:rsid w:val="0082265E"/>
    <w:rsid w:val="00822BC2"/>
    <w:rsid w:val="008230AB"/>
    <w:rsid w:val="008238DC"/>
    <w:rsid w:val="00824492"/>
    <w:rsid w:val="00825CB0"/>
    <w:rsid w:val="0082656A"/>
    <w:rsid w:val="00826677"/>
    <w:rsid w:val="008324EA"/>
    <w:rsid w:val="0083562C"/>
    <w:rsid w:val="008360A1"/>
    <w:rsid w:val="00836568"/>
    <w:rsid w:val="00840A30"/>
    <w:rsid w:val="00840E0E"/>
    <w:rsid w:val="00840E25"/>
    <w:rsid w:val="00846BBE"/>
    <w:rsid w:val="00847327"/>
    <w:rsid w:val="00847FDE"/>
    <w:rsid w:val="00850255"/>
    <w:rsid w:val="00850E80"/>
    <w:rsid w:val="00851479"/>
    <w:rsid w:val="00851619"/>
    <w:rsid w:val="008533DE"/>
    <w:rsid w:val="0085368E"/>
    <w:rsid w:val="00856056"/>
    <w:rsid w:val="0086230B"/>
    <w:rsid w:val="00864849"/>
    <w:rsid w:val="00864981"/>
    <w:rsid w:val="00864B74"/>
    <w:rsid w:val="00865748"/>
    <w:rsid w:val="00865BFD"/>
    <w:rsid w:val="008670D2"/>
    <w:rsid w:val="0086738A"/>
    <w:rsid w:val="008721B8"/>
    <w:rsid w:val="00872AC0"/>
    <w:rsid w:val="00873EEF"/>
    <w:rsid w:val="00875766"/>
    <w:rsid w:val="0087582E"/>
    <w:rsid w:val="0087667C"/>
    <w:rsid w:val="008772BD"/>
    <w:rsid w:val="008815CE"/>
    <w:rsid w:val="00884E65"/>
    <w:rsid w:val="0089080E"/>
    <w:rsid w:val="00890C2C"/>
    <w:rsid w:val="00890C79"/>
    <w:rsid w:val="00892AF4"/>
    <w:rsid w:val="00893FA5"/>
    <w:rsid w:val="00895135"/>
    <w:rsid w:val="00895A99"/>
    <w:rsid w:val="008961EF"/>
    <w:rsid w:val="0089626B"/>
    <w:rsid w:val="0089630C"/>
    <w:rsid w:val="00897C97"/>
    <w:rsid w:val="008A01FD"/>
    <w:rsid w:val="008A1B7D"/>
    <w:rsid w:val="008A2D19"/>
    <w:rsid w:val="008A3642"/>
    <w:rsid w:val="008A384A"/>
    <w:rsid w:val="008A39F8"/>
    <w:rsid w:val="008A4387"/>
    <w:rsid w:val="008A4EA1"/>
    <w:rsid w:val="008A62FA"/>
    <w:rsid w:val="008A7055"/>
    <w:rsid w:val="008A7560"/>
    <w:rsid w:val="008B076D"/>
    <w:rsid w:val="008B150A"/>
    <w:rsid w:val="008B21DB"/>
    <w:rsid w:val="008B310B"/>
    <w:rsid w:val="008B355D"/>
    <w:rsid w:val="008C406A"/>
    <w:rsid w:val="008C78A3"/>
    <w:rsid w:val="008D2580"/>
    <w:rsid w:val="008D46D2"/>
    <w:rsid w:val="008D5488"/>
    <w:rsid w:val="008D64A6"/>
    <w:rsid w:val="008D68A0"/>
    <w:rsid w:val="008D762D"/>
    <w:rsid w:val="008E0242"/>
    <w:rsid w:val="008E4C53"/>
    <w:rsid w:val="008E5735"/>
    <w:rsid w:val="008F051C"/>
    <w:rsid w:val="008F3561"/>
    <w:rsid w:val="008F3992"/>
    <w:rsid w:val="008F4F2D"/>
    <w:rsid w:val="008F5E66"/>
    <w:rsid w:val="009024A1"/>
    <w:rsid w:val="00902801"/>
    <w:rsid w:val="00905E13"/>
    <w:rsid w:val="00910248"/>
    <w:rsid w:val="00910471"/>
    <w:rsid w:val="009122E5"/>
    <w:rsid w:val="009170F5"/>
    <w:rsid w:val="00920CD7"/>
    <w:rsid w:val="00921532"/>
    <w:rsid w:val="00924192"/>
    <w:rsid w:val="00925128"/>
    <w:rsid w:val="00926891"/>
    <w:rsid w:val="00930196"/>
    <w:rsid w:val="009305B1"/>
    <w:rsid w:val="00931038"/>
    <w:rsid w:val="009310A7"/>
    <w:rsid w:val="009315FE"/>
    <w:rsid w:val="00931779"/>
    <w:rsid w:val="00933DC1"/>
    <w:rsid w:val="00936E92"/>
    <w:rsid w:val="0093792A"/>
    <w:rsid w:val="00940858"/>
    <w:rsid w:val="00942545"/>
    <w:rsid w:val="00943889"/>
    <w:rsid w:val="00943BFC"/>
    <w:rsid w:val="00944D04"/>
    <w:rsid w:val="00951439"/>
    <w:rsid w:val="009544EE"/>
    <w:rsid w:val="00954A8C"/>
    <w:rsid w:val="00955589"/>
    <w:rsid w:val="00955F3E"/>
    <w:rsid w:val="00957789"/>
    <w:rsid w:val="009629D7"/>
    <w:rsid w:val="00963AB7"/>
    <w:rsid w:val="009651CF"/>
    <w:rsid w:val="00970E53"/>
    <w:rsid w:val="00971049"/>
    <w:rsid w:val="00973167"/>
    <w:rsid w:val="0097393A"/>
    <w:rsid w:val="009743A6"/>
    <w:rsid w:val="00974B5E"/>
    <w:rsid w:val="00976499"/>
    <w:rsid w:val="0097719C"/>
    <w:rsid w:val="00981F0C"/>
    <w:rsid w:val="00983F10"/>
    <w:rsid w:val="009852AE"/>
    <w:rsid w:val="00985F23"/>
    <w:rsid w:val="00986613"/>
    <w:rsid w:val="0098781D"/>
    <w:rsid w:val="00990B91"/>
    <w:rsid w:val="00991CEC"/>
    <w:rsid w:val="00992991"/>
    <w:rsid w:val="0099753F"/>
    <w:rsid w:val="009A0252"/>
    <w:rsid w:val="009A078D"/>
    <w:rsid w:val="009A0DD3"/>
    <w:rsid w:val="009A189B"/>
    <w:rsid w:val="009A1EC2"/>
    <w:rsid w:val="009A2CF6"/>
    <w:rsid w:val="009A3F57"/>
    <w:rsid w:val="009A46F8"/>
    <w:rsid w:val="009A4C93"/>
    <w:rsid w:val="009A64BB"/>
    <w:rsid w:val="009B3CFF"/>
    <w:rsid w:val="009C01A0"/>
    <w:rsid w:val="009C0D81"/>
    <w:rsid w:val="009C66B5"/>
    <w:rsid w:val="009C7288"/>
    <w:rsid w:val="009C7615"/>
    <w:rsid w:val="009C7817"/>
    <w:rsid w:val="009D07B4"/>
    <w:rsid w:val="009D196B"/>
    <w:rsid w:val="009D21F3"/>
    <w:rsid w:val="009D2749"/>
    <w:rsid w:val="009D31FB"/>
    <w:rsid w:val="009D3F03"/>
    <w:rsid w:val="009D4D6B"/>
    <w:rsid w:val="009D5C86"/>
    <w:rsid w:val="009D6193"/>
    <w:rsid w:val="009D69D9"/>
    <w:rsid w:val="009D6FD8"/>
    <w:rsid w:val="009E00CA"/>
    <w:rsid w:val="009E3638"/>
    <w:rsid w:val="009E479C"/>
    <w:rsid w:val="009E6591"/>
    <w:rsid w:val="009E68C4"/>
    <w:rsid w:val="009F2935"/>
    <w:rsid w:val="009F37A7"/>
    <w:rsid w:val="009F50AE"/>
    <w:rsid w:val="009F5F8B"/>
    <w:rsid w:val="009F6108"/>
    <w:rsid w:val="009F6F1C"/>
    <w:rsid w:val="009F719C"/>
    <w:rsid w:val="009F7D29"/>
    <w:rsid w:val="00A0262C"/>
    <w:rsid w:val="00A04330"/>
    <w:rsid w:val="00A04E77"/>
    <w:rsid w:val="00A056E9"/>
    <w:rsid w:val="00A110BC"/>
    <w:rsid w:val="00A12350"/>
    <w:rsid w:val="00A1429D"/>
    <w:rsid w:val="00A153F2"/>
    <w:rsid w:val="00A160BE"/>
    <w:rsid w:val="00A16135"/>
    <w:rsid w:val="00A20EA0"/>
    <w:rsid w:val="00A21391"/>
    <w:rsid w:val="00A21C46"/>
    <w:rsid w:val="00A22CA2"/>
    <w:rsid w:val="00A313E1"/>
    <w:rsid w:val="00A3153C"/>
    <w:rsid w:val="00A32496"/>
    <w:rsid w:val="00A325C0"/>
    <w:rsid w:val="00A33C2F"/>
    <w:rsid w:val="00A345E0"/>
    <w:rsid w:val="00A34861"/>
    <w:rsid w:val="00A371F4"/>
    <w:rsid w:val="00A4561F"/>
    <w:rsid w:val="00A45ECF"/>
    <w:rsid w:val="00A5025C"/>
    <w:rsid w:val="00A520C3"/>
    <w:rsid w:val="00A522E8"/>
    <w:rsid w:val="00A535FB"/>
    <w:rsid w:val="00A54D62"/>
    <w:rsid w:val="00A56EB0"/>
    <w:rsid w:val="00A57251"/>
    <w:rsid w:val="00A578DB"/>
    <w:rsid w:val="00A63DC7"/>
    <w:rsid w:val="00A65FB6"/>
    <w:rsid w:val="00A67EDB"/>
    <w:rsid w:val="00A71BF5"/>
    <w:rsid w:val="00A71FFA"/>
    <w:rsid w:val="00A72211"/>
    <w:rsid w:val="00A76062"/>
    <w:rsid w:val="00A762CF"/>
    <w:rsid w:val="00A76600"/>
    <w:rsid w:val="00A77B76"/>
    <w:rsid w:val="00A80495"/>
    <w:rsid w:val="00A80BB6"/>
    <w:rsid w:val="00A82545"/>
    <w:rsid w:val="00A83439"/>
    <w:rsid w:val="00A83F53"/>
    <w:rsid w:val="00A83FF1"/>
    <w:rsid w:val="00A84767"/>
    <w:rsid w:val="00A84A9E"/>
    <w:rsid w:val="00A859BD"/>
    <w:rsid w:val="00A914C5"/>
    <w:rsid w:val="00A95D1A"/>
    <w:rsid w:val="00A95F58"/>
    <w:rsid w:val="00AA1A05"/>
    <w:rsid w:val="00AA1AC7"/>
    <w:rsid w:val="00AA523A"/>
    <w:rsid w:val="00AB01BB"/>
    <w:rsid w:val="00AB0274"/>
    <w:rsid w:val="00AB2812"/>
    <w:rsid w:val="00AB431E"/>
    <w:rsid w:val="00AB46D8"/>
    <w:rsid w:val="00AB54F7"/>
    <w:rsid w:val="00AC0833"/>
    <w:rsid w:val="00AC4777"/>
    <w:rsid w:val="00AC6194"/>
    <w:rsid w:val="00AC744C"/>
    <w:rsid w:val="00AC7C57"/>
    <w:rsid w:val="00AC7DB2"/>
    <w:rsid w:val="00AD0606"/>
    <w:rsid w:val="00AD07DA"/>
    <w:rsid w:val="00AD07E8"/>
    <w:rsid w:val="00AD47B0"/>
    <w:rsid w:val="00AD603E"/>
    <w:rsid w:val="00AE12F0"/>
    <w:rsid w:val="00AE14EC"/>
    <w:rsid w:val="00AE24DC"/>
    <w:rsid w:val="00AE2AA6"/>
    <w:rsid w:val="00AE3245"/>
    <w:rsid w:val="00AE3AD3"/>
    <w:rsid w:val="00AE3B66"/>
    <w:rsid w:val="00AE4784"/>
    <w:rsid w:val="00AE4EBF"/>
    <w:rsid w:val="00AE760D"/>
    <w:rsid w:val="00AF09BD"/>
    <w:rsid w:val="00AF148E"/>
    <w:rsid w:val="00AF199D"/>
    <w:rsid w:val="00AF1B53"/>
    <w:rsid w:val="00AF3BE4"/>
    <w:rsid w:val="00AF4FDA"/>
    <w:rsid w:val="00AF58AA"/>
    <w:rsid w:val="00AF5A75"/>
    <w:rsid w:val="00AF7749"/>
    <w:rsid w:val="00B0078D"/>
    <w:rsid w:val="00B00F7B"/>
    <w:rsid w:val="00B051D7"/>
    <w:rsid w:val="00B06C9C"/>
    <w:rsid w:val="00B15596"/>
    <w:rsid w:val="00B20E50"/>
    <w:rsid w:val="00B20F02"/>
    <w:rsid w:val="00B21E30"/>
    <w:rsid w:val="00B260AC"/>
    <w:rsid w:val="00B30472"/>
    <w:rsid w:val="00B33AB7"/>
    <w:rsid w:val="00B3574D"/>
    <w:rsid w:val="00B37A61"/>
    <w:rsid w:val="00B37D58"/>
    <w:rsid w:val="00B42677"/>
    <w:rsid w:val="00B47122"/>
    <w:rsid w:val="00B47C55"/>
    <w:rsid w:val="00B53797"/>
    <w:rsid w:val="00B53D74"/>
    <w:rsid w:val="00B56B5A"/>
    <w:rsid w:val="00B61697"/>
    <w:rsid w:val="00B6361D"/>
    <w:rsid w:val="00B66C4A"/>
    <w:rsid w:val="00B67386"/>
    <w:rsid w:val="00B6797B"/>
    <w:rsid w:val="00B70BD9"/>
    <w:rsid w:val="00B70E01"/>
    <w:rsid w:val="00B71824"/>
    <w:rsid w:val="00B75182"/>
    <w:rsid w:val="00B76509"/>
    <w:rsid w:val="00B779F8"/>
    <w:rsid w:val="00B82B25"/>
    <w:rsid w:val="00B82EBD"/>
    <w:rsid w:val="00B8401F"/>
    <w:rsid w:val="00B849F5"/>
    <w:rsid w:val="00B86047"/>
    <w:rsid w:val="00B86056"/>
    <w:rsid w:val="00B8689A"/>
    <w:rsid w:val="00B86C53"/>
    <w:rsid w:val="00B87027"/>
    <w:rsid w:val="00B87574"/>
    <w:rsid w:val="00B90273"/>
    <w:rsid w:val="00B90F30"/>
    <w:rsid w:val="00B968F5"/>
    <w:rsid w:val="00B97259"/>
    <w:rsid w:val="00B974A3"/>
    <w:rsid w:val="00BA127A"/>
    <w:rsid w:val="00BA25A5"/>
    <w:rsid w:val="00BA36F2"/>
    <w:rsid w:val="00BA40A1"/>
    <w:rsid w:val="00BA61FC"/>
    <w:rsid w:val="00BA6E8F"/>
    <w:rsid w:val="00BA7905"/>
    <w:rsid w:val="00BA7BA3"/>
    <w:rsid w:val="00BB080D"/>
    <w:rsid w:val="00BB1288"/>
    <w:rsid w:val="00BB5F4C"/>
    <w:rsid w:val="00BB6AB3"/>
    <w:rsid w:val="00BB745F"/>
    <w:rsid w:val="00BC0503"/>
    <w:rsid w:val="00BC0994"/>
    <w:rsid w:val="00BC2484"/>
    <w:rsid w:val="00BC34B7"/>
    <w:rsid w:val="00BC4B61"/>
    <w:rsid w:val="00BC7BA9"/>
    <w:rsid w:val="00BD0624"/>
    <w:rsid w:val="00BD0C83"/>
    <w:rsid w:val="00BD0DB7"/>
    <w:rsid w:val="00BD1633"/>
    <w:rsid w:val="00BD2C83"/>
    <w:rsid w:val="00BD3622"/>
    <w:rsid w:val="00BD5C71"/>
    <w:rsid w:val="00BD6FB1"/>
    <w:rsid w:val="00BD7C34"/>
    <w:rsid w:val="00BE0C76"/>
    <w:rsid w:val="00BE2818"/>
    <w:rsid w:val="00BE2DFB"/>
    <w:rsid w:val="00BE2E0A"/>
    <w:rsid w:val="00BE31C6"/>
    <w:rsid w:val="00BE35F2"/>
    <w:rsid w:val="00BE623D"/>
    <w:rsid w:val="00BF0471"/>
    <w:rsid w:val="00BF0C37"/>
    <w:rsid w:val="00BF118E"/>
    <w:rsid w:val="00BF1901"/>
    <w:rsid w:val="00BF35AB"/>
    <w:rsid w:val="00BF5014"/>
    <w:rsid w:val="00BF514F"/>
    <w:rsid w:val="00BF5FA1"/>
    <w:rsid w:val="00BF792C"/>
    <w:rsid w:val="00BF7975"/>
    <w:rsid w:val="00C01363"/>
    <w:rsid w:val="00C018A2"/>
    <w:rsid w:val="00C0241A"/>
    <w:rsid w:val="00C03B09"/>
    <w:rsid w:val="00C04CAA"/>
    <w:rsid w:val="00C07B4B"/>
    <w:rsid w:val="00C120B6"/>
    <w:rsid w:val="00C12DDD"/>
    <w:rsid w:val="00C14EC1"/>
    <w:rsid w:val="00C2033A"/>
    <w:rsid w:val="00C2199A"/>
    <w:rsid w:val="00C25861"/>
    <w:rsid w:val="00C25EFD"/>
    <w:rsid w:val="00C26773"/>
    <w:rsid w:val="00C366A8"/>
    <w:rsid w:val="00C367A6"/>
    <w:rsid w:val="00C41B64"/>
    <w:rsid w:val="00C420E5"/>
    <w:rsid w:val="00C42668"/>
    <w:rsid w:val="00C43424"/>
    <w:rsid w:val="00C44BC5"/>
    <w:rsid w:val="00C4521B"/>
    <w:rsid w:val="00C4540A"/>
    <w:rsid w:val="00C46759"/>
    <w:rsid w:val="00C469EA"/>
    <w:rsid w:val="00C472AD"/>
    <w:rsid w:val="00C47986"/>
    <w:rsid w:val="00C52A2F"/>
    <w:rsid w:val="00C577B5"/>
    <w:rsid w:val="00C632E5"/>
    <w:rsid w:val="00C652C1"/>
    <w:rsid w:val="00C662B0"/>
    <w:rsid w:val="00C67C8F"/>
    <w:rsid w:val="00C711D3"/>
    <w:rsid w:val="00C72F7B"/>
    <w:rsid w:val="00C72FF5"/>
    <w:rsid w:val="00C732C0"/>
    <w:rsid w:val="00C76744"/>
    <w:rsid w:val="00C76EF2"/>
    <w:rsid w:val="00C84100"/>
    <w:rsid w:val="00C8445D"/>
    <w:rsid w:val="00C86A88"/>
    <w:rsid w:val="00C90E7B"/>
    <w:rsid w:val="00C92D83"/>
    <w:rsid w:val="00C93604"/>
    <w:rsid w:val="00CA14EC"/>
    <w:rsid w:val="00CA33A9"/>
    <w:rsid w:val="00CA52C4"/>
    <w:rsid w:val="00CA58D7"/>
    <w:rsid w:val="00CA702A"/>
    <w:rsid w:val="00CA73A5"/>
    <w:rsid w:val="00CB00FD"/>
    <w:rsid w:val="00CB0AD4"/>
    <w:rsid w:val="00CB2FC0"/>
    <w:rsid w:val="00CB3424"/>
    <w:rsid w:val="00CB35E1"/>
    <w:rsid w:val="00CB50D5"/>
    <w:rsid w:val="00CB6254"/>
    <w:rsid w:val="00CB74F8"/>
    <w:rsid w:val="00CB7D2F"/>
    <w:rsid w:val="00CC1DD2"/>
    <w:rsid w:val="00CC3562"/>
    <w:rsid w:val="00CC3808"/>
    <w:rsid w:val="00CC47D4"/>
    <w:rsid w:val="00CC4DDA"/>
    <w:rsid w:val="00CC63BA"/>
    <w:rsid w:val="00CD0FB5"/>
    <w:rsid w:val="00CD203F"/>
    <w:rsid w:val="00CD2152"/>
    <w:rsid w:val="00CD44DC"/>
    <w:rsid w:val="00CD5BF5"/>
    <w:rsid w:val="00CD723F"/>
    <w:rsid w:val="00CE04FE"/>
    <w:rsid w:val="00CE168B"/>
    <w:rsid w:val="00CE3334"/>
    <w:rsid w:val="00CE4065"/>
    <w:rsid w:val="00CE720E"/>
    <w:rsid w:val="00CE7FC5"/>
    <w:rsid w:val="00CF575D"/>
    <w:rsid w:val="00CF5EEF"/>
    <w:rsid w:val="00CF70A2"/>
    <w:rsid w:val="00CF7B4A"/>
    <w:rsid w:val="00D011D1"/>
    <w:rsid w:val="00D11529"/>
    <w:rsid w:val="00D11CAD"/>
    <w:rsid w:val="00D16FEF"/>
    <w:rsid w:val="00D17F2F"/>
    <w:rsid w:val="00D203DC"/>
    <w:rsid w:val="00D216B3"/>
    <w:rsid w:val="00D22FC8"/>
    <w:rsid w:val="00D238D7"/>
    <w:rsid w:val="00D25A16"/>
    <w:rsid w:val="00D2660F"/>
    <w:rsid w:val="00D27527"/>
    <w:rsid w:val="00D30B28"/>
    <w:rsid w:val="00D34928"/>
    <w:rsid w:val="00D35FEB"/>
    <w:rsid w:val="00D3739C"/>
    <w:rsid w:val="00D37419"/>
    <w:rsid w:val="00D37C60"/>
    <w:rsid w:val="00D37CE6"/>
    <w:rsid w:val="00D40FA4"/>
    <w:rsid w:val="00D4621C"/>
    <w:rsid w:val="00D46621"/>
    <w:rsid w:val="00D46C75"/>
    <w:rsid w:val="00D46E1E"/>
    <w:rsid w:val="00D514C2"/>
    <w:rsid w:val="00D5322F"/>
    <w:rsid w:val="00D53DB8"/>
    <w:rsid w:val="00D54F55"/>
    <w:rsid w:val="00D555D5"/>
    <w:rsid w:val="00D558B4"/>
    <w:rsid w:val="00D56F86"/>
    <w:rsid w:val="00D571A7"/>
    <w:rsid w:val="00D61E7B"/>
    <w:rsid w:val="00D61F7A"/>
    <w:rsid w:val="00D63128"/>
    <w:rsid w:val="00D63BD3"/>
    <w:rsid w:val="00D64E9B"/>
    <w:rsid w:val="00D66427"/>
    <w:rsid w:val="00D673E6"/>
    <w:rsid w:val="00D67884"/>
    <w:rsid w:val="00D7396B"/>
    <w:rsid w:val="00D73D0B"/>
    <w:rsid w:val="00D746DC"/>
    <w:rsid w:val="00D7470E"/>
    <w:rsid w:val="00D76076"/>
    <w:rsid w:val="00D8051F"/>
    <w:rsid w:val="00D8349C"/>
    <w:rsid w:val="00D851D3"/>
    <w:rsid w:val="00D8543D"/>
    <w:rsid w:val="00D86194"/>
    <w:rsid w:val="00D877CD"/>
    <w:rsid w:val="00D91514"/>
    <w:rsid w:val="00D92457"/>
    <w:rsid w:val="00D93258"/>
    <w:rsid w:val="00D94088"/>
    <w:rsid w:val="00D94D41"/>
    <w:rsid w:val="00D96F61"/>
    <w:rsid w:val="00DA0DEF"/>
    <w:rsid w:val="00DA14B6"/>
    <w:rsid w:val="00DA1A6D"/>
    <w:rsid w:val="00DA2625"/>
    <w:rsid w:val="00DA2C91"/>
    <w:rsid w:val="00DA2FC2"/>
    <w:rsid w:val="00DA365E"/>
    <w:rsid w:val="00DA3AD1"/>
    <w:rsid w:val="00DA41DA"/>
    <w:rsid w:val="00DA559A"/>
    <w:rsid w:val="00DA7EB3"/>
    <w:rsid w:val="00DB25B0"/>
    <w:rsid w:val="00DB2B70"/>
    <w:rsid w:val="00DB5E52"/>
    <w:rsid w:val="00DB6C59"/>
    <w:rsid w:val="00DC6072"/>
    <w:rsid w:val="00DD18C1"/>
    <w:rsid w:val="00DD3EAF"/>
    <w:rsid w:val="00DD4C15"/>
    <w:rsid w:val="00DD4C3E"/>
    <w:rsid w:val="00DD5AA3"/>
    <w:rsid w:val="00DD7400"/>
    <w:rsid w:val="00DE05AA"/>
    <w:rsid w:val="00DE0F71"/>
    <w:rsid w:val="00DE10EB"/>
    <w:rsid w:val="00DE153A"/>
    <w:rsid w:val="00DE47C5"/>
    <w:rsid w:val="00DE67D0"/>
    <w:rsid w:val="00DE693C"/>
    <w:rsid w:val="00DE78AA"/>
    <w:rsid w:val="00DF1354"/>
    <w:rsid w:val="00DF365A"/>
    <w:rsid w:val="00DF3C32"/>
    <w:rsid w:val="00DF5188"/>
    <w:rsid w:val="00DF5330"/>
    <w:rsid w:val="00E02378"/>
    <w:rsid w:val="00E0546A"/>
    <w:rsid w:val="00E06814"/>
    <w:rsid w:val="00E073E7"/>
    <w:rsid w:val="00E1359A"/>
    <w:rsid w:val="00E13E2C"/>
    <w:rsid w:val="00E142EF"/>
    <w:rsid w:val="00E147B2"/>
    <w:rsid w:val="00E15FD4"/>
    <w:rsid w:val="00E166D7"/>
    <w:rsid w:val="00E1690B"/>
    <w:rsid w:val="00E179DB"/>
    <w:rsid w:val="00E20610"/>
    <w:rsid w:val="00E225F3"/>
    <w:rsid w:val="00E24666"/>
    <w:rsid w:val="00E258C8"/>
    <w:rsid w:val="00E27A1B"/>
    <w:rsid w:val="00E318F8"/>
    <w:rsid w:val="00E329CD"/>
    <w:rsid w:val="00E33F89"/>
    <w:rsid w:val="00E3465D"/>
    <w:rsid w:val="00E354EE"/>
    <w:rsid w:val="00E35CE6"/>
    <w:rsid w:val="00E364C6"/>
    <w:rsid w:val="00E36899"/>
    <w:rsid w:val="00E440E5"/>
    <w:rsid w:val="00E44287"/>
    <w:rsid w:val="00E54032"/>
    <w:rsid w:val="00E61200"/>
    <w:rsid w:val="00E6414C"/>
    <w:rsid w:val="00E64EFC"/>
    <w:rsid w:val="00E65AA9"/>
    <w:rsid w:val="00E71B05"/>
    <w:rsid w:val="00E73685"/>
    <w:rsid w:val="00E7589C"/>
    <w:rsid w:val="00E76B14"/>
    <w:rsid w:val="00E76FD8"/>
    <w:rsid w:val="00E81136"/>
    <w:rsid w:val="00E828BE"/>
    <w:rsid w:val="00E8468F"/>
    <w:rsid w:val="00E9075F"/>
    <w:rsid w:val="00E9099E"/>
    <w:rsid w:val="00E93B05"/>
    <w:rsid w:val="00E94E09"/>
    <w:rsid w:val="00E973BF"/>
    <w:rsid w:val="00EA00C0"/>
    <w:rsid w:val="00EA1491"/>
    <w:rsid w:val="00EA33A5"/>
    <w:rsid w:val="00EA48CC"/>
    <w:rsid w:val="00EA55FC"/>
    <w:rsid w:val="00EA56DE"/>
    <w:rsid w:val="00EA6317"/>
    <w:rsid w:val="00EA7B93"/>
    <w:rsid w:val="00EB07B0"/>
    <w:rsid w:val="00EB2338"/>
    <w:rsid w:val="00EB5EB7"/>
    <w:rsid w:val="00EB611C"/>
    <w:rsid w:val="00EB6302"/>
    <w:rsid w:val="00EB67B6"/>
    <w:rsid w:val="00EB73EF"/>
    <w:rsid w:val="00EB791D"/>
    <w:rsid w:val="00EC07E4"/>
    <w:rsid w:val="00EC0B34"/>
    <w:rsid w:val="00EC3C45"/>
    <w:rsid w:val="00EC5C71"/>
    <w:rsid w:val="00EC66B2"/>
    <w:rsid w:val="00ED005D"/>
    <w:rsid w:val="00ED1713"/>
    <w:rsid w:val="00ED39E4"/>
    <w:rsid w:val="00ED70E9"/>
    <w:rsid w:val="00ED758E"/>
    <w:rsid w:val="00EE1ACD"/>
    <w:rsid w:val="00EE2545"/>
    <w:rsid w:val="00EE2A1C"/>
    <w:rsid w:val="00EE65FA"/>
    <w:rsid w:val="00EE757B"/>
    <w:rsid w:val="00EF0048"/>
    <w:rsid w:val="00EF05D8"/>
    <w:rsid w:val="00EF1518"/>
    <w:rsid w:val="00EF22E9"/>
    <w:rsid w:val="00EF2EF2"/>
    <w:rsid w:val="00F014F7"/>
    <w:rsid w:val="00F020EF"/>
    <w:rsid w:val="00F02B46"/>
    <w:rsid w:val="00F032D8"/>
    <w:rsid w:val="00F058F2"/>
    <w:rsid w:val="00F07F89"/>
    <w:rsid w:val="00F12BB4"/>
    <w:rsid w:val="00F13564"/>
    <w:rsid w:val="00F1518B"/>
    <w:rsid w:val="00F15248"/>
    <w:rsid w:val="00F162A0"/>
    <w:rsid w:val="00F16366"/>
    <w:rsid w:val="00F205CE"/>
    <w:rsid w:val="00F23E76"/>
    <w:rsid w:val="00F245FC"/>
    <w:rsid w:val="00F264E0"/>
    <w:rsid w:val="00F330B7"/>
    <w:rsid w:val="00F34CC2"/>
    <w:rsid w:val="00F35A04"/>
    <w:rsid w:val="00F36AAC"/>
    <w:rsid w:val="00F37BD4"/>
    <w:rsid w:val="00F41B0F"/>
    <w:rsid w:val="00F4505C"/>
    <w:rsid w:val="00F45704"/>
    <w:rsid w:val="00F46051"/>
    <w:rsid w:val="00F4692F"/>
    <w:rsid w:val="00F51A82"/>
    <w:rsid w:val="00F52042"/>
    <w:rsid w:val="00F53974"/>
    <w:rsid w:val="00F53D1A"/>
    <w:rsid w:val="00F54B53"/>
    <w:rsid w:val="00F5605F"/>
    <w:rsid w:val="00F618FD"/>
    <w:rsid w:val="00F62AB8"/>
    <w:rsid w:val="00F62DEE"/>
    <w:rsid w:val="00F6393B"/>
    <w:rsid w:val="00F67803"/>
    <w:rsid w:val="00F67D8E"/>
    <w:rsid w:val="00F70039"/>
    <w:rsid w:val="00F70D9B"/>
    <w:rsid w:val="00F71301"/>
    <w:rsid w:val="00F746CD"/>
    <w:rsid w:val="00F75688"/>
    <w:rsid w:val="00F75934"/>
    <w:rsid w:val="00F7623E"/>
    <w:rsid w:val="00F83494"/>
    <w:rsid w:val="00F834D2"/>
    <w:rsid w:val="00F84466"/>
    <w:rsid w:val="00F848F8"/>
    <w:rsid w:val="00F84A7F"/>
    <w:rsid w:val="00F86AEA"/>
    <w:rsid w:val="00F86F11"/>
    <w:rsid w:val="00F8749F"/>
    <w:rsid w:val="00F87729"/>
    <w:rsid w:val="00F90999"/>
    <w:rsid w:val="00F90C6F"/>
    <w:rsid w:val="00F91357"/>
    <w:rsid w:val="00F93EE3"/>
    <w:rsid w:val="00F953B7"/>
    <w:rsid w:val="00F9556D"/>
    <w:rsid w:val="00FA2217"/>
    <w:rsid w:val="00FA3DB5"/>
    <w:rsid w:val="00FA5FE9"/>
    <w:rsid w:val="00FA71CD"/>
    <w:rsid w:val="00FB1595"/>
    <w:rsid w:val="00FB18E0"/>
    <w:rsid w:val="00FB4970"/>
    <w:rsid w:val="00FB5B4F"/>
    <w:rsid w:val="00FB5E30"/>
    <w:rsid w:val="00FC0C91"/>
    <w:rsid w:val="00FC102B"/>
    <w:rsid w:val="00FC329B"/>
    <w:rsid w:val="00FC4DFB"/>
    <w:rsid w:val="00FC4E68"/>
    <w:rsid w:val="00FC7B8A"/>
    <w:rsid w:val="00FD096A"/>
    <w:rsid w:val="00FD2172"/>
    <w:rsid w:val="00FD41EE"/>
    <w:rsid w:val="00FD4752"/>
    <w:rsid w:val="00FD53F1"/>
    <w:rsid w:val="00FD54A4"/>
    <w:rsid w:val="00FD5C82"/>
    <w:rsid w:val="00FD69A3"/>
    <w:rsid w:val="00FD7D0C"/>
    <w:rsid w:val="00FE156A"/>
    <w:rsid w:val="00FE26A3"/>
    <w:rsid w:val="00FE2B98"/>
    <w:rsid w:val="00FE484C"/>
    <w:rsid w:val="00FE7B63"/>
    <w:rsid w:val="00FF0ADF"/>
    <w:rsid w:val="00FF27E4"/>
    <w:rsid w:val="00FF3655"/>
    <w:rsid w:val="00FF3962"/>
    <w:rsid w:val="00FF491B"/>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3F"/>
    <w:rPr>
      <w:rFonts w:ascii="Times New Roman" w:eastAsia="Times New Roman" w:hAnsi="Times New Roman"/>
      <w:sz w:val="24"/>
      <w:szCs w:val="24"/>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ReturnAddress">
    <w:name w:val="Return Address"/>
    <w:basedOn w:val="Normal"/>
    <w:rsid w:val="00020FC0"/>
    <w:pPr>
      <w:jc w:val="center"/>
    </w:pPr>
    <w:rPr>
      <w:rFonts w:ascii="Garamond"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jc w:val="both"/>
    </w:pPr>
    <w:rPr>
      <w:rFonts w:ascii="Garamond"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69">
      <w:bodyDiv w:val="1"/>
      <w:marLeft w:val="0"/>
      <w:marRight w:val="0"/>
      <w:marTop w:val="0"/>
      <w:marBottom w:val="0"/>
      <w:divBdr>
        <w:top w:val="none" w:sz="0" w:space="0" w:color="auto"/>
        <w:left w:val="none" w:sz="0" w:space="0" w:color="auto"/>
        <w:bottom w:val="none" w:sz="0" w:space="0" w:color="auto"/>
        <w:right w:val="none" w:sz="0" w:space="0" w:color="auto"/>
      </w:divBdr>
    </w:div>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324433875">
      <w:bodyDiv w:val="1"/>
      <w:marLeft w:val="0"/>
      <w:marRight w:val="0"/>
      <w:marTop w:val="0"/>
      <w:marBottom w:val="0"/>
      <w:divBdr>
        <w:top w:val="none" w:sz="0" w:space="0" w:color="auto"/>
        <w:left w:val="none" w:sz="0" w:space="0" w:color="auto"/>
        <w:bottom w:val="none" w:sz="0" w:space="0" w:color="auto"/>
        <w:right w:val="none" w:sz="0" w:space="0" w:color="auto"/>
      </w:divBdr>
    </w:div>
    <w:div w:id="620574770">
      <w:bodyDiv w:val="1"/>
      <w:marLeft w:val="0"/>
      <w:marRight w:val="0"/>
      <w:marTop w:val="0"/>
      <w:marBottom w:val="0"/>
      <w:divBdr>
        <w:top w:val="none" w:sz="0" w:space="0" w:color="auto"/>
        <w:left w:val="none" w:sz="0" w:space="0" w:color="auto"/>
        <w:bottom w:val="none" w:sz="0" w:space="0" w:color="auto"/>
        <w:right w:val="none" w:sz="0" w:space="0" w:color="auto"/>
      </w:divBdr>
    </w:div>
    <w:div w:id="679770329">
      <w:bodyDiv w:val="1"/>
      <w:marLeft w:val="0"/>
      <w:marRight w:val="0"/>
      <w:marTop w:val="0"/>
      <w:marBottom w:val="0"/>
      <w:divBdr>
        <w:top w:val="none" w:sz="0" w:space="0" w:color="auto"/>
        <w:left w:val="none" w:sz="0" w:space="0" w:color="auto"/>
        <w:bottom w:val="none" w:sz="0" w:space="0" w:color="auto"/>
        <w:right w:val="none" w:sz="0" w:space="0" w:color="auto"/>
      </w:divBdr>
      <w:divsChild>
        <w:div w:id="584994592">
          <w:marLeft w:val="0"/>
          <w:marRight w:val="0"/>
          <w:marTop w:val="0"/>
          <w:marBottom w:val="0"/>
          <w:divBdr>
            <w:top w:val="none" w:sz="0" w:space="0" w:color="auto"/>
            <w:left w:val="none" w:sz="0" w:space="0" w:color="auto"/>
            <w:bottom w:val="none" w:sz="0" w:space="0" w:color="auto"/>
            <w:right w:val="none" w:sz="0" w:space="0" w:color="auto"/>
          </w:divBdr>
          <w:divsChild>
            <w:div w:id="1639607164">
              <w:marLeft w:val="0"/>
              <w:marRight w:val="0"/>
              <w:marTop w:val="0"/>
              <w:marBottom w:val="0"/>
              <w:divBdr>
                <w:top w:val="none" w:sz="0" w:space="0" w:color="auto"/>
                <w:left w:val="none" w:sz="0" w:space="0" w:color="auto"/>
                <w:bottom w:val="none" w:sz="0" w:space="0" w:color="auto"/>
                <w:right w:val="none" w:sz="0" w:space="0" w:color="auto"/>
              </w:divBdr>
              <w:divsChild>
                <w:div w:id="13468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907">
      <w:bodyDiv w:val="1"/>
      <w:marLeft w:val="0"/>
      <w:marRight w:val="0"/>
      <w:marTop w:val="0"/>
      <w:marBottom w:val="0"/>
      <w:divBdr>
        <w:top w:val="none" w:sz="0" w:space="0" w:color="auto"/>
        <w:left w:val="none" w:sz="0" w:space="0" w:color="auto"/>
        <w:bottom w:val="none" w:sz="0" w:space="0" w:color="auto"/>
        <w:right w:val="none" w:sz="0" w:space="0" w:color="auto"/>
      </w:divBdr>
    </w:div>
    <w:div w:id="703793818">
      <w:bodyDiv w:val="1"/>
      <w:marLeft w:val="0"/>
      <w:marRight w:val="0"/>
      <w:marTop w:val="0"/>
      <w:marBottom w:val="0"/>
      <w:divBdr>
        <w:top w:val="none" w:sz="0" w:space="0" w:color="auto"/>
        <w:left w:val="none" w:sz="0" w:space="0" w:color="auto"/>
        <w:bottom w:val="none" w:sz="0" w:space="0" w:color="auto"/>
        <w:right w:val="none" w:sz="0" w:space="0" w:color="auto"/>
      </w:divBdr>
    </w:div>
    <w:div w:id="775053453">
      <w:bodyDiv w:val="1"/>
      <w:marLeft w:val="0"/>
      <w:marRight w:val="0"/>
      <w:marTop w:val="0"/>
      <w:marBottom w:val="0"/>
      <w:divBdr>
        <w:top w:val="none" w:sz="0" w:space="0" w:color="auto"/>
        <w:left w:val="none" w:sz="0" w:space="0" w:color="auto"/>
        <w:bottom w:val="none" w:sz="0" w:space="0" w:color="auto"/>
        <w:right w:val="none" w:sz="0" w:space="0" w:color="auto"/>
      </w:divBdr>
      <w:divsChild>
        <w:div w:id="1896357754">
          <w:marLeft w:val="0"/>
          <w:marRight w:val="0"/>
          <w:marTop w:val="0"/>
          <w:marBottom w:val="0"/>
          <w:divBdr>
            <w:top w:val="none" w:sz="0" w:space="0" w:color="auto"/>
            <w:left w:val="none" w:sz="0" w:space="0" w:color="auto"/>
            <w:bottom w:val="none" w:sz="0" w:space="0" w:color="auto"/>
            <w:right w:val="none" w:sz="0" w:space="0" w:color="auto"/>
          </w:divBdr>
          <w:divsChild>
            <w:div w:id="939874273">
              <w:marLeft w:val="0"/>
              <w:marRight w:val="0"/>
              <w:marTop w:val="0"/>
              <w:marBottom w:val="0"/>
              <w:divBdr>
                <w:top w:val="none" w:sz="0" w:space="0" w:color="auto"/>
                <w:left w:val="none" w:sz="0" w:space="0" w:color="auto"/>
                <w:bottom w:val="none" w:sz="0" w:space="0" w:color="auto"/>
                <w:right w:val="none" w:sz="0" w:space="0" w:color="auto"/>
              </w:divBdr>
              <w:divsChild>
                <w:div w:id="18867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1163398873">
      <w:bodyDiv w:val="1"/>
      <w:marLeft w:val="0"/>
      <w:marRight w:val="0"/>
      <w:marTop w:val="0"/>
      <w:marBottom w:val="0"/>
      <w:divBdr>
        <w:top w:val="none" w:sz="0" w:space="0" w:color="auto"/>
        <w:left w:val="none" w:sz="0" w:space="0" w:color="auto"/>
        <w:bottom w:val="none" w:sz="0" w:space="0" w:color="auto"/>
        <w:right w:val="none" w:sz="0" w:space="0" w:color="auto"/>
      </w:divBdr>
      <w:divsChild>
        <w:div w:id="1274675718">
          <w:marLeft w:val="-900"/>
          <w:marRight w:val="-900"/>
          <w:marTop w:val="0"/>
          <w:marBottom w:val="0"/>
          <w:divBdr>
            <w:top w:val="none" w:sz="0" w:space="0" w:color="auto"/>
            <w:left w:val="none" w:sz="0" w:space="0" w:color="auto"/>
            <w:bottom w:val="none" w:sz="0" w:space="0" w:color="auto"/>
            <w:right w:val="none" w:sz="0" w:space="0" w:color="auto"/>
          </w:divBdr>
          <w:divsChild>
            <w:div w:id="218173299">
              <w:marLeft w:val="0"/>
              <w:marRight w:val="0"/>
              <w:marTop w:val="0"/>
              <w:marBottom w:val="0"/>
              <w:divBdr>
                <w:top w:val="none" w:sz="0" w:space="0" w:color="auto"/>
                <w:left w:val="none" w:sz="0" w:space="0" w:color="auto"/>
                <w:bottom w:val="none" w:sz="0" w:space="0" w:color="auto"/>
                <w:right w:val="none" w:sz="0" w:space="0" w:color="auto"/>
              </w:divBdr>
              <w:divsChild>
                <w:div w:id="560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723">
          <w:marLeft w:val="0"/>
          <w:marRight w:val="0"/>
          <w:marTop w:val="0"/>
          <w:marBottom w:val="0"/>
          <w:divBdr>
            <w:top w:val="none" w:sz="0" w:space="0" w:color="auto"/>
            <w:left w:val="none" w:sz="0" w:space="0" w:color="auto"/>
            <w:bottom w:val="none" w:sz="0" w:space="0" w:color="auto"/>
            <w:right w:val="none" w:sz="0" w:space="0" w:color="auto"/>
          </w:divBdr>
          <w:divsChild>
            <w:div w:id="360666461">
              <w:marLeft w:val="0"/>
              <w:marRight w:val="0"/>
              <w:marTop w:val="0"/>
              <w:marBottom w:val="0"/>
              <w:divBdr>
                <w:top w:val="none" w:sz="0" w:space="0" w:color="auto"/>
                <w:left w:val="none" w:sz="0" w:space="0" w:color="auto"/>
                <w:bottom w:val="none" w:sz="0" w:space="0" w:color="auto"/>
                <w:right w:val="none" w:sz="0" w:space="0" w:color="auto"/>
              </w:divBdr>
              <w:divsChild>
                <w:div w:id="1834026875">
                  <w:marLeft w:val="0"/>
                  <w:marRight w:val="0"/>
                  <w:marTop w:val="0"/>
                  <w:marBottom w:val="0"/>
                  <w:divBdr>
                    <w:top w:val="none" w:sz="0" w:space="0" w:color="auto"/>
                    <w:left w:val="none" w:sz="0" w:space="0" w:color="auto"/>
                    <w:bottom w:val="none" w:sz="0" w:space="0" w:color="auto"/>
                    <w:right w:val="none" w:sz="0" w:space="0" w:color="auto"/>
                  </w:divBdr>
                  <w:divsChild>
                    <w:div w:id="980161513">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732575">
      <w:bodyDiv w:val="1"/>
      <w:marLeft w:val="0"/>
      <w:marRight w:val="0"/>
      <w:marTop w:val="0"/>
      <w:marBottom w:val="0"/>
      <w:divBdr>
        <w:top w:val="none" w:sz="0" w:space="0" w:color="auto"/>
        <w:left w:val="none" w:sz="0" w:space="0" w:color="auto"/>
        <w:bottom w:val="none" w:sz="0" w:space="0" w:color="auto"/>
        <w:right w:val="none" w:sz="0" w:space="0" w:color="auto"/>
      </w:divBdr>
    </w:div>
    <w:div w:id="1300525889">
      <w:bodyDiv w:val="1"/>
      <w:marLeft w:val="0"/>
      <w:marRight w:val="0"/>
      <w:marTop w:val="0"/>
      <w:marBottom w:val="0"/>
      <w:divBdr>
        <w:top w:val="none" w:sz="0" w:space="0" w:color="auto"/>
        <w:left w:val="none" w:sz="0" w:space="0" w:color="auto"/>
        <w:bottom w:val="none" w:sz="0" w:space="0" w:color="auto"/>
        <w:right w:val="none" w:sz="0" w:space="0" w:color="auto"/>
      </w:divBdr>
    </w:div>
    <w:div w:id="1364673519">
      <w:bodyDiv w:val="1"/>
      <w:marLeft w:val="0"/>
      <w:marRight w:val="0"/>
      <w:marTop w:val="0"/>
      <w:marBottom w:val="0"/>
      <w:divBdr>
        <w:top w:val="none" w:sz="0" w:space="0" w:color="auto"/>
        <w:left w:val="none" w:sz="0" w:space="0" w:color="auto"/>
        <w:bottom w:val="none" w:sz="0" w:space="0" w:color="auto"/>
        <w:right w:val="none" w:sz="0" w:space="0" w:color="auto"/>
      </w:divBdr>
      <w:divsChild>
        <w:div w:id="1018848842">
          <w:marLeft w:val="0"/>
          <w:marRight w:val="0"/>
          <w:marTop w:val="0"/>
          <w:marBottom w:val="0"/>
          <w:divBdr>
            <w:top w:val="none" w:sz="0" w:space="0" w:color="auto"/>
            <w:left w:val="none" w:sz="0" w:space="0" w:color="auto"/>
            <w:bottom w:val="none" w:sz="0" w:space="0" w:color="auto"/>
            <w:right w:val="none" w:sz="0" w:space="0" w:color="auto"/>
          </w:divBdr>
          <w:divsChild>
            <w:div w:id="229270166">
              <w:marLeft w:val="0"/>
              <w:marRight w:val="0"/>
              <w:marTop w:val="0"/>
              <w:marBottom w:val="0"/>
              <w:divBdr>
                <w:top w:val="none" w:sz="0" w:space="0" w:color="auto"/>
                <w:left w:val="none" w:sz="0" w:space="0" w:color="auto"/>
                <w:bottom w:val="none" w:sz="0" w:space="0" w:color="auto"/>
                <w:right w:val="none" w:sz="0" w:space="0" w:color="auto"/>
              </w:divBdr>
              <w:divsChild>
                <w:div w:id="1981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6894">
      <w:bodyDiv w:val="1"/>
      <w:marLeft w:val="0"/>
      <w:marRight w:val="0"/>
      <w:marTop w:val="0"/>
      <w:marBottom w:val="0"/>
      <w:divBdr>
        <w:top w:val="none" w:sz="0" w:space="0" w:color="auto"/>
        <w:left w:val="none" w:sz="0" w:space="0" w:color="auto"/>
        <w:bottom w:val="none" w:sz="0" w:space="0" w:color="auto"/>
        <w:right w:val="none" w:sz="0" w:space="0" w:color="auto"/>
      </w:divBdr>
    </w:div>
    <w:div w:id="1400516335">
      <w:bodyDiv w:val="1"/>
      <w:marLeft w:val="0"/>
      <w:marRight w:val="0"/>
      <w:marTop w:val="0"/>
      <w:marBottom w:val="0"/>
      <w:divBdr>
        <w:top w:val="none" w:sz="0" w:space="0" w:color="auto"/>
        <w:left w:val="none" w:sz="0" w:space="0" w:color="auto"/>
        <w:bottom w:val="none" w:sz="0" w:space="0" w:color="auto"/>
        <w:right w:val="none" w:sz="0" w:space="0" w:color="auto"/>
      </w:divBdr>
      <w:divsChild>
        <w:div w:id="356009107">
          <w:marLeft w:val="0"/>
          <w:marRight w:val="0"/>
          <w:marTop w:val="0"/>
          <w:marBottom w:val="0"/>
          <w:divBdr>
            <w:top w:val="none" w:sz="0" w:space="0" w:color="auto"/>
            <w:left w:val="none" w:sz="0" w:space="0" w:color="auto"/>
            <w:bottom w:val="none" w:sz="0" w:space="0" w:color="auto"/>
            <w:right w:val="none" w:sz="0" w:space="0" w:color="auto"/>
          </w:divBdr>
          <w:divsChild>
            <w:div w:id="1215582621">
              <w:marLeft w:val="0"/>
              <w:marRight w:val="0"/>
              <w:marTop w:val="0"/>
              <w:marBottom w:val="0"/>
              <w:divBdr>
                <w:top w:val="none" w:sz="0" w:space="0" w:color="auto"/>
                <w:left w:val="none" w:sz="0" w:space="0" w:color="auto"/>
                <w:bottom w:val="none" w:sz="0" w:space="0" w:color="auto"/>
                <w:right w:val="none" w:sz="0" w:space="0" w:color="auto"/>
              </w:divBdr>
              <w:divsChild>
                <w:div w:id="2008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5723">
      <w:bodyDiv w:val="1"/>
      <w:marLeft w:val="0"/>
      <w:marRight w:val="0"/>
      <w:marTop w:val="0"/>
      <w:marBottom w:val="0"/>
      <w:divBdr>
        <w:top w:val="none" w:sz="0" w:space="0" w:color="auto"/>
        <w:left w:val="none" w:sz="0" w:space="0" w:color="auto"/>
        <w:bottom w:val="none" w:sz="0" w:space="0" w:color="auto"/>
        <w:right w:val="none" w:sz="0" w:space="0" w:color="auto"/>
      </w:divBdr>
    </w:div>
    <w:div w:id="1626034215">
      <w:bodyDiv w:val="1"/>
      <w:marLeft w:val="0"/>
      <w:marRight w:val="0"/>
      <w:marTop w:val="0"/>
      <w:marBottom w:val="0"/>
      <w:divBdr>
        <w:top w:val="none" w:sz="0" w:space="0" w:color="auto"/>
        <w:left w:val="none" w:sz="0" w:space="0" w:color="auto"/>
        <w:bottom w:val="none" w:sz="0" w:space="0" w:color="auto"/>
        <w:right w:val="none" w:sz="0" w:space="0" w:color="auto"/>
      </w:divBdr>
    </w:div>
    <w:div w:id="1698432176">
      <w:bodyDiv w:val="1"/>
      <w:marLeft w:val="0"/>
      <w:marRight w:val="0"/>
      <w:marTop w:val="0"/>
      <w:marBottom w:val="0"/>
      <w:divBdr>
        <w:top w:val="none" w:sz="0" w:space="0" w:color="auto"/>
        <w:left w:val="none" w:sz="0" w:space="0" w:color="auto"/>
        <w:bottom w:val="none" w:sz="0" w:space="0" w:color="auto"/>
        <w:right w:val="none" w:sz="0" w:space="0" w:color="auto"/>
      </w:divBdr>
    </w:div>
    <w:div w:id="1782873763">
      <w:bodyDiv w:val="1"/>
      <w:marLeft w:val="0"/>
      <w:marRight w:val="0"/>
      <w:marTop w:val="0"/>
      <w:marBottom w:val="0"/>
      <w:divBdr>
        <w:top w:val="none" w:sz="0" w:space="0" w:color="auto"/>
        <w:left w:val="none" w:sz="0" w:space="0" w:color="auto"/>
        <w:bottom w:val="none" w:sz="0" w:space="0" w:color="auto"/>
        <w:right w:val="none" w:sz="0" w:space="0" w:color="auto"/>
      </w:divBdr>
      <w:divsChild>
        <w:div w:id="2026053373">
          <w:marLeft w:val="0"/>
          <w:marRight w:val="0"/>
          <w:marTop w:val="0"/>
          <w:marBottom w:val="0"/>
          <w:divBdr>
            <w:top w:val="none" w:sz="0" w:space="0" w:color="auto"/>
            <w:left w:val="none" w:sz="0" w:space="0" w:color="auto"/>
            <w:bottom w:val="none" w:sz="0" w:space="0" w:color="auto"/>
            <w:right w:val="none" w:sz="0" w:space="0" w:color="auto"/>
          </w:divBdr>
          <w:divsChild>
            <w:div w:id="499393848">
              <w:marLeft w:val="0"/>
              <w:marRight w:val="0"/>
              <w:marTop w:val="0"/>
              <w:marBottom w:val="0"/>
              <w:divBdr>
                <w:top w:val="none" w:sz="0" w:space="0" w:color="auto"/>
                <w:left w:val="none" w:sz="0" w:space="0" w:color="auto"/>
                <w:bottom w:val="none" w:sz="0" w:space="0" w:color="auto"/>
                <w:right w:val="none" w:sz="0" w:space="0" w:color="auto"/>
              </w:divBdr>
              <w:divsChild>
                <w:div w:id="2068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1381">
      <w:bodyDiv w:val="1"/>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2067407055">
              <w:marLeft w:val="0"/>
              <w:marRight w:val="0"/>
              <w:marTop w:val="0"/>
              <w:marBottom w:val="0"/>
              <w:divBdr>
                <w:top w:val="none" w:sz="0" w:space="0" w:color="auto"/>
                <w:left w:val="none" w:sz="0" w:space="0" w:color="auto"/>
                <w:bottom w:val="none" w:sz="0" w:space="0" w:color="auto"/>
                <w:right w:val="none" w:sz="0" w:space="0" w:color="auto"/>
              </w:divBdr>
              <w:divsChild>
                <w:div w:id="12740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9080">
      <w:bodyDiv w:val="1"/>
      <w:marLeft w:val="0"/>
      <w:marRight w:val="0"/>
      <w:marTop w:val="0"/>
      <w:marBottom w:val="0"/>
      <w:divBdr>
        <w:top w:val="none" w:sz="0" w:space="0" w:color="auto"/>
        <w:left w:val="none" w:sz="0" w:space="0" w:color="auto"/>
        <w:bottom w:val="none" w:sz="0" w:space="0" w:color="auto"/>
        <w:right w:val="none" w:sz="0" w:space="0" w:color="auto"/>
      </w:divBdr>
      <w:divsChild>
        <w:div w:id="1931237682">
          <w:marLeft w:val="0"/>
          <w:marRight w:val="0"/>
          <w:marTop w:val="0"/>
          <w:marBottom w:val="0"/>
          <w:divBdr>
            <w:top w:val="none" w:sz="0" w:space="0" w:color="auto"/>
            <w:left w:val="none" w:sz="0" w:space="0" w:color="auto"/>
            <w:bottom w:val="none" w:sz="0" w:space="0" w:color="auto"/>
            <w:right w:val="none" w:sz="0" w:space="0" w:color="auto"/>
          </w:divBdr>
          <w:divsChild>
            <w:div w:id="371736240">
              <w:marLeft w:val="0"/>
              <w:marRight w:val="0"/>
              <w:marTop w:val="0"/>
              <w:marBottom w:val="0"/>
              <w:divBdr>
                <w:top w:val="none" w:sz="0" w:space="0" w:color="auto"/>
                <w:left w:val="none" w:sz="0" w:space="0" w:color="auto"/>
                <w:bottom w:val="none" w:sz="0" w:space="0" w:color="auto"/>
                <w:right w:val="none" w:sz="0" w:space="0" w:color="auto"/>
              </w:divBdr>
              <w:divsChild>
                <w:div w:id="914172524">
                  <w:marLeft w:val="0"/>
                  <w:marRight w:val="0"/>
                  <w:marTop w:val="0"/>
                  <w:marBottom w:val="0"/>
                  <w:divBdr>
                    <w:top w:val="none" w:sz="0" w:space="0" w:color="auto"/>
                    <w:left w:val="none" w:sz="0" w:space="0" w:color="auto"/>
                    <w:bottom w:val="none" w:sz="0" w:space="0" w:color="auto"/>
                    <w:right w:val="none" w:sz="0" w:space="0" w:color="auto"/>
                  </w:divBdr>
                  <w:divsChild>
                    <w:div w:id="745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 w:id="20304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rf.org/sites/default/files/docs/imdrf/final/technical/imdrf-tech-200318-pp-mdc-n60.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azure-sphere/product-overview/what-is-azure-sphere" TargetMode="External"/><Relationship Id="rId4" Type="http://schemas.openxmlformats.org/officeDocument/2006/relationships/settings" Target="settings.xml"/><Relationship Id="rId9" Type="http://schemas.openxmlformats.org/officeDocument/2006/relationships/hyperlink" Target="https://azure.microsoft.com/en-us/pricing/details/azure-sphe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dave@davehuff.com</dc:creator>
  <cp:lastModifiedBy>Matt Lorenzen</cp:lastModifiedBy>
  <cp:revision>12</cp:revision>
  <cp:lastPrinted>2022-03-07T20:49:00Z</cp:lastPrinted>
  <dcterms:created xsi:type="dcterms:W3CDTF">2022-05-04T16:25:00Z</dcterms:created>
  <dcterms:modified xsi:type="dcterms:W3CDTF">2022-06-26T19:45:00Z</dcterms:modified>
</cp:coreProperties>
</file>