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92D2" w14:textId="3DE2C55D" w:rsidR="002706A4" w:rsidRPr="00F9781D" w:rsidRDefault="00390893" w:rsidP="213A0292">
      <w:pPr>
        <w:jc w:val="center"/>
        <w:rPr>
          <w:rFonts w:ascii="Arial" w:hAnsi="Arial" w:cs="Arial"/>
          <w:b/>
          <w:bCs/>
          <w:color w:val="000000" w:themeColor="text1"/>
          <w:sz w:val="28"/>
          <w:szCs w:val="28"/>
        </w:rPr>
      </w:pPr>
      <w:r w:rsidRPr="00F9781D">
        <w:rPr>
          <w:rFonts w:ascii="Arial" w:hAnsi="Arial" w:cs="Arial"/>
          <w:b/>
          <w:bCs/>
          <w:color w:val="000000" w:themeColor="text1"/>
          <w:sz w:val="28"/>
          <w:szCs w:val="28"/>
        </w:rPr>
        <w:t>C768/D339 Task 1 Template</w:t>
      </w:r>
    </w:p>
    <w:p w14:paraId="754787FE" w14:textId="1C5D05CD" w:rsidR="00390893" w:rsidRPr="00F9781D" w:rsidRDefault="00390893" w:rsidP="213A0292">
      <w:pPr>
        <w:rPr>
          <w:rFonts w:ascii="Arial" w:hAnsi="Arial" w:cs="Arial"/>
          <w:color w:val="000000" w:themeColor="text1"/>
          <w:sz w:val="28"/>
          <w:szCs w:val="28"/>
        </w:rPr>
      </w:pPr>
      <w:r w:rsidRPr="00F9781D">
        <w:rPr>
          <w:rFonts w:ascii="Arial" w:hAnsi="Arial" w:cs="Arial"/>
          <w:b/>
          <w:bCs/>
          <w:color w:val="000000" w:themeColor="text1"/>
          <w:sz w:val="28"/>
          <w:szCs w:val="28"/>
        </w:rPr>
        <w:t>Section A: Describe Your Organization</w:t>
      </w:r>
      <w:r w:rsidRPr="00F9781D">
        <w:rPr>
          <w:rFonts w:ascii="Arial" w:hAnsi="Arial" w:cs="Arial"/>
          <w:color w:val="000000" w:themeColor="text1"/>
          <w:sz w:val="28"/>
          <w:szCs w:val="28"/>
        </w:rPr>
        <w:t xml:space="preserve"> </w:t>
      </w:r>
    </w:p>
    <w:p w14:paraId="1CEEB936" w14:textId="50D683E4" w:rsidR="00390893" w:rsidRPr="00F9781D" w:rsidRDefault="00390893" w:rsidP="213A0292">
      <w:pPr>
        <w:rPr>
          <w:rFonts w:ascii="Arial" w:hAnsi="Arial" w:cs="Arial"/>
          <w:b/>
          <w:bCs/>
          <w:color w:val="000000" w:themeColor="text1"/>
          <w:sz w:val="28"/>
          <w:szCs w:val="28"/>
        </w:rPr>
      </w:pPr>
      <w:r w:rsidRPr="00F9781D">
        <w:rPr>
          <w:rFonts w:ascii="Arial" w:hAnsi="Arial" w:cs="Arial"/>
          <w:b/>
          <w:bCs/>
          <w:color w:val="000000" w:themeColor="text1"/>
          <w:sz w:val="28"/>
          <w:szCs w:val="28"/>
        </w:rPr>
        <w:t>A1: Products and Services</w:t>
      </w:r>
    </w:p>
    <w:p w14:paraId="1D7727C0" w14:textId="77777777" w:rsidR="00BC57D3" w:rsidRPr="00F9781D" w:rsidRDefault="00BC57D3" w:rsidP="213A0292">
      <w:pPr>
        <w:rPr>
          <w:rFonts w:ascii="Arial" w:hAnsi="Arial" w:cs="Arial"/>
          <w:color w:val="000000" w:themeColor="text1"/>
          <w:sz w:val="28"/>
          <w:szCs w:val="28"/>
        </w:rPr>
      </w:pPr>
    </w:p>
    <w:p w14:paraId="3C12F40E" w14:textId="10313ACF" w:rsidR="213A0292" w:rsidRPr="00F9781D" w:rsidRDefault="003357E4" w:rsidP="213A0292">
      <w:pPr>
        <w:rPr>
          <w:rFonts w:ascii="Arial" w:hAnsi="Arial" w:cs="Arial"/>
          <w:color w:val="000000" w:themeColor="text1"/>
          <w:sz w:val="28"/>
          <w:szCs w:val="28"/>
        </w:rPr>
      </w:pPr>
      <w:r w:rsidRPr="00F9781D">
        <w:rPr>
          <w:rFonts w:ascii="Arial" w:hAnsi="Arial" w:cs="Arial"/>
          <w:color w:val="000000" w:themeColor="text1"/>
          <w:sz w:val="28"/>
          <w:szCs w:val="28"/>
        </w:rPr>
        <w:t xml:space="preserve">eBay offers a platform for independent sellers to offer a variety of products and goods to consumers worldwide. </w:t>
      </w:r>
    </w:p>
    <w:p w14:paraId="4BA9BE50" w14:textId="77777777" w:rsidR="00BC57D3" w:rsidRPr="00F9781D" w:rsidRDefault="00BC57D3" w:rsidP="213A0292">
      <w:pPr>
        <w:rPr>
          <w:rFonts w:ascii="Arial" w:hAnsi="Arial" w:cs="Arial"/>
          <w:color w:val="000000" w:themeColor="text1"/>
          <w:sz w:val="28"/>
          <w:szCs w:val="28"/>
        </w:rPr>
      </w:pPr>
    </w:p>
    <w:p w14:paraId="140085A1" w14:textId="0EEED568" w:rsidR="00390893" w:rsidRPr="00F9781D" w:rsidRDefault="00390893" w:rsidP="213A0292">
      <w:pPr>
        <w:rPr>
          <w:rFonts w:ascii="Arial" w:hAnsi="Arial" w:cs="Arial"/>
          <w:b/>
          <w:bCs/>
          <w:color w:val="000000" w:themeColor="text1"/>
          <w:sz w:val="28"/>
          <w:szCs w:val="28"/>
        </w:rPr>
      </w:pPr>
      <w:r w:rsidRPr="00F9781D">
        <w:rPr>
          <w:rFonts w:ascii="Arial" w:hAnsi="Arial" w:cs="Arial"/>
          <w:b/>
          <w:bCs/>
          <w:color w:val="000000" w:themeColor="text1"/>
          <w:sz w:val="28"/>
          <w:szCs w:val="28"/>
        </w:rPr>
        <w:t xml:space="preserve">A2: Size and Locations </w:t>
      </w:r>
    </w:p>
    <w:p w14:paraId="2070531D" w14:textId="77777777" w:rsidR="00BC57D3" w:rsidRPr="00F9781D" w:rsidRDefault="00BC57D3" w:rsidP="213A0292">
      <w:pPr>
        <w:rPr>
          <w:rFonts w:ascii="Arial" w:hAnsi="Arial" w:cs="Arial"/>
          <w:color w:val="000000" w:themeColor="text1"/>
          <w:sz w:val="28"/>
          <w:szCs w:val="28"/>
        </w:rPr>
      </w:pPr>
    </w:p>
    <w:p w14:paraId="0941DEA2" w14:textId="1E906410" w:rsidR="2DD46C7B" w:rsidRPr="00F9781D" w:rsidRDefault="00BC57D3" w:rsidP="213A0292">
      <w:pPr>
        <w:rPr>
          <w:rFonts w:ascii="Arial" w:hAnsi="Arial" w:cs="Arial"/>
          <w:color w:val="000000" w:themeColor="text1"/>
          <w:sz w:val="28"/>
          <w:szCs w:val="28"/>
        </w:rPr>
      </w:pPr>
      <w:r w:rsidRPr="00F9781D">
        <w:rPr>
          <w:rFonts w:ascii="Arial" w:hAnsi="Arial" w:cs="Arial"/>
          <w:color w:val="000000" w:themeColor="text1"/>
          <w:sz w:val="28"/>
          <w:szCs w:val="28"/>
        </w:rPr>
        <w:t>Established in 1995 and h</w:t>
      </w:r>
      <w:r w:rsidR="00CB20E6" w:rsidRPr="00F9781D">
        <w:rPr>
          <w:rFonts w:ascii="Arial" w:hAnsi="Arial" w:cs="Arial"/>
          <w:color w:val="000000" w:themeColor="text1"/>
          <w:sz w:val="28"/>
          <w:szCs w:val="28"/>
        </w:rPr>
        <w:t>eadquarter</w:t>
      </w:r>
      <w:r w:rsidR="00785711" w:rsidRPr="00F9781D">
        <w:rPr>
          <w:rFonts w:ascii="Arial" w:hAnsi="Arial" w:cs="Arial"/>
          <w:color w:val="000000" w:themeColor="text1"/>
          <w:sz w:val="28"/>
          <w:szCs w:val="28"/>
        </w:rPr>
        <w:t>ed</w:t>
      </w:r>
      <w:r w:rsidR="00CB20E6" w:rsidRPr="00F9781D">
        <w:rPr>
          <w:rFonts w:ascii="Arial" w:hAnsi="Arial" w:cs="Arial"/>
          <w:color w:val="000000" w:themeColor="text1"/>
          <w:sz w:val="28"/>
          <w:szCs w:val="28"/>
        </w:rPr>
        <w:t xml:space="preserve"> in San Jose, California, with 43 office locations across 25 countries</w:t>
      </w:r>
      <w:r w:rsidR="00785711" w:rsidRPr="00F9781D">
        <w:rPr>
          <w:rFonts w:ascii="Arial" w:hAnsi="Arial" w:cs="Arial"/>
          <w:color w:val="000000" w:themeColor="text1"/>
          <w:sz w:val="28"/>
          <w:szCs w:val="28"/>
        </w:rPr>
        <w:t xml:space="preserve">. </w:t>
      </w:r>
      <w:r w:rsidR="00CE1E49" w:rsidRPr="00F9781D">
        <w:rPr>
          <w:rFonts w:ascii="Arial" w:hAnsi="Arial" w:cs="Arial"/>
          <w:color w:val="000000" w:themeColor="text1"/>
          <w:sz w:val="28"/>
          <w:szCs w:val="28"/>
        </w:rPr>
        <w:t xml:space="preserve">Currently eBay has 10 </w:t>
      </w:r>
      <w:r w:rsidR="002C4E02" w:rsidRPr="00F9781D">
        <w:rPr>
          <w:rFonts w:ascii="Arial" w:hAnsi="Arial" w:cs="Arial"/>
          <w:color w:val="000000" w:themeColor="text1"/>
          <w:sz w:val="28"/>
          <w:szCs w:val="28"/>
        </w:rPr>
        <w:t>state offices in Washington, California, Oregon, Utah, Texas, and New York</w:t>
      </w:r>
      <w:r w:rsidR="00CE1E49" w:rsidRPr="00F9781D">
        <w:rPr>
          <w:rFonts w:ascii="Arial" w:hAnsi="Arial" w:cs="Arial"/>
          <w:color w:val="000000" w:themeColor="text1"/>
          <w:sz w:val="28"/>
          <w:szCs w:val="28"/>
        </w:rPr>
        <w:t xml:space="preserve">. </w:t>
      </w:r>
      <w:r w:rsidR="00785711" w:rsidRPr="00F9781D">
        <w:rPr>
          <w:rFonts w:ascii="Arial" w:hAnsi="Arial" w:cs="Arial"/>
          <w:color w:val="000000" w:themeColor="text1"/>
          <w:sz w:val="28"/>
          <w:szCs w:val="28"/>
        </w:rPr>
        <w:t xml:space="preserve">The current staffing levels hover at approximately </w:t>
      </w:r>
      <w:r w:rsidR="00CB20E6" w:rsidRPr="00F9781D">
        <w:rPr>
          <w:rFonts w:ascii="Arial" w:hAnsi="Arial" w:cs="Arial"/>
          <w:color w:val="000000" w:themeColor="text1"/>
          <w:sz w:val="28"/>
          <w:szCs w:val="28"/>
        </w:rPr>
        <w:t xml:space="preserve">10,800 employees. </w:t>
      </w:r>
    </w:p>
    <w:p w14:paraId="54F3910D" w14:textId="77777777" w:rsidR="00BC57D3" w:rsidRPr="00F9781D" w:rsidRDefault="00BC57D3" w:rsidP="213A0292">
      <w:pPr>
        <w:rPr>
          <w:rFonts w:ascii="Arial" w:hAnsi="Arial" w:cs="Arial"/>
          <w:color w:val="000000" w:themeColor="text1"/>
          <w:sz w:val="28"/>
          <w:szCs w:val="28"/>
        </w:rPr>
      </w:pPr>
    </w:p>
    <w:p w14:paraId="0CFC5E91" w14:textId="1E9A4F83" w:rsidR="00390893" w:rsidRPr="00F9781D" w:rsidRDefault="00390893" w:rsidP="213A0292">
      <w:pPr>
        <w:rPr>
          <w:rFonts w:ascii="Arial" w:hAnsi="Arial" w:cs="Arial"/>
          <w:color w:val="000000" w:themeColor="text1"/>
          <w:sz w:val="28"/>
          <w:szCs w:val="28"/>
        </w:rPr>
      </w:pPr>
      <w:r w:rsidRPr="00F9781D">
        <w:rPr>
          <w:rFonts w:ascii="Arial" w:hAnsi="Arial" w:cs="Arial"/>
          <w:b/>
          <w:bCs/>
          <w:color w:val="000000" w:themeColor="text1"/>
          <w:sz w:val="28"/>
          <w:szCs w:val="28"/>
        </w:rPr>
        <w:t>A3: Organization’s Industry</w:t>
      </w:r>
      <w:r w:rsidRPr="00F9781D">
        <w:rPr>
          <w:rFonts w:ascii="Arial" w:hAnsi="Arial" w:cs="Arial"/>
          <w:color w:val="000000" w:themeColor="text1"/>
          <w:sz w:val="28"/>
          <w:szCs w:val="28"/>
        </w:rPr>
        <w:t xml:space="preserve"> </w:t>
      </w:r>
    </w:p>
    <w:p w14:paraId="513020FB" w14:textId="77777777" w:rsidR="00BC57D3" w:rsidRPr="00F9781D" w:rsidRDefault="00BC57D3" w:rsidP="213A0292">
      <w:pPr>
        <w:rPr>
          <w:rFonts w:ascii="Arial" w:hAnsi="Arial" w:cs="Arial"/>
          <w:color w:val="000000" w:themeColor="text1"/>
          <w:sz w:val="28"/>
          <w:szCs w:val="28"/>
        </w:rPr>
      </w:pPr>
    </w:p>
    <w:p w14:paraId="7FAD40B2" w14:textId="15815D50" w:rsidR="00CB20E6" w:rsidRPr="00F9781D" w:rsidRDefault="00CB20E6" w:rsidP="213A0292">
      <w:pPr>
        <w:rPr>
          <w:rFonts w:ascii="Arial" w:hAnsi="Arial" w:cs="Arial"/>
          <w:color w:val="000000" w:themeColor="text1"/>
          <w:sz w:val="28"/>
          <w:szCs w:val="28"/>
        </w:rPr>
      </w:pPr>
      <w:r w:rsidRPr="00F9781D">
        <w:rPr>
          <w:rFonts w:ascii="Arial" w:hAnsi="Arial" w:cs="Arial"/>
          <w:color w:val="000000" w:themeColor="text1"/>
          <w:sz w:val="28"/>
          <w:szCs w:val="28"/>
        </w:rPr>
        <w:t>eBay is a</w:t>
      </w:r>
      <w:r w:rsidR="00BC57D3" w:rsidRPr="00F9781D">
        <w:rPr>
          <w:rFonts w:ascii="Arial" w:hAnsi="Arial" w:cs="Arial"/>
          <w:color w:val="000000" w:themeColor="text1"/>
          <w:sz w:val="28"/>
          <w:szCs w:val="28"/>
        </w:rPr>
        <w:t>n information</w:t>
      </w:r>
      <w:r w:rsidRPr="00F9781D">
        <w:rPr>
          <w:rFonts w:ascii="Arial" w:hAnsi="Arial" w:cs="Arial"/>
          <w:color w:val="000000" w:themeColor="text1"/>
          <w:sz w:val="28"/>
          <w:szCs w:val="28"/>
        </w:rPr>
        <w:t xml:space="preserve"> techn</w:t>
      </w:r>
      <w:r w:rsidR="00BC57D3" w:rsidRPr="00F9781D">
        <w:rPr>
          <w:rFonts w:ascii="Arial" w:hAnsi="Arial" w:cs="Arial"/>
          <w:color w:val="000000" w:themeColor="text1"/>
          <w:sz w:val="28"/>
          <w:szCs w:val="28"/>
        </w:rPr>
        <w:t>ology</w:t>
      </w:r>
      <w:r w:rsidRPr="00F9781D">
        <w:rPr>
          <w:rFonts w:ascii="Arial" w:hAnsi="Arial" w:cs="Arial"/>
          <w:color w:val="000000" w:themeColor="text1"/>
          <w:sz w:val="28"/>
          <w:szCs w:val="28"/>
        </w:rPr>
        <w:t xml:space="preserve"> company that provides a </w:t>
      </w:r>
      <w:r w:rsidR="00BC57D3" w:rsidRPr="00F9781D">
        <w:rPr>
          <w:rFonts w:ascii="Arial" w:hAnsi="Arial" w:cs="Arial"/>
          <w:color w:val="000000" w:themeColor="text1"/>
          <w:sz w:val="28"/>
          <w:szCs w:val="28"/>
        </w:rPr>
        <w:t>macro-economy</w:t>
      </w:r>
      <w:r w:rsidRPr="00F9781D">
        <w:rPr>
          <w:rFonts w:ascii="Arial" w:hAnsi="Arial" w:cs="Arial"/>
          <w:color w:val="000000" w:themeColor="text1"/>
          <w:sz w:val="28"/>
          <w:szCs w:val="28"/>
        </w:rPr>
        <w:t xml:space="preserve"> for independent Sellers for a variety of goods and products. </w:t>
      </w:r>
    </w:p>
    <w:p w14:paraId="434C8E54" w14:textId="547C7CAC" w:rsidR="00390893" w:rsidRPr="00F9781D" w:rsidRDefault="00390893" w:rsidP="213A0292">
      <w:pPr>
        <w:rPr>
          <w:rFonts w:ascii="Arial" w:hAnsi="Arial" w:cs="Arial"/>
          <w:color w:val="000000" w:themeColor="text1"/>
          <w:sz w:val="28"/>
          <w:szCs w:val="28"/>
        </w:rPr>
      </w:pPr>
    </w:p>
    <w:p w14:paraId="0C0896A5" w14:textId="4087EC3E" w:rsidR="00D92C90" w:rsidRPr="00F9781D" w:rsidRDefault="00390893" w:rsidP="213A0292">
      <w:pPr>
        <w:rPr>
          <w:rFonts w:ascii="Arial" w:hAnsi="Arial" w:cs="Arial"/>
          <w:b/>
          <w:bCs/>
          <w:color w:val="000000" w:themeColor="text1"/>
          <w:sz w:val="28"/>
          <w:szCs w:val="28"/>
        </w:rPr>
      </w:pPr>
      <w:r w:rsidRPr="00F9781D">
        <w:rPr>
          <w:rFonts w:ascii="Arial" w:hAnsi="Arial" w:cs="Arial"/>
          <w:b/>
          <w:bCs/>
          <w:color w:val="000000" w:themeColor="text1"/>
          <w:sz w:val="28"/>
          <w:szCs w:val="28"/>
        </w:rPr>
        <w:t xml:space="preserve">Section B: Research Summary </w:t>
      </w:r>
    </w:p>
    <w:p w14:paraId="560F706D" w14:textId="77777777" w:rsidR="00BC57D3" w:rsidRPr="00F9781D" w:rsidRDefault="00BC57D3" w:rsidP="213A0292">
      <w:pPr>
        <w:rPr>
          <w:rFonts w:ascii="Arial" w:hAnsi="Arial" w:cs="Arial"/>
          <w:color w:val="000000" w:themeColor="text1"/>
          <w:sz w:val="28"/>
          <w:szCs w:val="28"/>
        </w:rPr>
      </w:pPr>
    </w:p>
    <w:p w14:paraId="4A60FF37" w14:textId="31912666" w:rsidR="213A0292" w:rsidRPr="00F9781D" w:rsidRDefault="002B08F5" w:rsidP="213A0292">
      <w:pPr>
        <w:rPr>
          <w:rFonts w:ascii="Arial" w:hAnsi="Arial" w:cs="Arial"/>
          <w:color w:val="000000" w:themeColor="text1"/>
          <w:sz w:val="28"/>
          <w:szCs w:val="28"/>
        </w:rPr>
      </w:pPr>
      <w:r w:rsidRPr="00F9781D">
        <w:rPr>
          <w:rFonts w:ascii="Arial" w:hAnsi="Arial" w:cs="Arial"/>
          <w:color w:val="000000" w:themeColor="text1"/>
          <w:sz w:val="28"/>
          <w:szCs w:val="28"/>
        </w:rPr>
        <w:t xml:space="preserve">Zero Trust </w:t>
      </w:r>
      <w:r w:rsidR="00FA505D" w:rsidRPr="00F9781D">
        <w:rPr>
          <w:rFonts w:ascii="Arial" w:hAnsi="Arial" w:cs="Arial"/>
          <w:color w:val="000000" w:themeColor="text1"/>
          <w:sz w:val="28"/>
          <w:szCs w:val="28"/>
        </w:rPr>
        <w:t xml:space="preserve">is a security framework requiring users inside or outside the organization’s network to be authenticated, authorized, and continuously validated for security configuration and posture before being granted or keeping access to applications and data. Zero Trust assumes that there is no traditional network edge. Zero Trust addresses the modern challenges of today’s business. </w:t>
      </w:r>
    </w:p>
    <w:p w14:paraId="287AD300" w14:textId="77777777" w:rsidR="00BC57D3" w:rsidRPr="00F9781D" w:rsidRDefault="00BC57D3" w:rsidP="213A0292">
      <w:pPr>
        <w:rPr>
          <w:rFonts w:ascii="Arial" w:hAnsi="Arial" w:cs="Arial"/>
          <w:color w:val="000000" w:themeColor="text1"/>
          <w:sz w:val="28"/>
          <w:szCs w:val="28"/>
        </w:rPr>
      </w:pPr>
    </w:p>
    <w:p w14:paraId="32572F50" w14:textId="58743FA8" w:rsidR="00C714AA" w:rsidRPr="00F9781D" w:rsidRDefault="0073135B" w:rsidP="213A0292">
      <w:pPr>
        <w:rPr>
          <w:rFonts w:ascii="Arial" w:hAnsi="Arial" w:cs="Arial"/>
          <w:color w:val="000000" w:themeColor="text1"/>
          <w:sz w:val="28"/>
          <w:szCs w:val="28"/>
        </w:rPr>
      </w:pPr>
      <w:r w:rsidRPr="00F9781D">
        <w:rPr>
          <w:rFonts w:ascii="Arial" w:hAnsi="Arial" w:cs="Arial"/>
          <w:color w:val="000000" w:themeColor="text1"/>
          <w:sz w:val="28"/>
          <w:szCs w:val="28"/>
        </w:rPr>
        <w:t xml:space="preserve">B1. </w:t>
      </w:r>
      <w:r w:rsidR="00D92C90" w:rsidRPr="00F9781D">
        <w:rPr>
          <w:rFonts w:ascii="Arial" w:hAnsi="Arial" w:cs="Arial"/>
          <w:color w:val="000000" w:themeColor="text1"/>
          <w:sz w:val="28"/>
          <w:szCs w:val="28"/>
        </w:rPr>
        <w:t>Source #1</w:t>
      </w:r>
    </w:p>
    <w:p w14:paraId="3650B74D" w14:textId="77777777" w:rsidR="00BC57D3" w:rsidRPr="00F9781D" w:rsidRDefault="00BC57D3" w:rsidP="213A0292">
      <w:pPr>
        <w:rPr>
          <w:rFonts w:ascii="Arial" w:hAnsi="Arial" w:cs="Arial"/>
          <w:color w:val="000000" w:themeColor="text1"/>
          <w:sz w:val="28"/>
          <w:szCs w:val="28"/>
        </w:rPr>
      </w:pPr>
    </w:p>
    <w:p w14:paraId="3D555F30" w14:textId="075B7994" w:rsidR="000B7AF2" w:rsidRPr="00F9781D" w:rsidRDefault="000B7AF2" w:rsidP="213A0292">
      <w:pPr>
        <w:rPr>
          <w:rFonts w:ascii="Arial" w:hAnsi="Arial" w:cs="Arial"/>
          <w:color w:val="000000" w:themeColor="text1"/>
          <w:sz w:val="28"/>
          <w:szCs w:val="28"/>
        </w:rPr>
      </w:pPr>
      <w:r w:rsidRPr="00F9781D">
        <w:rPr>
          <w:rFonts w:ascii="Arial" w:hAnsi="Arial" w:cs="Arial"/>
          <w:color w:val="000000" w:themeColor="text1"/>
          <w:sz w:val="28"/>
          <w:szCs w:val="28"/>
        </w:rPr>
        <w:t>ZERO TRUST SECURITY EXPLAINED: PRINCIPLES OF THE ZERO TRUST MODEL</w:t>
      </w:r>
    </w:p>
    <w:p w14:paraId="01317468" w14:textId="48DEC287" w:rsidR="000B7AF2" w:rsidRPr="00F9781D" w:rsidRDefault="00FC1A57" w:rsidP="213A0292">
      <w:pPr>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Raina, K., 2021. </w:t>
      </w:r>
      <w:r w:rsidRPr="00F9781D">
        <w:rPr>
          <w:rFonts w:ascii="AppleSystemUIFont" w:hAnsi="AppleSystemUIFont" w:cs="AppleSystemUIFont"/>
          <w:i/>
          <w:iCs/>
          <w:color w:val="000000" w:themeColor="text1"/>
          <w:sz w:val="26"/>
          <w:szCs w:val="26"/>
        </w:rPr>
        <w:t>What is Zero Trust Security? Principles of the Zero Trust Model</w:t>
      </w:r>
      <w:r w:rsidRPr="00F9781D">
        <w:rPr>
          <w:rFonts w:ascii="AppleSystemUIFont" w:hAnsi="AppleSystemUIFont" w:cs="AppleSystemUIFont"/>
          <w:color w:val="000000" w:themeColor="text1"/>
          <w:sz w:val="26"/>
          <w:szCs w:val="26"/>
        </w:rPr>
        <w:t>. [online] crowdstrike.com. Available at: &lt;</w:t>
      </w:r>
      <w:hyperlink r:id="rId8" w:history="1">
        <w:r w:rsidRPr="00F9781D">
          <w:rPr>
            <w:rFonts w:ascii="AppleSystemUIFont" w:hAnsi="AppleSystemUIFont" w:cs="AppleSystemUIFont"/>
            <w:color w:val="000000" w:themeColor="text1"/>
            <w:sz w:val="26"/>
            <w:szCs w:val="26"/>
          </w:rPr>
          <w:t>https://www.crowdstrike.com/cybersecurity-101/zero-trust-security/</w:t>
        </w:r>
      </w:hyperlink>
      <w:r w:rsidRPr="00F9781D">
        <w:rPr>
          <w:rFonts w:ascii="AppleSystemUIFont" w:hAnsi="AppleSystemUIFont" w:cs="AppleSystemUIFont"/>
          <w:color w:val="000000" w:themeColor="text1"/>
          <w:sz w:val="26"/>
          <w:szCs w:val="26"/>
        </w:rPr>
        <w:t>&gt;.</w:t>
      </w:r>
    </w:p>
    <w:p w14:paraId="2FB340EF" w14:textId="77777777" w:rsidR="00A87B49" w:rsidRPr="00F9781D" w:rsidRDefault="00A87B49" w:rsidP="213A0292">
      <w:pPr>
        <w:rPr>
          <w:rFonts w:ascii="AppleSystemUIFont" w:hAnsi="AppleSystemUIFont" w:cs="AppleSystemUIFont"/>
          <w:color w:val="000000" w:themeColor="text1"/>
          <w:sz w:val="26"/>
          <w:szCs w:val="26"/>
        </w:rPr>
      </w:pPr>
    </w:p>
    <w:p w14:paraId="654EDCB9" w14:textId="433A53F2" w:rsidR="00425C3C" w:rsidRPr="00F9781D" w:rsidRDefault="007C2227" w:rsidP="00A87B49">
      <w:pPr>
        <w:ind w:firstLine="720"/>
        <w:rPr>
          <w:rFonts w:ascii="Arial" w:hAnsi="Arial" w:cs="Arial"/>
          <w:color w:val="000000" w:themeColor="text1"/>
          <w:sz w:val="28"/>
          <w:szCs w:val="28"/>
        </w:rPr>
      </w:pPr>
      <w:r w:rsidRPr="00F9781D">
        <w:rPr>
          <w:rFonts w:ascii="AppleSystemUIFont" w:hAnsi="AppleSystemUIFont" w:cs="AppleSystemUIFont"/>
          <w:color w:val="000000" w:themeColor="text1"/>
          <w:sz w:val="26"/>
          <w:szCs w:val="26"/>
        </w:rPr>
        <w:t xml:space="preserve">This article provides a high-level overview of Zero Trust on a network. It provides context into that “what” Zero Trust is, how it works, and why it is crucial for the modern network security. The article then proceeds to detail how Zero Trust requires continuous vetting of access requests to provide access to resources on the network. </w:t>
      </w:r>
      <w:r w:rsidR="001D2881" w:rsidRPr="00F9781D">
        <w:rPr>
          <w:rFonts w:ascii="AppleSystemUIFont" w:hAnsi="AppleSystemUIFont" w:cs="AppleSystemUIFont"/>
          <w:color w:val="000000" w:themeColor="text1"/>
          <w:sz w:val="26"/>
          <w:szCs w:val="26"/>
        </w:rPr>
        <w:t>In this tech-</w:t>
      </w:r>
      <w:r w:rsidR="001D2881" w:rsidRPr="00F9781D">
        <w:rPr>
          <w:rFonts w:ascii="AppleSystemUIFont" w:hAnsi="AppleSystemUIFont" w:cs="AppleSystemUIFont"/>
          <w:color w:val="000000" w:themeColor="text1"/>
          <w:sz w:val="26"/>
          <w:szCs w:val="26"/>
        </w:rPr>
        <w:lastRenderedPageBreak/>
        <w:t xml:space="preserve">pub Raina provides use cases for Zero Trust to assist in protecting against Ransomware, Supply Chain attacks, and Insider threats. Raina then continues to illustrate how Zero Trust can significantly reduce the “blast radius” in the event of an internal or external breach occurs. </w:t>
      </w:r>
    </w:p>
    <w:p w14:paraId="3B6C6C07" w14:textId="77777777" w:rsidR="00425C3C" w:rsidRPr="00F9781D" w:rsidRDefault="00425C3C" w:rsidP="213A0292">
      <w:pPr>
        <w:rPr>
          <w:rFonts w:ascii="Arial" w:hAnsi="Arial" w:cs="Arial"/>
          <w:color w:val="000000" w:themeColor="text1"/>
          <w:sz w:val="28"/>
          <w:szCs w:val="28"/>
        </w:rPr>
      </w:pPr>
    </w:p>
    <w:p w14:paraId="2DCF0AC9" w14:textId="3EF7A0F3" w:rsidR="009633F6" w:rsidRPr="00F9781D" w:rsidRDefault="0073135B" w:rsidP="213A0292">
      <w:pPr>
        <w:rPr>
          <w:rFonts w:ascii="Arial" w:hAnsi="Arial" w:cs="Arial"/>
          <w:color w:val="000000" w:themeColor="text1"/>
          <w:sz w:val="28"/>
          <w:szCs w:val="28"/>
        </w:rPr>
      </w:pPr>
      <w:r w:rsidRPr="00F9781D">
        <w:rPr>
          <w:rFonts w:ascii="Arial" w:hAnsi="Arial" w:cs="Arial"/>
          <w:color w:val="000000" w:themeColor="text1"/>
          <w:sz w:val="28"/>
          <w:szCs w:val="28"/>
        </w:rPr>
        <w:t xml:space="preserve">B2. </w:t>
      </w:r>
      <w:r w:rsidR="00D92C90" w:rsidRPr="00F9781D">
        <w:rPr>
          <w:rFonts w:ascii="Arial" w:hAnsi="Arial" w:cs="Arial"/>
          <w:color w:val="000000" w:themeColor="text1"/>
          <w:sz w:val="28"/>
          <w:szCs w:val="28"/>
        </w:rPr>
        <w:t>Source #2</w:t>
      </w:r>
    </w:p>
    <w:p w14:paraId="3CE659DA" w14:textId="77777777" w:rsidR="00D92C90" w:rsidRPr="00F9781D" w:rsidRDefault="00D92C90" w:rsidP="213A0292">
      <w:pPr>
        <w:rPr>
          <w:rFonts w:ascii="Arial" w:hAnsi="Arial" w:cs="Arial"/>
          <w:color w:val="000000" w:themeColor="text1"/>
          <w:sz w:val="28"/>
          <w:szCs w:val="28"/>
        </w:rPr>
      </w:pPr>
    </w:p>
    <w:p w14:paraId="1F8258A6" w14:textId="270C715C" w:rsidR="00FC1A57" w:rsidRPr="00F9781D" w:rsidRDefault="00FC1A57" w:rsidP="00FC1A57">
      <w:pPr>
        <w:spacing w:after="160"/>
        <w:rPr>
          <w:rFonts w:ascii="Arial" w:hAnsi="Arial" w:cs="Arial"/>
          <w:color w:val="000000" w:themeColor="text1"/>
          <w:sz w:val="28"/>
          <w:szCs w:val="28"/>
        </w:rPr>
      </w:pPr>
      <w:r w:rsidRPr="00F9781D">
        <w:rPr>
          <w:rFonts w:ascii="Arial" w:hAnsi="Arial" w:cs="Arial"/>
          <w:color w:val="000000" w:themeColor="text1"/>
          <w:sz w:val="28"/>
          <w:szCs w:val="28"/>
        </w:rPr>
        <w:t>NIST – Zero Trust Architecture (</w:t>
      </w:r>
      <w:r w:rsidR="00F9781D" w:rsidRPr="00F9781D">
        <w:rPr>
          <w:rFonts w:ascii="Arial" w:hAnsi="Arial" w:cs="Arial"/>
          <w:color w:val="000000" w:themeColor="text1"/>
          <w:sz w:val="28"/>
          <w:szCs w:val="28"/>
        </w:rPr>
        <w:t>ZERO TRUST ARCHITECTURE</w:t>
      </w:r>
      <w:r w:rsidRPr="00F9781D">
        <w:rPr>
          <w:rFonts w:ascii="Arial" w:hAnsi="Arial" w:cs="Arial"/>
          <w:color w:val="000000" w:themeColor="text1"/>
          <w:sz w:val="28"/>
          <w:szCs w:val="28"/>
        </w:rPr>
        <w:t xml:space="preserve">) </w:t>
      </w:r>
    </w:p>
    <w:p w14:paraId="6F650898" w14:textId="0E48ADF5" w:rsidR="00FC1A57" w:rsidRPr="00F9781D" w:rsidRDefault="00FC1A57" w:rsidP="00FC1A57">
      <w:pPr>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Rose, S., Borchert, O., Mitchell, S. and Connelly, S., 2020. </w:t>
      </w:r>
      <w:r w:rsidRPr="00F9781D">
        <w:rPr>
          <w:rFonts w:ascii="AppleSystemUIFont" w:hAnsi="AppleSystemUIFont" w:cs="AppleSystemUIFont"/>
          <w:i/>
          <w:iCs/>
          <w:color w:val="000000" w:themeColor="text1"/>
          <w:sz w:val="26"/>
          <w:szCs w:val="26"/>
        </w:rPr>
        <w:t>NIST Special Publication 800-207 - Zero Trust Architecture</w:t>
      </w:r>
      <w:r w:rsidRPr="00F9781D">
        <w:rPr>
          <w:rFonts w:ascii="AppleSystemUIFont" w:hAnsi="AppleSystemUIFont" w:cs="AppleSystemUIFont"/>
          <w:color w:val="000000" w:themeColor="text1"/>
          <w:sz w:val="26"/>
          <w:szCs w:val="26"/>
        </w:rPr>
        <w:t>. [online] https://nvlpubs.nist.gov/. Available at: &lt;</w:t>
      </w:r>
      <w:hyperlink r:id="rId9" w:history="1">
        <w:r w:rsidRPr="00F9781D">
          <w:rPr>
            <w:rFonts w:ascii="AppleSystemUIFont" w:hAnsi="AppleSystemUIFont" w:cs="AppleSystemUIFont"/>
            <w:color w:val="000000" w:themeColor="text1"/>
            <w:sz w:val="26"/>
            <w:szCs w:val="26"/>
          </w:rPr>
          <w:t>https://nvlpubs.nist.gov/nistpubs/SpecialPublications/NIST.SP.800-207.pdf</w:t>
        </w:r>
      </w:hyperlink>
      <w:r w:rsidRPr="00F9781D">
        <w:rPr>
          <w:rFonts w:ascii="AppleSystemUIFont" w:hAnsi="AppleSystemUIFont" w:cs="AppleSystemUIFont"/>
          <w:color w:val="000000" w:themeColor="text1"/>
          <w:sz w:val="26"/>
          <w:szCs w:val="26"/>
        </w:rPr>
        <w:t>&gt;.</w:t>
      </w:r>
    </w:p>
    <w:p w14:paraId="402AC0FC" w14:textId="77777777" w:rsidR="00A87B49" w:rsidRPr="00F9781D" w:rsidRDefault="00A87B49" w:rsidP="00FF4D70">
      <w:pPr>
        <w:rPr>
          <w:rFonts w:ascii="AppleSystemUIFont" w:hAnsi="AppleSystemUIFont" w:cs="AppleSystemUIFont"/>
          <w:color w:val="000000" w:themeColor="text1"/>
          <w:sz w:val="26"/>
          <w:szCs w:val="26"/>
        </w:rPr>
      </w:pPr>
    </w:p>
    <w:p w14:paraId="0E2F6388" w14:textId="06A2DAB3" w:rsidR="7893C03B" w:rsidRPr="00F9781D" w:rsidRDefault="00FC1A57" w:rsidP="00A87B49">
      <w:pPr>
        <w:ind w:firstLine="720"/>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In this tech-publication Rose, Borchert, Mitchell, and Connelly preset the overarching concept of Zero Trust illustrating that </w:t>
      </w:r>
      <w:r w:rsidR="00F9781D" w:rsidRPr="00F9781D">
        <w:rPr>
          <w:rFonts w:ascii="AppleSystemUIFont" w:hAnsi="AppleSystemUIFont" w:cs="AppleSystemUIFont"/>
          <w:color w:val="000000" w:themeColor="text1"/>
          <w:sz w:val="26"/>
          <w:szCs w:val="26"/>
        </w:rPr>
        <w:t>ZERO TRUST ARCHITECTURE</w:t>
      </w:r>
      <w:r w:rsidRPr="00F9781D">
        <w:rPr>
          <w:rFonts w:ascii="AppleSystemUIFont" w:hAnsi="AppleSystemUIFont" w:cs="AppleSystemUIFont"/>
          <w:color w:val="000000" w:themeColor="text1"/>
          <w:sz w:val="26"/>
          <w:szCs w:val="26"/>
        </w:rPr>
        <w:t xml:space="preserve"> relies on the basic concept that no implicit trust is granted to assets and user accounts. </w:t>
      </w:r>
      <w:r w:rsidR="00FF4D70" w:rsidRPr="00F9781D">
        <w:rPr>
          <w:rFonts w:ascii="AppleSystemUIFont" w:hAnsi="AppleSystemUIFont" w:cs="AppleSystemUIFont"/>
          <w:color w:val="000000" w:themeColor="text1"/>
          <w:sz w:val="26"/>
          <w:szCs w:val="26"/>
        </w:rPr>
        <w:t xml:space="preserve">This concept is similar to the “implicit deny” policy seen with next-gen firewall configurations. If it is not explicitly allowed it will default to a deny policy. The authors then go on to detail how </w:t>
      </w:r>
      <w:r w:rsidR="00F9781D" w:rsidRPr="00F9781D">
        <w:rPr>
          <w:rFonts w:ascii="AppleSystemUIFont" w:hAnsi="AppleSystemUIFont" w:cs="AppleSystemUIFont"/>
          <w:color w:val="000000" w:themeColor="text1"/>
          <w:sz w:val="26"/>
          <w:szCs w:val="26"/>
        </w:rPr>
        <w:t>ZERO TRUST ARCHITECTURE</w:t>
      </w:r>
      <w:r w:rsidR="00FF4D70" w:rsidRPr="00F9781D">
        <w:rPr>
          <w:rFonts w:ascii="AppleSystemUIFont" w:hAnsi="AppleSystemUIFont" w:cs="AppleSystemUIFont"/>
          <w:color w:val="000000" w:themeColor="text1"/>
          <w:sz w:val="26"/>
          <w:szCs w:val="26"/>
        </w:rPr>
        <w:t xml:space="preserve"> moves away from the normalized security stack of the old, where the network segmentation was prime component to protect. </w:t>
      </w:r>
      <w:r w:rsidR="00F9781D" w:rsidRPr="00F9781D">
        <w:rPr>
          <w:rFonts w:ascii="AppleSystemUIFont" w:hAnsi="AppleSystemUIFont" w:cs="AppleSystemUIFont"/>
          <w:color w:val="000000" w:themeColor="text1"/>
          <w:sz w:val="26"/>
          <w:szCs w:val="26"/>
        </w:rPr>
        <w:t>ZERO TRUST ARCHITECTURE</w:t>
      </w:r>
      <w:r w:rsidR="00FF4D70" w:rsidRPr="00F9781D">
        <w:rPr>
          <w:rFonts w:ascii="AppleSystemUIFont" w:hAnsi="AppleSystemUIFont" w:cs="AppleSystemUIFont"/>
          <w:color w:val="000000" w:themeColor="text1"/>
          <w:sz w:val="26"/>
          <w:szCs w:val="26"/>
        </w:rPr>
        <w:t xml:space="preserve"> provides layers of protection to assets, services, workflows, and network accounts, rather than preventing or segmenting access to the resources on the network segment. </w:t>
      </w:r>
    </w:p>
    <w:p w14:paraId="1C7A90CA" w14:textId="77777777" w:rsidR="00FF4D70" w:rsidRPr="00F9781D" w:rsidRDefault="00FF4D70" w:rsidP="00FF4D70">
      <w:pPr>
        <w:rPr>
          <w:rFonts w:ascii="Arial" w:hAnsi="Arial" w:cs="Arial"/>
          <w:color w:val="000000" w:themeColor="text1"/>
          <w:sz w:val="28"/>
          <w:szCs w:val="28"/>
        </w:rPr>
      </w:pPr>
    </w:p>
    <w:p w14:paraId="21C74464" w14:textId="60990FDC" w:rsidR="009633F6" w:rsidRPr="00F9781D" w:rsidRDefault="0073135B" w:rsidP="213A0292">
      <w:pPr>
        <w:rPr>
          <w:rFonts w:ascii="Arial" w:hAnsi="Arial" w:cs="Arial"/>
          <w:color w:val="000000" w:themeColor="text1"/>
          <w:sz w:val="28"/>
          <w:szCs w:val="28"/>
        </w:rPr>
      </w:pPr>
      <w:r w:rsidRPr="00F9781D">
        <w:rPr>
          <w:rFonts w:ascii="Arial" w:hAnsi="Arial" w:cs="Arial"/>
          <w:color w:val="000000" w:themeColor="text1"/>
          <w:sz w:val="28"/>
          <w:szCs w:val="28"/>
        </w:rPr>
        <w:t>B3.</w:t>
      </w:r>
      <w:r w:rsidR="00D92C90" w:rsidRPr="00F9781D">
        <w:rPr>
          <w:rFonts w:ascii="Arial" w:hAnsi="Arial" w:cs="Arial"/>
          <w:color w:val="000000" w:themeColor="text1"/>
          <w:sz w:val="28"/>
          <w:szCs w:val="28"/>
        </w:rPr>
        <w:t xml:space="preserve"> Source #3</w:t>
      </w:r>
    </w:p>
    <w:p w14:paraId="6B02680D" w14:textId="77777777" w:rsidR="00D92C90" w:rsidRPr="00F9781D" w:rsidRDefault="00D92C90" w:rsidP="213A0292">
      <w:pPr>
        <w:rPr>
          <w:rFonts w:ascii="Arial" w:hAnsi="Arial" w:cs="Arial"/>
          <w:color w:val="000000" w:themeColor="text1"/>
          <w:sz w:val="28"/>
          <w:szCs w:val="28"/>
        </w:rPr>
      </w:pPr>
    </w:p>
    <w:p w14:paraId="745E741D" w14:textId="763AA014" w:rsidR="006E01A2" w:rsidRPr="00F9781D" w:rsidRDefault="006E01A2" w:rsidP="213A0292">
      <w:pPr>
        <w:rPr>
          <w:rFonts w:ascii="Arial" w:hAnsi="Arial" w:cs="Arial"/>
          <w:color w:val="000000" w:themeColor="text1"/>
          <w:sz w:val="28"/>
          <w:szCs w:val="28"/>
        </w:rPr>
      </w:pPr>
      <w:r w:rsidRPr="00F9781D">
        <w:rPr>
          <w:rFonts w:ascii="Arial" w:hAnsi="Arial" w:cs="Arial"/>
          <w:color w:val="000000" w:themeColor="text1"/>
          <w:sz w:val="28"/>
          <w:szCs w:val="28"/>
        </w:rPr>
        <w:t>The Cyber Defense</w:t>
      </w:r>
    </w:p>
    <w:p w14:paraId="421C186D" w14:textId="6C86DD5F" w:rsidR="006E01A2" w:rsidRPr="00F9781D" w:rsidRDefault="006E01A2" w:rsidP="213A0292">
      <w:pPr>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Dean, E., </w:t>
      </w:r>
      <w:proofErr w:type="spellStart"/>
      <w:r w:rsidRPr="00F9781D">
        <w:rPr>
          <w:rFonts w:ascii="AppleSystemUIFont" w:hAnsi="AppleSystemUIFont" w:cs="AppleSystemUIFont"/>
          <w:color w:val="000000" w:themeColor="text1"/>
          <w:sz w:val="26"/>
          <w:szCs w:val="26"/>
        </w:rPr>
        <w:t>Fonyi</w:t>
      </w:r>
      <w:proofErr w:type="spellEnd"/>
      <w:r w:rsidRPr="00F9781D">
        <w:rPr>
          <w:rFonts w:ascii="AppleSystemUIFont" w:hAnsi="AppleSystemUIFont" w:cs="AppleSystemUIFont"/>
          <w:color w:val="000000" w:themeColor="text1"/>
          <w:sz w:val="26"/>
          <w:szCs w:val="26"/>
        </w:rPr>
        <w:t xml:space="preserve">, S., Morrell, C., Lanham, M., &amp; Teague, E. (2021). Toward a Zero Trust Architecture Implementation in a University Environment. </w:t>
      </w:r>
      <w:r w:rsidRPr="00F9781D">
        <w:rPr>
          <w:rFonts w:ascii="AppleSystemUIFont" w:hAnsi="AppleSystemUIFont" w:cs="AppleSystemUIFont"/>
          <w:i/>
          <w:iCs/>
          <w:color w:val="000000" w:themeColor="text1"/>
          <w:sz w:val="26"/>
          <w:szCs w:val="26"/>
        </w:rPr>
        <w:t>The Cyber Defense Review</w:t>
      </w:r>
      <w:r w:rsidRPr="00F9781D">
        <w:rPr>
          <w:rFonts w:ascii="AppleSystemUIFont" w:hAnsi="AppleSystemUIFont" w:cs="AppleSystemUIFont"/>
          <w:color w:val="000000" w:themeColor="text1"/>
          <w:sz w:val="26"/>
          <w:szCs w:val="26"/>
        </w:rPr>
        <w:t xml:space="preserve">, </w:t>
      </w:r>
      <w:r w:rsidRPr="00F9781D">
        <w:rPr>
          <w:rFonts w:ascii="AppleSystemUIFont" w:hAnsi="AppleSystemUIFont" w:cs="AppleSystemUIFont"/>
          <w:i/>
          <w:iCs/>
          <w:color w:val="000000" w:themeColor="text1"/>
          <w:sz w:val="26"/>
          <w:szCs w:val="26"/>
        </w:rPr>
        <w:t>6</w:t>
      </w:r>
      <w:r w:rsidRPr="00F9781D">
        <w:rPr>
          <w:rFonts w:ascii="AppleSystemUIFont" w:hAnsi="AppleSystemUIFont" w:cs="AppleSystemUIFont"/>
          <w:color w:val="000000" w:themeColor="text1"/>
          <w:sz w:val="26"/>
          <w:szCs w:val="26"/>
        </w:rPr>
        <w:t xml:space="preserve">(4), 37–48. </w:t>
      </w:r>
      <w:hyperlink r:id="rId10" w:history="1">
        <w:r w:rsidRPr="00F9781D">
          <w:rPr>
            <w:rStyle w:val="Hyperlink"/>
            <w:rFonts w:ascii="AppleSystemUIFont" w:hAnsi="AppleSystemUIFont" w:cs="AppleSystemUIFont"/>
            <w:color w:val="000000" w:themeColor="text1"/>
            <w:sz w:val="26"/>
            <w:szCs w:val="26"/>
          </w:rPr>
          <w:t>https://www.jstor.org/stable/48631305</w:t>
        </w:r>
      </w:hyperlink>
    </w:p>
    <w:p w14:paraId="0CE777A2" w14:textId="77777777" w:rsidR="00A87B49" w:rsidRPr="00F9781D" w:rsidRDefault="00A87B49" w:rsidP="213A0292">
      <w:pPr>
        <w:rPr>
          <w:rFonts w:ascii="AppleSystemUIFont" w:hAnsi="AppleSystemUIFont" w:cs="AppleSystemUIFont"/>
          <w:color w:val="000000" w:themeColor="text1"/>
          <w:sz w:val="26"/>
          <w:szCs w:val="26"/>
        </w:rPr>
      </w:pPr>
    </w:p>
    <w:p w14:paraId="4801286C" w14:textId="342F178F" w:rsidR="006E01A2" w:rsidRPr="00F9781D" w:rsidRDefault="006E01A2" w:rsidP="00A87B49">
      <w:pPr>
        <w:ind w:firstLine="720"/>
        <w:rPr>
          <w:rFonts w:ascii="Arial" w:hAnsi="Arial" w:cs="Arial"/>
          <w:color w:val="000000" w:themeColor="text1"/>
          <w:sz w:val="28"/>
          <w:szCs w:val="28"/>
        </w:rPr>
      </w:pPr>
      <w:r w:rsidRPr="00F9781D">
        <w:rPr>
          <w:rFonts w:ascii="AppleSystemUIFont" w:hAnsi="AppleSystemUIFont" w:cs="AppleSystemUIFont"/>
          <w:color w:val="000000" w:themeColor="text1"/>
          <w:sz w:val="26"/>
          <w:szCs w:val="26"/>
        </w:rPr>
        <w:t xml:space="preserve">In this journal the authors provide an insight into </w:t>
      </w:r>
      <w:r w:rsidR="002B2EFE" w:rsidRPr="00F9781D">
        <w:rPr>
          <w:rFonts w:ascii="AppleSystemUIFont" w:hAnsi="AppleSystemUIFont" w:cs="AppleSystemUIFont"/>
          <w:color w:val="000000" w:themeColor="text1"/>
          <w:sz w:val="26"/>
          <w:szCs w:val="26"/>
        </w:rPr>
        <w:t xml:space="preserve">the background of </w:t>
      </w:r>
      <w:r w:rsidR="00F9781D" w:rsidRPr="00F9781D">
        <w:rPr>
          <w:rFonts w:ascii="AppleSystemUIFont" w:hAnsi="AppleSystemUIFont" w:cs="AppleSystemUIFont"/>
          <w:color w:val="000000" w:themeColor="text1"/>
          <w:sz w:val="26"/>
          <w:szCs w:val="26"/>
        </w:rPr>
        <w:t>ZERO TRUST ARCHITECTURE</w:t>
      </w:r>
      <w:r w:rsidR="002B2EFE" w:rsidRPr="00F9781D">
        <w:rPr>
          <w:rFonts w:ascii="AppleSystemUIFont" w:hAnsi="AppleSystemUIFont" w:cs="AppleSystemUIFont"/>
          <w:color w:val="000000" w:themeColor="text1"/>
          <w:sz w:val="26"/>
          <w:szCs w:val="26"/>
        </w:rPr>
        <w:t xml:space="preserve">, detailing the originating concept began in 1994 in the Jericho Forum. The article then continues to </w:t>
      </w:r>
      <w:r w:rsidR="00BA2066" w:rsidRPr="00F9781D">
        <w:rPr>
          <w:rFonts w:ascii="AppleSystemUIFont" w:hAnsi="AppleSystemUIFont" w:cs="AppleSystemUIFont"/>
          <w:color w:val="000000" w:themeColor="text1"/>
          <w:sz w:val="26"/>
          <w:szCs w:val="26"/>
        </w:rPr>
        <w:t xml:space="preserve">develop the underlying concerns addressed by </w:t>
      </w:r>
      <w:r w:rsidR="00F9781D" w:rsidRPr="00F9781D">
        <w:rPr>
          <w:rFonts w:ascii="AppleSystemUIFont" w:hAnsi="AppleSystemUIFont" w:cs="AppleSystemUIFont"/>
          <w:color w:val="000000" w:themeColor="text1"/>
          <w:sz w:val="26"/>
          <w:szCs w:val="26"/>
        </w:rPr>
        <w:t>ZERO TRUST ARCHITECTURE</w:t>
      </w:r>
      <w:r w:rsidR="00BA2066" w:rsidRPr="00F9781D">
        <w:rPr>
          <w:rFonts w:ascii="AppleSystemUIFont" w:hAnsi="AppleSystemUIFont" w:cs="AppleSystemUIFont"/>
          <w:color w:val="000000" w:themeColor="text1"/>
          <w:sz w:val="26"/>
          <w:szCs w:val="26"/>
        </w:rPr>
        <w:t xml:space="preserve">, such as data in transit and data leaving the network, allowing for a more secure and mobile workforce. </w:t>
      </w:r>
    </w:p>
    <w:p w14:paraId="2CDE4AE8" w14:textId="6C9577B2" w:rsidR="00C714AA" w:rsidRPr="00F9781D" w:rsidRDefault="00C714AA" w:rsidP="213A0292">
      <w:pPr>
        <w:rPr>
          <w:rFonts w:ascii="Arial" w:hAnsi="Arial" w:cs="Arial"/>
          <w:color w:val="000000" w:themeColor="text1"/>
          <w:sz w:val="28"/>
          <w:szCs w:val="28"/>
        </w:rPr>
      </w:pPr>
    </w:p>
    <w:p w14:paraId="71260044" w14:textId="1C02A061" w:rsidR="00184AE6" w:rsidRPr="00F9781D" w:rsidRDefault="00C714AA" w:rsidP="004F7673">
      <w:pPr>
        <w:rPr>
          <w:rFonts w:ascii="Arial" w:hAnsi="Arial" w:cs="Arial"/>
          <w:color w:val="000000" w:themeColor="text1"/>
          <w:sz w:val="28"/>
          <w:szCs w:val="28"/>
        </w:rPr>
      </w:pPr>
      <w:r w:rsidRPr="00F9781D">
        <w:rPr>
          <w:rFonts w:ascii="Arial" w:hAnsi="Arial" w:cs="Arial"/>
          <w:b/>
          <w:bCs/>
          <w:color w:val="000000" w:themeColor="text1"/>
          <w:sz w:val="28"/>
          <w:szCs w:val="28"/>
        </w:rPr>
        <w:t xml:space="preserve">Section C: The White Paper </w:t>
      </w:r>
    </w:p>
    <w:p w14:paraId="137E74DD" w14:textId="77777777" w:rsidR="000D1C66" w:rsidRPr="00F9781D" w:rsidRDefault="000D1C66" w:rsidP="004F7673">
      <w:pPr>
        <w:rPr>
          <w:rFonts w:ascii="Arial" w:hAnsi="Arial" w:cs="Arial"/>
          <w:color w:val="000000" w:themeColor="text1"/>
          <w:sz w:val="28"/>
          <w:szCs w:val="28"/>
        </w:rPr>
      </w:pPr>
    </w:p>
    <w:p w14:paraId="245C987B" w14:textId="49A3A102" w:rsidR="00D35878" w:rsidRPr="00F9781D" w:rsidRDefault="00834347" w:rsidP="00D35878">
      <w:pPr>
        <w:ind w:firstLine="720"/>
        <w:rPr>
          <w:rFonts w:ascii="Arial" w:hAnsi="Arial" w:cs="Arial"/>
          <w:color w:val="000000" w:themeColor="text1"/>
          <w:sz w:val="28"/>
          <w:szCs w:val="28"/>
        </w:rPr>
      </w:pPr>
      <w:r w:rsidRPr="00F9781D">
        <w:rPr>
          <w:rFonts w:ascii="Arial" w:hAnsi="Arial" w:cs="Arial"/>
          <w:color w:val="000000" w:themeColor="text1"/>
          <w:sz w:val="28"/>
          <w:szCs w:val="28"/>
        </w:rPr>
        <w:t xml:space="preserve">Because eBay is an Information Technology company and online retailer who strives to ensure the best </w:t>
      </w:r>
      <w:r w:rsidR="00D35878" w:rsidRPr="00F9781D">
        <w:rPr>
          <w:rFonts w:ascii="Arial" w:hAnsi="Arial" w:cs="Arial"/>
          <w:color w:val="000000" w:themeColor="text1"/>
          <w:sz w:val="28"/>
          <w:szCs w:val="28"/>
        </w:rPr>
        <w:t xml:space="preserve">experience for both </w:t>
      </w:r>
      <w:r w:rsidRPr="00F9781D">
        <w:rPr>
          <w:rFonts w:ascii="Arial" w:hAnsi="Arial" w:cs="Arial"/>
          <w:color w:val="000000" w:themeColor="text1"/>
          <w:sz w:val="28"/>
          <w:szCs w:val="28"/>
        </w:rPr>
        <w:t>employee</w:t>
      </w:r>
      <w:r w:rsidR="00D35878" w:rsidRPr="00F9781D">
        <w:rPr>
          <w:rFonts w:ascii="Arial" w:hAnsi="Arial" w:cs="Arial"/>
          <w:color w:val="000000" w:themeColor="text1"/>
          <w:sz w:val="28"/>
          <w:szCs w:val="28"/>
        </w:rPr>
        <w:t>s</w:t>
      </w:r>
      <w:r w:rsidRPr="00F9781D">
        <w:rPr>
          <w:rFonts w:ascii="Arial" w:hAnsi="Arial" w:cs="Arial"/>
          <w:color w:val="000000" w:themeColor="text1"/>
          <w:sz w:val="28"/>
          <w:szCs w:val="28"/>
        </w:rPr>
        <w:t xml:space="preserve"> and </w:t>
      </w:r>
      <w:r w:rsidRPr="00F9781D">
        <w:rPr>
          <w:rFonts w:ascii="Arial" w:hAnsi="Arial" w:cs="Arial"/>
          <w:color w:val="000000" w:themeColor="text1"/>
          <w:sz w:val="28"/>
          <w:szCs w:val="28"/>
        </w:rPr>
        <w:lastRenderedPageBreak/>
        <w:t>member</w:t>
      </w:r>
      <w:r w:rsidR="00D35878" w:rsidRPr="00F9781D">
        <w:rPr>
          <w:rFonts w:ascii="Arial" w:hAnsi="Arial" w:cs="Arial"/>
          <w:color w:val="000000" w:themeColor="text1"/>
          <w:sz w:val="28"/>
          <w:szCs w:val="28"/>
        </w:rPr>
        <w:t>s</w:t>
      </w:r>
      <w:r w:rsidRPr="00F9781D">
        <w:rPr>
          <w:rFonts w:ascii="Arial" w:hAnsi="Arial" w:cs="Arial"/>
          <w:color w:val="000000" w:themeColor="text1"/>
          <w:sz w:val="28"/>
          <w:szCs w:val="28"/>
        </w:rPr>
        <w:t xml:space="preserve"> </w:t>
      </w:r>
      <w:r w:rsidR="00D35878" w:rsidRPr="00F9781D">
        <w:rPr>
          <w:rFonts w:ascii="Arial" w:hAnsi="Arial" w:cs="Arial"/>
          <w:color w:val="000000" w:themeColor="text1"/>
          <w:sz w:val="28"/>
          <w:szCs w:val="28"/>
        </w:rPr>
        <w:t xml:space="preserve">Zero Trust Architecture would ensure security beyond the network edge, ensure security between on-prem and cloud data centers, and increase the trust and stability of the numerous internal and external applications used by both members and their employees. </w:t>
      </w:r>
    </w:p>
    <w:p w14:paraId="29F4B3C6" w14:textId="77777777" w:rsidR="00D35878" w:rsidRPr="00F9781D" w:rsidRDefault="00D35878" w:rsidP="00D35878">
      <w:pPr>
        <w:ind w:firstLine="720"/>
        <w:rPr>
          <w:rFonts w:ascii="Arial" w:hAnsi="Arial" w:cs="Arial"/>
          <w:color w:val="000000" w:themeColor="text1"/>
          <w:sz w:val="28"/>
          <w:szCs w:val="28"/>
        </w:rPr>
      </w:pPr>
      <w:r w:rsidRPr="00F9781D">
        <w:rPr>
          <w:rFonts w:ascii="Arial" w:hAnsi="Arial" w:cs="Arial"/>
          <w:color w:val="000000" w:themeColor="text1"/>
          <w:sz w:val="28"/>
          <w:szCs w:val="28"/>
        </w:rPr>
        <w:t>“Zero Trust is a framework for securing infrastructure and data for today’s modern digital transformation. It uniquely addresses the modern challenges of today’s business, including securing remote workers, hybrid cloud environments, and ransomware threats. While many vendors have tried to create their own definitions of Zero Trust, there are a number of standards from recognized organizations that can help you align Zero Trust with your organization</w:t>
      </w:r>
      <w:r w:rsidRPr="00F9781D">
        <w:rPr>
          <w:color w:val="000000" w:themeColor="text1"/>
        </w:rPr>
        <w:t xml:space="preserve"> </w:t>
      </w:r>
      <w:r w:rsidRPr="00F9781D">
        <w:rPr>
          <w:rFonts w:ascii="Arial" w:hAnsi="Arial" w:cs="Arial"/>
          <w:color w:val="000000" w:themeColor="text1"/>
          <w:sz w:val="28"/>
          <w:szCs w:val="28"/>
        </w:rPr>
        <w:t>(Raina, 2021)”. Some of the earliest formal work on what we now call Zero Trust started around in a security consortium known as the Jericho Forum, later merging into “The Open Group Security Forum”</w:t>
      </w:r>
      <w:r w:rsidRPr="00F9781D">
        <w:rPr>
          <w:color w:val="000000" w:themeColor="text1"/>
        </w:rPr>
        <w:t xml:space="preserve"> </w:t>
      </w:r>
      <w:r w:rsidRPr="00F9781D">
        <w:rPr>
          <w:rFonts w:ascii="Arial" w:hAnsi="Arial" w:cs="Arial"/>
          <w:color w:val="000000" w:themeColor="text1"/>
          <w:sz w:val="28"/>
          <w:szCs w:val="28"/>
        </w:rPr>
        <w:t xml:space="preserve">(Davis, Simos, and Skoniecki, 2020) This early concept focus on removing the “protect the perimeter or edge” of the network, instead focusing on the continued protection of the applications and data there-in. </w:t>
      </w:r>
    </w:p>
    <w:p w14:paraId="6021EE15" w14:textId="661EAFD5" w:rsidR="004B0383" w:rsidRPr="00F9781D" w:rsidRDefault="000D1C66" w:rsidP="00D35878">
      <w:pPr>
        <w:ind w:firstLine="720"/>
        <w:rPr>
          <w:rFonts w:ascii="Arial" w:hAnsi="Arial" w:cs="Arial"/>
          <w:color w:val="000000" w:themeColor="text1"/>
          <w:sz w:val="28"/>
          <w:szCs w:val="28"/>
        </w:rPr>
      </w:pPr>
      <w:r w:rsidRPr="00F9781D">
        <w:rPr>
          <w:rFonts w:ascii="Arial" w:hAnsi="Arial" w:cs="Arial"/>
          <w:color w:val="000000" w:themeColor="text1"/>
          <w:sz w:val="28"/>
          <w:szCs w:val="28"/>
        </w:rPr>
        <w:t>Zero Trust Architecture (</w:t>
      </w:r>
      <w:r w:rsidR="00F9781D" w:rsidRPr="00F9781D">
        <w:rPr>
          <w:rFonts w:ascii="Arial" w:hAnsi="Arial" w:cs="Arial"/>
          <w:color w:val="000000" w:themeColor="text1"/>
          <w:sz w:val="28"/>
          <w:szCs w:val="28"/>
        </w:rPr>
        <w:t>ZERO TRUST ARCHITECTURE</w:t>
      </w:r>
      <w:r w:rsidRPr="00F9781D">
        <w:rPr>
          <w:rFonts w:ascii="Arial" w:hAnsi="Arial" w:cs="Arial"/>
          <w:color w:val="000000" w:themeColor="text1"/>
          <w:sz w:val="28"/>
          <w:szCs w:val="28"/>
        </w:rPr>
        <w:t>)</w:t>
      </w:r>
      <w:r w:rsidR="00B06D26" w:rsidRPr="00F9781D">
        <w:rPr>
          <w:rFonts w:ascii="Arial" w:hAnsi="Arial" w:cs="Arial"/>
          <w:color w:val="000000" w:themeColor="text1"/>
          <w:sz w:val="28"/>
          <w:szCs w:val="28"/>
        </w:rPr>
        <w:t xml:space="preserve"> </w:t>
      </w:r>
      <w:r w:rsidR="004F7673" w:rsidRPr="00F9781D">
        <w:rPr>
          <w:rFonts w:ascii="Arial" w:hAnsi="Arial" w:cs="Arial"/>
          <w:color w:val="000000" w:themeColor="text1"/>
          <w:sz w:val="28"/>
          <w:szCs w:val="28"/>
        </w:rPr>
        <w:t xml:space="preserve">is a security framework requiring all users, </w:t>
      </w:r>
      <w:r w:rsidR="00B06D26" w:rsidRPr="00F9781D">
        <w:rPr>
          <w:rFonts w:ascii="Arial" w:hAnsi="Arial" w:cs="Arial"/>
          <w:color w:val="000000" w:themeColor="text1"/>
          <w:sz w:val="28"/>
          <w:szCs w:val="28"/>
        </w:rPr>
        <w:t xml:space="preserve">regardless of physical location </w:t>
      </w:r>
      <w:r w:rsidR="004346F0" w:rsidRPr="00F9781D">
        <w:rPr>
          <w:rFonts w:ascii="Arial" w:hAnsi="Arial" w:cs="Arial"/>
          <w:color w:val="000000" w:themeColor="text1"/>
          <w:sz w:val="28"/>
          <w:szCs w:val="28"/>
        </w:rPr>
        <w:t>internal</w:t>
      </w:r>
      <w:r w:rsidR="00B06D26" w:rsidRPr="00F9781D">
        <w:rPr>
          <w:rFonts w:ascii="Arial" w:hAnsi="Arial" w:cs="Arial"/>
          <w:color w:val="000000" w:themeColor="text1"/>
          <w:sz w:val="28"/>
          <w:szCs w:val="28"/>
        </w:rPr>
        <w:t xml:space="preserve"> or </w:t>
      </w:r>
      <w:r w:rsidR="004346F0" w:rsidRPr="00F9781D">
        <w:rPr>
          <w:rFonts w:ascii="Arial" w:hAnsi="Arial" w:cs="Arial"/>
          <w:color w:val="000000" w:themeColor="text1"/>
          <w:sz w:val="28"/>
          <w:szCs w:val="28"/>
        </w:rPr>
        <w:t>external</w:t>
      </w:r>
      <w:r w:rsidR="00B06D26" w:rsidRPr="00F9781D">
        <w:rPr>
          <w:rFonts w:ascii="Arial" w:hAnsi="Arial" w:cs="Arial"/>
          <w:color w:val="000000" w:themeColor="text1"/>
          <w:sz w:val="28"/>
          <w:szCs w:val="28"/>
        </w:rPr>
        <w:t xml:space="preserve"> </w:t>
      </w:r>
      <w:r w:rsidR="004346F0" w:rsidRPr="00F9781D">
        <w:rPr>
          <w:rFonts w:ascii="Arial" w:hAnsi="Arial" w:cs="Arial"/>
          <w:color w:val="000000" w:themeColor="text1"/>
          <w:sz w:val="28"/>
          <w:szCs w:val="28"/>
        </w:rPr>
        <w:t xml:space="preserve">to </w:t>
      </w:r>
      <w:r w:rsidR="00B06D26" w:rsidRPr="00F9781D">
        <w:rPr>
          <w:rFonts w:ascii="Arial" w:hAnsi="Arial" w:cs="Arial"/>
          <w:color w:val="000000" w:themeColor="text1"/>
          <w:sz w:val="28"/>
          <w:szCs w:val="28"/>
        </w:rPr>
        <w:t xml:space="preserve">the organizations network </w:t>
      </w:r>
      <w:r w:rsidR="004F7673" w:rsidRPr="00F9781D">
        <w:rPr>
          <w:rFonts w:ascii="Arial" w:hAnsi="Arial" w:cs="Arial"/>
          <w:color w:val="000000" w:themeColor="text1"/>
          <w:sz w:val="28"/>
          <w:szCs w:val="28"/>
        </w:rPr>
        <w:t xml:space="preserve">to be authenticated, authorized, and continuously validated before being granted or keeping access to applications and data. Zero Trust </w:t>
      </w:r>
      <w:r w:rsidR="00B06D26" w:rsidRPr="00F9781D">
        <w:rPr>
          <w:rFonts w:ascii="Arial" w:hAnsi="Arial" w:cs="Arial"/>
          <w:color w:val="000000" w:themeColor="text1"/>
          <w:sz w:val="28"/>
          <w:szCs w:val="28"/>
        </w:rPr>
        <w:t>removes</w:t>
      </w:r>
      <w:r w:rsidR="004F7673" w:rsidRPr="00F9781D">
        <w:rPr>
          <w:rFonts w:ascii="Arial" w:hAnsi="Arial" w:cs="Arial"/>
          <w:color w:val="000000" w:themeColor="text1"/>
          <w:sz w:val="28"/>
          <w:szCs w:val="28"/>
        </w:rPr>
        <w:t xml:space="preserve"> </w:t>
      </w:r>
      <w:r w:rsidR="00B06D26" w:rsidRPr="00F9781D">
        <w:rPr>
          <w:rFonts w:ascii="Arial" w:hAnsi="Arial" w:cs="Arial"/>
          <w:color w:val="000000" w:themeColor="text1"/>
          <w:sz w:val="28"/>
          <w:szCs w:val="28"/>
        </w:rPr>
        <w:t xml:space="preserve">the concept of network edge, meaning regardless of end user physical location or proximity to the local network they are scrutinized as a new connection. </w:t>
      </w:r>
      <w:r w:rsidR="00F9781D" w:rsidRPr="00F9781D">
        <w:rPr>
          <w:rFonts w:ascii="Arial" w:hAnsi="Arial" w:cs="Arial"/>
          <w:color w:val="000000" w:themeColor="text1"/>
          <w:sz w:val="28"/>
          <w:szCs w:val="28"/>
        </w:rPr>
        <w:t>ZERO TRUST ARCHITECTURE</w:t>
      </w:r>
      <w:r w:rsidR="002F6515" w:rsidRPr="00F9781D">
        <w:rPr>
          <w:rFonts w:ascii="Arial" w:hAnsi="Arial" w:cs="Arial"/>
          <w:color w:val="000000" w:themeColor="text1"/>
          <w:sz w:val="28"/>
          <w:szCs w:val="28"/>
        </w:rPr>
        <w:t xml:space="preserve"> also removes the physical and logical boundaries of network edge as it operates independently between local, cloud, or hybrid network configurations.</w:t>
      </w:r>
      <w:r w:rsidR="001B6C91" w:rsidRPr="00F9781D">
        <w:rPr>
          <w:rFonts w:ascii="Arial" w:hAnsi="Arial" w:cs="Arial"/>
          <w:color w:val="000000" w:themeColor="text1"/>
          <w:sz w:val="28"/>
          <w:szCs w:val="28"/>
        </w:rPr>
        <w:t xml:space="preserve"> </w:t>
      </w:r>
      <w:r w:rsidR="00F9781D" w:rsidRPr="00F9781D">
        <w:rPr>
          <w:rFonts w:ascii="Arial" w:hAnsi="Arial" w:cs="Arial"/>
          <w:color w:val="000000" w:themeColor="text1"/>
          <w:sz w:val="28"/>
          <w:szCs w:val="28"/>
        </w:rPr>
        <w:t>ZERO TRUST ARCHITECTURE</w:t>
      </w:r>
      <w:r w:rsidR="001B6C91" w:rsidRPr="00F9781D">
        <w:rPr>
          <w:rFonts w:ascii="Arial" w:hAnsi="Arial" w:cs="Arial"/>
          <w:color w:val="000000" w:themeColor="text1"/>
          <w:sz w:val="28"/>
          <w:szCs w:val="28"/>
        </w:rPr>
        <w:t xml:space="preserve"> is designed to break down the need to protect these segmentations and allow for a more mobile workforce.</w:t>
      </w:r>
      <w:r w:rsidR="002F6515" w:rsidRPr="00F9781D">
        <w:rPr>
          <w:rFonts w:ascii="Arial" w:hAnsi="Arial" w:cs="Arial"/>
          <w:color w:val="000000" w:themeColor="text1"/>
          <w:sz w:val="28"/>
          <w:szCs w:val="28"/>
        </w:rPr>
        <w:t xml:space="preserve"> Gone is the concept of protect the network edge, and allow users who have authenticated to that edge.  </w:t>
      </w:r>
    </w:p>
    <w:p w14:paraId="4E6D37C4" w14:textId="547996D0" w:rsidR="00D35878" w:rsidRPr="00F9781D" w:rsidRDefault="00D35878" w:rsidP="00D35878">
      <w:pPr>
        <w:ind w:firstLine="720"/>
        <w:rPr>
          <w:rFonts w:ascii="Arial" w:hAnsi="Arial" w:cs="Arial"/>
          <w:color w:val="000000" w:themeColor="text1"/>
          <w:sz w:val="28"/>
          <w:szCs w:val="28"/>
        </w:rPr>
      </w:pPr>
      <w:r w:rsidRPr="00F9781D">
        <w:rPr>
          <w:rFonts w:ascii="Arial" w:hAnsi="Arial" w:cs="Arial"/>
          <w:color w:val="000000" w:themeColor="text1"/>
          <w:sz w:val="28"/>
          <w:szCs w:val="28"/>
        </w:rPr>
        <w:t xml:space="preserve">Zero Trust Architecture works to remove the concept of protect the network edge. In a </w:t>
      </w:r>
      <w:r w:rsidR="00B4504D" w:rsidRPr="00F9781D">
        <w:rPr>
          <w:rFonts w:ascii="Arial" w:hAnsi="Arial" w:cs="Arial"/>
          <w:color w:val="000000" w:themeColor="text1"/>
          <w:sz w:val="28"/>
          <w:szCs w:val="28"/>
        </w:rPr>
        <w:t>traditional network</w:t>
      </w:r>
      <w:r w:rsidR="007D0D7B" w:rsidRPr="00F9781D">
        <w:rPr>
          <w:rFonts w:ascii="Arial" w:hAnsi="Arial" w:cs="Arial"/>
          <w:color w:val="000000" w:themeColor="text1"/>
          <w:sz w:val="28"/>
          <w:szCs w:val="28"/>
        </w:rPr>
        <w:t>,</w:t>
      </w:r>
      <w:r w:rsidR="00B4504D" w:rsidRPr="00F9781D">
        <w:rPr>
          <w:rFonts w:ascii="Arial" w:hAnsi="Arial" w:cs="Arial"/>
          <w:color w:val="000000" w:themeColor="text1"/>
          <w:sz w:val="28"/>
          <w:szCs w:val="28"/>
        </w:rPr>
        <w:t xml:space="preserve"> users</w:t>
      </w:r>
      <w:r w:rsidRPr="00F9781D">
        <w:rPr>
          <w:rFonts w:ascii="Arial" w:hAnsi="Arial" w:cs="Arial"/>
          <w:color w:val="000000" w:themeColor="text1"/>
          <w:sz w:val="28"/>
          <w:szCs w:val="28"/>
        </w:rPr>
        <w:t xml:space="preserve"> are authenticated to a gateway or entry point on the network commonly referred to as the “network edge” this is usually a next-generation firewall </w:t>
      </w:r>
      <w:r w:rsidR="00B4504D" w:rsidRPr="00F9781D">
        <w:rPr>
          <w:rFonts w:ascii="Arial" w:hAnsi="Arial" w:cs="Arial"/>
          <w:color w:val="000000" w:themeColor="text1"/>
          <w:sz w:val="28"/>
          <w:szCs w:val="28"/>
        </w:rPr>
        <w:t xml:space="preserve">that is configured with static security policies that allow or deny access while leveraging access control lists. </w:t>
      </w:r>
      <w:r w:rsidR="00F9781D" w:rsidRPr="00F9781D">
        <w:rPr>
          <w:rFonts w:ascii="Arial" w:hAnsi="Arial" w:cs="Arial"/>
          <w:color w:val="000000" w:themeColor="text1"/>
          <w:sz w:val="28"/>
          <w:szCs w:val="28"/>
        </w:rPr>
        <w:t>ZERO TRUST ARCHITECTURE</w:t>
      </w:r>
      <w:r w:rsidR="00B4504D" w:rsidRPr="00F9781D">
        <w:rPr>
          <w:rFonts w:ascii="Arial" w:hAnsi="Arial" w:cs="Arial"/>
          <w:color w:val="000000" w:themeColor="text1"/>
          <w:sz w:val="28"/>
          <w:szCs w:val="28"/>
        </w:rPr>
        <w:t xml:space="preserve"> works to remove the “network edge” </w:t>
      </w:r>
      <w:r w:rsidR="007D0D7B" w:rsidRPr="00F9781D">
        <w:rPr>
          <w:rFonts w:ascii="Arial" w:hAnsi="Arial" w:cs="Arial"/>
          <w:color w:val="000000" w:themeColor="text1"/>
          <w:sz w:val="28"/>
          <w:szCs w:val="28"/>
        </w:rPr>
        <w:t xml:space="preserve">or “trust but verify” </w:t>
      </w:r>
      <w:r w:rsidR="00B4504D" w:rsidRPr="00F9781D">
        <w:rPr>
          <w:rFonts w:ascii="Arial" w:hAnsi="Arial" w:cs="Arial"/>
          <w:color w:val="000000" w:themeColor="text1"/>
          <w:sz w:val="28"/>
          <w:szCs w:val="28"/>
        </w:rPr>
        <w:t>concept</w:t>
      </w:r>
      <w:r w:rsidR="007D0D7B" w:rsidRPr="00F9781D">
        <w:rPr>
          <w:rFonts w:ascii="Arial" w:hAnsi="Arial" w:cs="Arial"/>
          <w:color w:val="000000" w:themeColor="text1"/>
          <w:sz w:val="28"/>
          <w:szCs w:val="28"/>
        </w:rPr>
        <w:t>s</w:t>
      </w:r>
      <w:r w:rsidR="00B4504D" w:rsidRPr="00F9781D">
        <w:rPr>
          <w:rFonts w:ascii="Arial" w:hAnsi="Arial" w:cs="Arial"/>
          <w:color w:val="000000" w:themeColor="text1"/>
          <w:sz w:val="28"/>
          <w:szCs w:val="28"/>
        </w:rPr>
        <w:t xml:space="preserve">, instead relying on the concept that “no implicit trust” will be allowed, meaning users are validated at every step of a workflow, from selling an item on the eBay site, to configuring and deploying new applications on the internal network to support internal employees supporting members. This </w:t>
      </w:r>
      <w:r w:rsidR="007D0D7B" w:rsidRPr="00F9781D">
        <w:rPr>
          <w:rFonts w:ascii="Arial" w:hAnsi="Arial" w:cs="Arial"/>
          <w:color w:val="000000" w:themeColor="text1"/>
          <w:sz w:val="28"/>
          <w:szCs w:val="28"/>
        </w:rPr>
        <w:t xml:space="preserve">would significantly reduce the </w:t>
      </w:r>
      <w:r w:rsidR="007D0D7B" w:rsidRPr="00F9781D">
        <w:rPr>
          <w:rFonts w:ascii="Arial" w:hAnsi="Arial" w:cs="Arial"/>
          <w:color w:val="000000" w:themeColor="text1"/>
          <w:sz w:val="28"/>
          <w:szCs w:val="28"/>
        </w:rPr>
        <w:lastRenderedPageBreak/>
        <w:t xml:space="preserve">number of credentialed attacks commonly seen with online vendors. More than 80% of all attacks involve credentials use or misuse in the network (Raina, 2021). Zero Trust would further work to prevent these credentialed attacks as if one user account is compromised the blast radius is isolated or contained to that single account as </w:t>
      </w:r>
      <w:r w:rsidR="00F9781D" w:rsidRPr="00F9781D">
        <w:rPr>
          <w:rFonts w:ascii="Arial" w:hAnsi="Arial" w:cs="Arial"/>
          <w:color w:val="000000" w:themeColor="text1"/>
          <w:sz w:val="28"/>
          <w:szCs w:val="28"/>
        </w:rPr>
        <w:t>ZERO TRUST ARCHITECTURE</w:t>
      </w:r>
      <w:r w:rsidR="00EC1A76" w:rsidRPr="00F9781D">
        <w:rPr>
          <w:rFonts w:ascii="Arial" w:hAnsi="Arial" w:cs="Arial"/>
          <w:color w:val="000000" w:themeColor="text1"/>
          <w:sz w:val="28"/>
          <w:szCs w:val="28"/>
        </w:rPr>
        <w:t xml:space="preserve"> works to reduce an attacker’s ability to pivot or escalate privileges as they are checked and validated real-time. This is a vital step in protecting personal identifying information (PII) and payment card information (PCI). This further provides for posturing for SOC 2 and PCI compliance. </w:t>
      </w:r>
    </w:p>
    <w:p w14:paraId="4CFDB11C" w14:textId="449EC860" w:rsidR="007D0D7B" w:rsidRPr="00F9781D" w:rsidRDefault="007D0D7B" w:rsidP="00D35878">
      <w:pPr>
        <w:ind w:firstLine="720"/>
        <w:rPr>
          <w:rFonts w:ascii="Arial" w:hAnsi="Arial" w:cs="Arial"/>
          <w:color w:val="000000" w:themeColor="text1"/>
          <w:sz w:val="28"/>
          <w:szCs w:val="28"/>
        </w:rPr>
      </w:pPr>
    </w:p>
    <w:p w14:paraId="772648BA" w14:textId="06AA99F6" w:rsidR="004B0383" w:rsidRPr="00F9781D" w:rsidRDefault="004B0383" w:rsidP="004B0383">
      <w:pPr>
        <w:ind w:firstLine="720"/>
        <w:rPr>
          <w:rFonts w:ascii="Arial" w:hAnsi="Arial" w:cs="Arial"/>
          <w:color w:val="000000" w:themeColor="text1"/>
          <w:sz w:val="28"/>
          <w:szCs w:val="28"/>
        </w:rPr>
      </w:pPr>
      <w:r w:rsidRPr="00F9781D">
        <w:rPr>
          <w:rFonts w:ascii="Arial" w:hAnsi="Arial" w:cs="Arial"/>
          <w:color w:val="000000" w:themeColor="text1"/>
          <w:sz w:val="28"/>
          <w:szCs w:val="28"/>
        </w:rPr>
        <w:t xml:space="preserve">In conclusion eBay needs Zero Trust Architecture because eBay is not only an online retailer, but a very strong Information Technology company. eBay has multiple data centers, both on-prem and cloud, that support 100’s of databases and applications across a global economy. With eBay being an early developer in the IT industry they suffer from a plague of old or ad-hoc applications that are propped up by technology that was either entirely designed, built and implemented in-house or highly adapted to the unique landscape of multiple network segmentations and physical locations. eBay could benefit from </w:t>
      </w:r>
      <w:r w:rsidR="00F9781D" w:rsidRPr="00F9781D">
        <w:rPr>
          <w:rFonts w:ascii="Arial" w:hAnsi="Arial" w:cs="Arial"/>
          <w:color w:val="000000" w:themeColor="text1"/>
          <w:sz w:val="28"/>
          <w:szCs w:val="28"/>
        </w:rPr>
        <w:t>ZERO TRUST ARCHITECTURE</w:t>
      </w:r>
      <w:r w:rsidRPr="00F9781D">
        <w:rPr>
          <w:rFonts w:ascii="Arial" w:hAnsi="Arial" w:cs="Arial"/>
          <w:color w:val="000000" w:themeColor="text1"/>
          <w:sz w:val="28"/>
          <w:szCs w:val="28"/>
        </w:rPr>
        <w:t xml:space="preserve"> because, they need to protect more than just the network edge, they host numerous internal and external applications, and have a responsibility to protect member data in rest and in motion.   </w:t>
      </w:r>
    </w:p>
    <w:p w14:paraId="6D2D1FB5" w14:textId="77777777" w:rsidR="004B0383" w:rsidRPr="00F9781D" w:rsidRDefault="004B0383" w:rsidP="00A87B49">
      <w:pPr>
        <w:ind w:firstLine="720"/>
        <w:rPr>
          <w:rFonts w:ascii="Arial" w:hAnsi="Arial" w:cs="Arial"/>
          <w:color w:val="000000" w:themeColor="text1"/>
          <w:sz w:val="28"/>
          <w:szCs w:val="28"/>
        </w:rPr>
      </w:pPr>
    </w:p>
    <w:p w14:paraId="49108056" w14:textId="19184E18" w:rsidR="00184AE6" w:rsidRPr="00F9781D" w:rsidRDefault="00184AE6" w:rsidP="004F7673">
      <w:pPr>
        <w:rPr>
          <w:rFonts w:ascii="Arial" w:hAnsi="Arial" w:cs="Arial"/>
          <w:color w:val="000000" w:themeColor="text1"/>
          <w:sz w:val="28"/>
          <w:szCs w:val="28"/>
        </w:rPr>
      </w:pPr>
    </w:p>
    <w:p w14:paraId="61878D54" w14:textId="2676FEF9" w:rsidR="213A0292" w:rsidRPr="00F9781D" w:rsidRDefault="213A0292" w:rsidP="213A0292">
      <w:pPr>
        <w:rPr>
          <w:rFonts w:ascii="Arial" w:hAnsi="Arial" w:cs="Arial"/>
          <w:color w:val="000000" w:themeColor="text1"/>
          <w:sz w:val="28"/>
          <w:szCs w:val="28"/>
        </w:rPr>
      </w:pPr>
    </w:p>
    <w:p w14:paraId="61684DAF" w14:textId="4872DF4B" w:rsidR="0073135B" w:rsidRPr="00F9781D" w:rsidRDefault="0073135B" w:rsidP="213A0292">
      <w:pPr>
        <w:rPr>
          <w:rFonts w:ascii="Arial" w:hAnsi="Arial" w:cs="Arial"/>
          <w:b/>
          <w:bCs/>
          <w:color w:val="000000" w:themeColor="text1"/>
          <w:sz w:val="28"/>
          <w:szCs w:val="28"/>
        </w:rPr>
      </w:pPr>
      <w:r w:rsidRPr="00F9781D">
        <w:rPr>
          <w:rFonts w:ascii="Arial" w:hAnsi="Arial" w:cs="Arial"/>
          <w:b/>
          <w:bCs/>
          <w:color w:val="000000" w:themeColor="text1"/>
          <w:sz w:val="28"/>
          <w:szCs w:val="28"/>
        </w:rPr>
        <w:t>Section D: Explanation of Diction</w:t>
      </w:r>
    </w:p>
    <w:p w14:paraId="79ED282B" w14:textId="63597EB9" w:rsidR="0073135B" w:rsidRPr="00F9781D" w:rsidRDefault="0073135B" w:rsidP="213A0292">
      <w:pPr>
        <w:rPr>
          <w:rFonts w:ascii="Arial" w:hAnsi="Arial" w:cs="Arial"/>
          <w:color w:val="000000" w:themeColor="text1"/>
          <w:sz w:val="28"/>
          <w:szCs w:val="28"/>
        </w:rPr>
      </w:pPr>
      <w:r w:rsidRPr="00F9781D">
        <w:rPr>
          <w:rFonts w:ascii="Arial" w:hAnsi="Arial" w:cs="Arial"/>
          <w:color w:val="000000" w:themeColor="text1"/>
          <w:sz w:val="28"/>
          <w:szCs w:val="28"/>
        </w:rPr>
        <w:t>Provide a paragraph below describing how your diction (this includes things such as your word choice, formality, or purpose for the writing) in the white paper is appropriate for the audience (which would be your immediate supervisor and other leaders in your organization).</w:t>
      </w:r>
    </w:p>
    <w:p w14:paraId="7B5F78F6" w14:textId="7CED87A1" w:rsidR="00C408F9" w:rsidRPr="00F9781D" w:rsidRDefault="00C408F9" w:rsidP="213A0292">
      <w:pPr>
        <w:rPr>
          <w:rFonts w:ascii="Arial" w:hAnsi="Arial" w:cs="Arial"/>
          <w:color w:val="000000" w:themeColor="text1"/>
          <w:sz w:val="28"/>
          <w:szCs w:val="28"/>
        </w:rPr>
      </w:pPr>
      <w:r w:rsidRPr="00F9781D">
        <w:rPr>
          <w:rFonts w:ascii="Arial" w:hAnsi="Arial" w:cs="Arial"/>
          <w:color w:val="000000" w:themeColor="text1"/>
          <w:sz w:val="28"/>
          <w:szCs w:val="28"/>
        </w:rPr>
        <w:t xml:space="preserve">The diction is kept semi-formal as this is written for an executive </w:t>
      </w:r>
      <w:r w:rsidR="00F9781D" w:rsidRPr="00F9781D">
        <w:rPr>
          <w:rFonts w:ascii="Arial" w:hAnsi="Arial" w:cs="Arial"/>
          <w:color w:val="000000" w:themeColor="text1"/>
          <w:sz w:val="28"/>
          <w:szCs w:val="28"/>
        </w:rPr>
        <w:t xml:space="preserve">audience; however, the diction is also a bit pedestrian due to the topics chosen. The executive audience will not need the intricate technical details taken to implement and maintain a Zero Trust Architecture, instead, they need to understand the “what” and “why” Zero Trust Architecture is needed.  </w:t>
      </w:r>
      <w:r w:rsidRPr="00F9781D">
        <w:rPr>
          <w:rFonts w:ascii="Arial" w:hAnsi="Arial" w:cs="Arial"/>
          <w:color w:val="000000" w:themeColor="text1"/>
          <w:sz w:val="28"/>
          <w:szCs w:val="28"/>
        </w:rPr>
        <w:t xml:space="preserve"> </w:t>
      </w:r>
    </w:p>
    <w:p w14:paraId="1DCF26FF" w14:textId="52F15875" w:rsidR="7893C03B" w:rsidRPr="00F9781D" w:rsidRDefault="7893C03B" w:rsidP="213A0292">
      <w:pPr>
        <w:rPr>
          <w:rFonts w:ascii="Arial" w:hAnsi="Arial" w:cs="Arial"/>
          <w:color w:val="000000" w:themeColor="text1"/>
          <w:sz w:val="28"/>
          <w:szCs w:val="28"/>
        </w:rPr>
      </w:pPr>
    </w:p>
    <w:p w14:paraId="5F51EF6F" w14:textId="684708A9" w:rsidR="213A0292" w:rsidRPr="00F9781D" w:rsidRDefault="213A0292" w:rsidP="213A0292">
      <w:pPr>
        <w:rPr>
          <w:rFonts w:ascii="Arial" w:hAnsi="Arial" w:cs="Arial"/>
          <w:color w:val="000000" w:themeColor="text1"/>
          <w:sz w:val="28"/>
          <w:szCs w:val="28"/>
        </w:rPr>
      </w:pPr>
    </w:p>
    <w:p w14:paraId="57BDF1DB" w14:textId="2BCF6136" w:rsidR="0098362B" w:rsidRPr="00F9781D" w:rsidRDefault="0073135B" w:rsidP="0098362B">
      <w:pPr>
        <w:rPr>
          <w:rFonts w:ascii="Arial" w:hAnsi="Arial" w:cs="Arial"/>
          <w:b/>
          <w:bCs/>
          <w:color w:val="000000" w:themeColor="text1"/>
          <w:sz w:val="28"/>
          <w:szCs w:val="28"/>
        </w:rPr>
      </w:pPr>
      <w:r w:rsidRPr="00F9781D">
        <w:rPr>
          <w:rFonts w:ascii="Arial" w:hAnsi="Arial" w:cs="Arial"/>
          <w:b/>
          <w:bCs/>
          <w:color w:val="000000" w:themeColor="text1"/>
          <w:sz w:val="28"/>
          <w:szCs w:val="28"/>
        </w:rPr>
        <w:t>Section E: Sources</w:t>
      </w:r>
    </w:p>
    <w:p w14:paraId="4DD12264" w14:textId="77777777" w:rsidR="00F9781D" w:rsidRPr="00F9781D" w:rsidRDefault="00F9781D" w:rsidP="0098362B">
      <w:pPr>
        <w:rPr>
          <w:rFonts w:ascii="Arial" w:hAnsi="Arial" w:cs="Arial"/>
          <w:b/>
          <w:bCs/>
          <w:color w:val="000000" w:themeColor="text1"/>
          <w:sz w:val="28"/>
          <w:szCs w:val="28"/>
        </w:rPr>
      </w:pPr>
    </w:p>
    <w:p w14:paraId="0DF16AD7" w14:textId="77777777"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lastRenderedPageBreak/>
        <w:t>Rose, S., Borchert, O., Mitchell, S. and Connelly, S., 2020. </w:t>
      </w:r>
      <w:r w:rsidRPr="00F9781D">
        <w:rPr>
          <w:rFonts w:ascii="AppleSystemUIFont" w:hAnsi="AppleSystemUIFont" w:cs="AppleSystemUIFont"/>
          <w:i/>
          <w:iCs/>
          <w:color w:val="000000" w:themeColor="text1"/>
          <w:sz w:val="26"/>
          <w:szCs w:val="26"/>
        </w:rPr>
        <w:t>Zero Trust Architecture</w:t>
      </w:r>
      <w:r w:rsidRPr="00F9781D">
        <w:rPr>
          <w:rFonts w:ascii="AppleSystemUIFont" w:hAnsi="AppleSystemUIFont" w:cs="AppleSystemUIFont"/>
          <w:color w:val="000000" w:themeColor="text1"/>
          <w:sz w:val="26"/>
          <w:szCs w:val="26"/>
        </w:rPr>
        <w:t>. [online] NIST. Available at: &lt;</w:t>
      </w:r>
      <w:hyperlink r:id="rId11" w:history="1">
        <w:r w:rsidRPr="00F9781D">
          <w:rPr>
            <w:rFonts w:ascii="AppleSystemUIFont" w:hAnsi="AppleSystemUIFont" w:cs="AppleSystemUIFont"/>
            <w:color w:val="000000" w:themeColor="text1"/>
            <w:sz w:val="26"/>
            <w:szCs w:val="26"/>
          </w:rPr>
          <w:t>https://www.nist.gov/publications/zero-trust-architecture</w:t>
        </w:r>
      </w:hyperlink>
      <w:r w:rsidRPr="00F9781D">
        <w:rPr>
          <w:rFonts w:ascii="AppleSystemUIFont" w:hAnsi="AppleSystemUIFont" w:cs="AppleSystemUIFont"/>
          <w:color w:val="000000" w:themeColor="text1"/>
          <w:sz w:val="26"/>
          <w:szCs w:val="26"/>
        </w:rPr>
        <w:t xml:space="preserve">&gt;. </w:t>
      </w:r>
    </w:p>
    <w:p w14:paraId="725A44C3" w14:textId="77777777"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p>
    <w:p w14:paraId="3833099B" w14:textId="246C85EB"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Rose, S., Borchert, O., Mitchell, S. and Connelly, S., 2020. </w:t>
      </w:r>
      <w:r w:rsidRPr="00F9781D">
        <w:rPr>
          <w:rFonts w:ascii="AppleSystemUIFont" w:hAnsi="AppleSystemUIFont" w:cs="AppleSystemUIFont"/>
          <w:i/>
          <w:iCs/>
          <w:color w:val="000000" w:themeColor="text1"/>
          <w:sz w:val="26"/>
          <w:szCs w:val="26"/>
        </w:rPr>
        <w:t>NIST Special Publication 800-207 - Zero Trust Architecture</w:t>
      </w:r>
      <w:r w:rsidRPr="00F9781D">
        <w:rPr>
          <w:rFonts w:ascii="AppleSystemUIFont" w:hAnsi="AppleSystemUIFont" w:cs="AppleSystemUIFont"/>
          <w:color w:val="000000" w:themeColor="text1"/>
          <w:sz w:val="26"/>
          <w:szCs w:val="26"/>
        </w:rPr>
        <w:t>. [online] https://nvlpubs.nist.gov/. Available at: &lt;</w:t>
      </w:r>
      <w:hyperlink r:id="rId12" w:history="1">
        <w:r w:rsidRPr="00F9781D">
          <w:rPr>
            <w:rFonts w:ascii="AppleSystemUIFont" w:hAnsi="AppleSystemUIFont" w:cs="AppleSystemUIFont"/>
            <w:color w:val="000000" w:themeColor="text1"/>
            <w:sz w:val="26"/>
            <w:szCs w:val="26"/>
          </w:rPr>
          <w:t>https://nvlpubs.nist.gov/nistpubs/SpecialPublications/NIST.SP.800-207.pdf</w:t>
        </w:r>
      </w:hyperlink>
      <w:r w:rsidRPr="00F9781D">
        <w:rPr>
          <w:rFonts w:ascii="AppleSystemUIFont" w:hAnsi="AppleSystemUIFont" w:cs="AppleSystemUIFont"/>
          <w:color w:val="000000" w:themeColor="text1"/>
          <w:sz w:val="26"/>
          <w:szCs w:val="26"/>
        </w:rPr>
        <w:t>&gt;.</w:t>
      </w:r>
    </w:p>
    <w:p w14:paraId="5F71C963" w14:textId="77777777"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p>
    <w:p w14:paraId="3A0AF144" w14:textId="77777777"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Raina, K., 2021. </w:t>
      </w:r>
      <w:r w:rsidRPr="00F9781D">
        <w:rPr>
          <w:rFonts w:ascii="AppleSystemUIFont" w:hAnsi="AppleSystemUIFont" w:cs="AppleSystemUIFont"/>
          <w:i/>
          <w:iCs/>
          <w:color w:val="000000" w:themeColor="text1"/>
          <w:sz w:val="26"/>
          <w:szCs w:val="26"/>
        </w:rPr>
        <w:t>What is Zero Trust Security? Principles of the Zero Trust Model</w:t>
      </w:r>
      <w:r w:rsidRPr="00F9781D">
        <w:rPr>
          <w:rFonts w:ascii="AppleSystemUIFont" w:hAnsi="AppleSystemUIFont" w:cs="AppleSystemUIFont"/>
          <w:color w:val="000000" w:themeColor="text1"/>
          <w:sz w:val="26"/>
          <w:szCs w:val="26"/>
        </w:rPr>
        <w:t>. [online] crowdstrike.com. Available at: &lt;</w:t>
      </w:r>
      <w:hyperlink r:id="rId13" w:history="1">
        <w:r w:rsidRPr="00F9781D">
          <w:rPr>
            <w:rFonts w:ascii="AppleSystemUIFont" w:hAnsi="AppleSystemUIFont" w:cs="AppleSystemUIFont"/>
            <w:color w:val="000000" w:themeColor="text1"/>
            <w:sz w:val="26"/>
            <w:szCs w:val="26"/>
          </w:rPr>
          <w:t>https://www.crowdstrike.com/cybersecurity-101/zero-trust-security/</w:t>
        </w:r>
      </w:hyperlink>
      <w:r w:rsidRPr="00F9781D">
        <w:rPr>
          <w:rFonts w:ascii="AppleSystemUIFont" w:hAnsi="AppleSystemUIFont" w:cs="AppleSystemUIFont"/>
          <w:color w:val="000000" w:themeColor="text1"/>
          <w:sz w:val="26"/>
          <w:szCs w:val="26"/>
        </w:rPr>
        <w:t>&gt;.</w:t>
      </w:r>
    </w:p>
    <w:p w14:paraId="0CDEF591" w14:textId="77777777"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p>
    <w:p w14:paraId="5A4762C9" w14:textId="0CBE00AA" w:rsidR="0098362B" w:rsidRPr="00F9781D" w:rsidRDefault="0098362B" w:rsidP="0098362B">
      <w:pPr>
        <w:autoSpaceDE w:val="0"/>
        <w:autoSpaceDN w:val="0"/>
        <w:adjustRightInd w:val="0"/>
        <w:rPr>
          <w:rFonts w:ascii="AppleSystemUIFont" w:hAnsi="AppleSystemUIFont" w:cs="AppleSystemUIFont"/>
          <w:color w:val="000000" w:themeColor="text1"/>
          <w:sz w:val="26"/>
          <w:szCs w:val="26"/>
        </w:rPr>
      </w:pPr>
      <w:r w:rsidRPr="00F9781D">
        <w:rPr>
          <w:rFonts w:ascii="AppleSystemUIFont" w:hAnsi="AppleSystemUIFont" w:cs="AppleSystemUIFont"/>
          <w:color w:val="000000" w:themeColor="text1"/>
          <w:sz w:val="26"/>
          <w:szCs w:val="26"/>
        </w:rPr>
        <w:t xml:space="preserve">Dean, E., </w:t>
      </w:r>
      <w:proofErr w:type="spellStart"/>
      <w:r w:rsidRPr="00F9781D">
        <w:rPr>
          <w:rFonts w:ascii="AppleSystemUIFont" w:hAnsi="AppleSystemUIFont" w:cs="AppleSystemUIFont"/>
          <w:color w:val="000000" w:themeColor="text1"/>
          <w:sz w:val="26"/>
          <w:szCs w:val="26"/>
        </w:rPr>
        <w:t>Fonyi</w:t>
      </w:r>
      <w:proofErr w:type="spellEnd"/>
      <w:r w:rsidRPr="00F9781D">
        <w:rPr>
          <w:rFonts w:ascii="AppleSystemUIFont" w:hAnsi="AppleSystemUIFont" w:cs="AppleSystemUIFont"/>
          <w:color w:val="000000" w:themeColor="text1"/>
          <w:sz w:val="26"/>
          <w:szCs w:val="26"/>
        </w:rPr>
        <w:t xml:space="preserve">, S., Morrell, C., Lanham, M., &amp; Teague, E. (2021). Toward a Zero Trust Architecture Implementation in a University Environment. </w:t>
      </w:r>
      <w:r w:rsidRPr="00F9781D">
        <w:rPr>
          <w:rFonts w:ascii="AppleSystemUIFont" w:hAnsi="AppleSystemUIFont" w:cs="AppleSystemUIFont"/>
          <w:i/>
          <w:iCs/>
          <w:color w:val="000000" w:themeColor="text1"/>
          <w:sz w:val="26"/>
          <w:szCs w:val="26"/>
        </w:rPr>
        <w:t>The Cyber Defense Review</w:t>
      </w:r>
      <w:r w:rsidRPr="00F9781D">
        <w:rPr>
          <w:rFonts w:ascii="AppleSystemUIFont" w:hAnsi="AppleSystemUIFont" w:cs="AppleSystemUIFont"/>
          <w:color w:val="000000" w:themeColor="text1"/>
          <w:sz w:val="26"/>
          <w:szCs w:val="26"/>
        </w:rPr>
        <w:t xml:space="preserve">, </w:t>
      </w:r>
      <w:r w:rsidRPr="00F9781D">
        <w:rPr>
          <w:rFonts w:ascii="AppleSystemUIFont" w:hAnsi="AppleSystemUIFont" w:cs="AppleSystemUIFont"/>
          <w:i/>
          <w:iCs/>
          <w:color w:val="000000" w:themeColor="text1"/>
          <w:sz w:val="26"/>
          <w:szCs w:val="26"/>
        </w:rPr>
        <w:t>6</w:t>
      </w:r>
      <w:r w:rsidRPr="00F9781D">
        <w:rPr>
          <w:rFonts w:ascii="AppleSystemUIFont" w:hAnsi="AppleSystemUIFont" w:cs="AppleSystemUIFont"/>
          <w:color w:val="000000" w:themeColor="text1"/>
          <w:sz w:val="26"/>
          <w:szCs w:val="26"/>
        </w:rPr>
        <w:t xml:space="preserve">(4), 37–48. </w:t>
      </w:r>
      <w:hyperlink r:id="rId14" w:history="1">
        <w:r w:rsidRPr="00F9781D">
          <w:rPr>
            <w:rFonts w:ascii="AppleSystemUIFont" w:hAnsi="AppleSystemUIFont" w:cs="AppleSystemUIFont"/>
            <w:color w:val="000000" w:themeColor="text1"/>
            <w:sz w:val="26"/>
            <w:szCs w:val="26"/>
          </w:rPr>
          <w:t>https://www.jstor.org/stable/48631305</w:t>
        </w:r>
      </w:hyperlink>
    </w:p>
    <w:p w14:paraId="217A506D" w14:textId="1DB17D18" w:rsidR="00CE7FC7" w:rsidRPr="00F9781D" w:rsidRDefault="00CE7FC7" w:rsidP="213A0292">
      <w:pPr>
        <w:rPr>
          <w:rFonts w:ascii="Arial" w:hAnsi="Arial" w:cs="Arial"/>
          <w:color w:val="000000" w:themeColor="text1"/>
          <w:sz w:val="28"/>
          <w:szCs w:val="28"/>
        </w:rPr>
      </w:pPr>
    </w:p>
    <w:p w14:paraId="3C221B0E" w14:textId="0C73C69E" w:rsidR="00E405D5" w:rsidRPr="00F9781D" w:rsidRDefault="00E405D5" w:rsidP="00EF0FFA">
      <w:pPr>
        <w:rPr>
          <w:color w:val="000000" w:themeColor="text1"/>
        </w:rPr>
      </w:pPr>
      <w:r w:rsidRPr="00F9781D">
        <w:rPr>
          <w:rFonts w:ascii="AppleSystemUIFont" w:eastAsiaTheme="minorHAnsi" w:hAnsi="AppleSystemUIFont" w:cs="AppleSystemUIFont"/>
          <w:color w:val="000000" w:themeColor="text1"/>
          <w:sz w:val="26"/>
          <w:szCs w:val="26"/>
        </w:rPr>
        <w:t>Davis, J., Simos, M. and Skoniecki, J., 2020. </w:t>
      </w:r>
      <w:r w:rsidRPr="00F9781D">
        <w:rPr>
          <w:rFonts w:ascii="AppleSystemUIFont" w:eastAsiaTheme="minorHAnsi" w:hAnsi="AppleSystemUIFont" w:cs="AppleSystemUIFont"/>
          <w:i/>
          <w:iCs/>
          <w:color w:val="000000" w:themeColor="text1"/>
          <w:sz w:val="26"/>
          <w:szCs w:val="26"/>
        </w:rPr>
        <w:t>Back to the future: What the Jericho Forum taught us about modern security - Microsoft Security Blog</w:t>
      </w:r>
      <w:r w:rsidRPr="00F9781D">
        <w:rPr>
          <w:rFonts w:ascii="AppleSystemUIFont" w:eastAsiaTheme="minorHAnsi" w:hAnsi="AppleSystemUIFont" w:cs="AppleSystemUIFont"/>
          <w:color w:val="000000" w:themeColor="text1"/>
          <w:sz w:val="26"/>
          <w:szCs w:val="26"/>
        </w:rPr>
        <w:t>. [online] Microsoft Security Blog. Available at: &lt;</w:t>
      </w:r>
      <w:hyperlink r:id="rId15" w:history="1">
        <w:r w:rsidRPr="00F9781D">
          <w:rPr>
            <w:rFonts w:ascii="AppleSystemUIFont" w:eastAsiaTheme="minorHAnsi" w:hAnsi="AppleSystemUIFont" w:cs="AppleSystemUIFont"/>
            <w:color w:val="000000" w:themeColor="text1"/>
            <w:sz w:val="26"/>
            <w:szCs w:val="26"/>
          </w:rPr>
          <w:t>https://www.microsoft.com/security/blog/2020/10/28/back-to-the-future-what-the-jericho-forum-taught-us-about-modern-security/</w:t>
        </w:r>
      </w:hyperlink>
      <w:r w:rsidRPr="00F9781D">
        <w:rPr>
          <w:rFonts w:ascii="AppleSystemUIFont" w:eastAsiaTheme="minorHAnsi" w:hAnsi="AppleSystemUIFont" w:cs="AppleSystemUIFont"/>
          <w:color w:val="000000" w:themeColor="text1"/>
          <w:sz w:val="26"/>
          <w:szCs w:val="26"/>
        </w:rPr>
        <w:t>&gt;.</w:t>
      </w:r>
    </w:p>
    <w:p w14:paraId="3D18C11C" w14:textId="77777777" w:rsidR="00EF0FFA" w:rsidRPr="00F9781D" w:rsidRDefault="00EF0FFA" w:rsidP="213A0292">
      <w:pPr>
        <w:rPr>
          <w:rFonts w:ascii="Arial" w:hAnsi="Arial" w:cs="Arial"/>
          <w:color w:val="000000" w:themeColor="text1"/>
          <w:sz w:val="28"/>
          <w:szCs w:val="28"/>
        </w:rPr>
      </w:pPr>
    </w:p>
    <w:sectPr w:rsidR="00EF0FFA" w:rsidRPr="00F9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OVj8UjcBNizHJ" int2:id="iEBu1ZHc">
      <int2:state int2:value="Rejected" int2:type="LegacyProofing"/>
    </int2:textHash>
    <int2:bookmark int2:bookmarkName="_Int_yce5fPUI" int2:invalidationBookmarkName="" int2:hashCode="SkiTJ4nRmbvtcJ" int2:id="Wkz2xiJl">
      <int2:state int2:value="Rejected" int2:type="AugLoop_Text_Critique"/>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value="Rejected" int2:type="AugLoop_Text_Critique"/>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value="Rejected" int2:type="LegacyProofing"/>
    </int2:bookmark>
    <int2:bookmark int2:bookmarkName="_Int_9SdnPNsC" int2:invalidationBookmarkName="" int2:hashCode="SradH0SdDJdch8" int2:id="vjTjHCRh">
      <int2:state int2:value="Rejected" int2:type="LegacyProofing"/>
    </int2:bookmark>
    <int2:bookmark int2:bookmarkName="_Int_91AtvscT" int2:invalidationBookmarkName="" int2:hashCode="SradH0SdDJdch8" int2:id="0XwESt6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3533">
    <w:abstractNumId w:val="3"/>
  </w:num>
  <w:num w:numId="2" w16cid:durableId="561020398">
    <w:abstractNumId w:val="1"/>
  </w:num>
  <w:num w:numId="3" w16cid:durableId="784035346">
    <w:abstractNumId w:val="2"/>
  </w:num>
  <w:num w:numId="4" w16cid:durableId="896160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05326D"/>
    <w:rsid w:val="000B7AF2"/>
    <w:rsid w:val="000D1C66"/>
    <w:rsid w:val="000E372B"/>
    <w:rsid w:val="00184AE6"/>
    <w:rsid w:val="001B6C91"/>
    <w:rsid w:val="001D2881"/>
    <w:rsid w:val="002B08F5"/>
    <w:rsid w:val="002B2EFE"/>
    <w:rsid w:val="002C4E02"/>
    <w:rsid w:val="002F6515"/>
    <w:rsid w:val="003357E4"/>
    <w:rsid w:val="00343BD1"/>
    <w:rsid w:val="00390893"/>
    <w:rsid w:val="003A0815"/>
    <w:rsid w:val="003A614E"/>
    <w:rsid w:val="003F5C70"/>
    <w:rsid w:val="00425C3C"/>
    <w:rsid w:val="004346F0"/>
    <w:rsid w:val="004B0383"/>
    <w:rsid w:val="004F7673"/>
    <w:rsid w:val="005357DD"/>
    <w:rsid w:val="005C0643"/>
    <w:rsid w:val="0060610E"/>
    <w:rsid w:val="00635E20"/>
    <w:rsid w:val="006E01A2"/>
    <w:rsid w:val="0073135B"/>
    <w:rsid w:val="00785711"/>
    <w:rsid w:val="007C2227"/>
    <w:rsid w:val="007D0D7B"/>
    <w:rsid w:val="00834347"/>
    <w:rsid w:val="009542B3"/>
    <w:rsid w:val="00960674"/>
    <w:rsid w:val="009633F6"/>
    <w:rsid w:val="0098362B"/>
    <w:rsid w:val="009E1D9A"/>
    <w:rsid w:val="00A5549D"/>
    <w:rsid w:val="00A87B49"/>
    <w:rsid w:val="00B06D26"/>
    <w:rsid w:val="00B36D49"/>
    <w:rsid w:val="00B4504D"/>
    <w:rsid w:val="00BA2066"/>
    <w:rsid w:val="00BC57D3"/>
    <w:rsid w:val="00C408F9"/>
    <w:rsid w:val="00C631F4"/>
    <w:rsid w:val="00C714AA"/>
    <w:rsid w:val="00CB20E6"/>
    <w:rsid w:val="00CE1E49"/>
    <w:rsid w:val="00CE7FC7"/>
    <w:rsid w:val="00D35878"/>
    <w:rsid w:val="00D92C90"/>
    <w:rsid w:val="00E405D5"/>
    <w:rsid w:val="00EC1A76"/>
    <w:rsid w:val="00EC449A"/>
    <w:rsid w:val="00EF0FFA"/>
    <w:rsid w:val="00F11C80"/>
    <w:rsid w:val="00F71277"/>
    <w:rsid w:val="00F9781D"/>
    <w:rsid w:val="00FA505D"/>
    <w:rsid w:val="00FC1A57"/>
    <w:rsid w:val="00FF4D70"/>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 w:type="character" w:customStyle="1" w:styleId="apple-converted-space">
    <w:name w:val="apple-converted-space"/>
    <w:basedOn w:val="DefaultParagraphFont"/>
    <w:rsid w:val="00F1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3421">
      <w:bodyDiv w:val="1"/>
      <w:marLeft w:val="0"/>
      <w:marRight w:val="0"/>
      <w:marTop w:val="0"/>
      <w:marBottom w:val="0"/>
      <w:divBdr>
        <w:top w:val="none" w:sz="0" w:space="0" w:color="auto"/>
        <w:left w:val="none" w:sz="0" w:space="0" w:color="auto"/>
        <w:bottom w:val="none" w:sz="0" w:space="0" w:color="auto"/>
        <w:right w:val="none" w:sz="0" w:space="0" w:color="auto"/>
      </w:divBdr>
    </w:div>
    <w:div w:id="502819770">
      <w:bodyDiv w:val="1"/>
      <w:marLeft w:val="0"/>
      <w:marRight w:val="0"/>
      <w:marTop w:val="0"/>
      <w:marBottom w:val="0"/>
      <w:divBdr>
        <w:top w:val="none" w:sz="0" w:space="0" w:color="auto"/>
        <w:left w:val="none" w:sz="0" w:space="0" w:color="auto"/>
        <w:bottom w:val="none" w:sz="0" w:space="0" w:color="auto"/>
        <w:right w:val="none" w:sz="0" w:space="0" w:color="auto"/>
      </w:divBdr>
    </w:div>
    <w:div w:id="1014267888">
      <w:bodyDiv w:val="1"/>
      <w:marLeft w:val="0"/>
      <w:marRight w:val="0"/>
      <w:marTop w:val="0"/>
      <w:marBottom w:val="0"/>
      <w:divBdr>
        <w:top w:val="none" w:sz="0" w:space="0" w:color="auto"/>
        <w:left w:val="none" w:sz="0" w:space="0" w:color="auto"/>
        <w:bottom w:val="none" w:sz="0" w:space="0" w:color="auto"/>
        <w:right w:val="none" w:sz="0" w:space="0" w:color="auto"/>
      </w:divBdr>
    </w:div>
    <w:div w:id="1396781381">
      <w:bodyDiv w:val="1"/>
      <w:marLeft w:val="0"/>
      <w:marRight w:val="0"/>
      <w:marTop w:val="0"/>
      <w:marBottom w:val="0"/>
      <w:divBdr>
        <w:top w:val="none" w:sz="0" w:space="0" w:color="auto"/>
        <w:left w:val="none" w:sz="0" w:space="0" w:color="auto"/>
        <w:bottom w:val="none" w:sz="0" w:space="0" w:color="auto"/>
        <w:right w:val="none" w:sz="0" w:space="0" w:color="auto"/>
      </w:divBdr>
    </w:div>
    <w:div w:id="1663662195">
      <w:bodyDiv w:val="1"/>
      <w:marLeft w:val="0"/>
      <w:marRight w:val="0"/>
      <w:marTop w:val="0"/>
      <w:marBottom w:val="0"/>
      <w:divBdr>
        <w:top w:val="none" w:sz="0" w:space="0" w:color="auto"/>
        <w:left w:val="none" w:sz="0" w:space="0" w:color="auto"/>
        <w:bottom w:val="none" w:sz="0" w:space="0" w:color="auto"/>
        <w:right w:val="none" w:sz="0" w:space="0" w:color="auto"/>
      </w:divBdr>
    </w:div>
    <w:div w:id="1812670438">
      <w:bodyDiv w:val="1"/>
      <w:marLeft w:val="0"/>
      <w:marRight w:val="0"/>
      <w:marTop w:val="0"/>
      <w:marBottom w:val="0"/>
      <w:divBdr>
        <w:top w:val="none" w:sz="0" w:space="0" w:color="auto"/>
        <w:left w:val="none" w:sz="0" w:space="0" w:color="auto"/>
        <w:bottom w:val="none" w:sz="0" w:space="0" w:color="auto"/>
        <w:right w:val="none" w:sz="0" w:space="0" w:color="auto"/>
      </w:divBdr>
    </w:div>
    <w:div w:id="1920820014">
      <w:bodyDiv w:val="1"/>
      <w:marLeft w:val="0"/>
      <w:marRight w:val="0"/>
      <w:marTop w:val="0"/>
      <w:marBottom w:val="0"/>
      <w:divBdr>
        <w:top w:val="none" w:sz="0" w:space="0" w:color="auto"/>
        <w:left w:val="none" w:sz="0" w:space="0" w:color="auto"/>
        <w:bottom w:val="none" w:sz="0" w:space="0" w:color="auto"/>
        <w:right w:val="none" w:sz="0" w:space="0" w:color="auto"/>
      </w:divBdr>
    </w:div>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 w:id="20651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zero-trust-security/" TargetMode="External"/><Relationship Id="rId13" Type="http://schemas.openxmlformats.org/officeDocument/2006/relationships/hyperlink" Target="https://www.crowdstrike.com/cybersecurity-101/zero-trust-security/"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vlpubs.nist.gov/nistpubs/SpecialPublications/NIST.SP.800-20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t.gov/publications/zero-trust-architecture" TargetMode="External"/><Relationship Id="rId5" Type="http://schemas.openxmlformats.org/officeDocument/2006/relationships/styles" Target="styles.xml"/><Relationship Id="rId15" Type="http://schemas.openxmlformats.org/officeDocument/2006/relationships/hyperlink" Target="https://www.microsoft.com/security/blog/2020/10/28/back-to-the-future-what-the-jericho-forum-taught-us-about-modern-security/" TargetMode="External"/><Relationship Id="rId10" Type="http://schemas.openxmlformats.org/officeDocument/2006/relationships/hyperlink" Target="https://www.jstor.org/stable/48631305" TargetMode="External"/><Relationship Id="rId4" Type="http://schemas.openxmlformats.org/officeDocument/2006/relationships/numbering" Target="numbering.xml"/><Relationship Id="rId9" Type="http://schemas.openxmlformats.org/officeDocument/2006/relationships/hyperlink" Target="https://nvlpubs.nist.gov/nistpubs/SpecialPublications/NIST.SP.800-207.pdf" TargetMode="External"/><Relationship Id="rId14" Type="http://schemas.openxmlformats.org/officeDocument/2006/relationships/hyperlink" Target="https://www.jstor.org/stable/4863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2.xml><?xml version="1.0" encoding="utf-8"?>
<ds:datastoreItem xmlns:ds="http://schemas.openxmlformats.org/officeDocument/2006/customXml" ds:itemID="{E8D4A259-E068-4E9A-8C2A-06F8A01251EC}">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3.xml><?xml version="1.0" encoding="utf-8"?>
<ds:datastoreItem xmlns:ds="http://schemas.openxmlformats.org/officeDocument/2006/customXml" ds:itemID="{D010B200-DB63-4643-9E4E-9FCC74F0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Matt Lorenzen</cp:lastModifiedBy>
  <cp:revision>5</cp:revision>
  <dcterms:created xsi:type="dcterms:W3CDTF">2022-07-25T21:43:00Z</dcterms:created>
  <dcterms:modified xsi:type="dcterms:W3CDTF">2022-07-25T22:28:00Z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