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9BC1" w14:textId="35291C25" w:rsidR="002D0680" w:rsidRDefault="002D0680" w:rsidP="37647BC2">
      <w:pPr>
        <w:jc w:val="center"/>
        <w:rPr>
          <w:rFonts w:ascii="Arial" w:eastAsia="Arial" w:hAnsi="Arial" w:cs="Arial"/>
          <w:b/>
          <w:bCs/>
          <w:sz w:val="28"/>
          <w:szCs w:val="28"/>
        </w:rPr>
      </w:pPr>
      <w:r w:rsidRPr="37647BC2">
        <w:rPr>
          <w:rFonts w:ascii="Arial" w:eastAsia="Arial" w:hAnsi="Arial" w:cs="Arial"/>
          <w:b/>
          <w:bCs/>
          <w:sz w:val="28"/>
          <w:szCs w:val="28"/>
        </w:rPr>
        <w:t>C768/D339 Task 3 Templat</w:t>
      </w:r>
      <w:r w:rsidR="009A3753" w:rsidRPr="37647BC2">
        <w:rPr>
          <w:rFonts w:ascii="Arial" w:eastAsia="Arial" w:hAnsi="Arial" w:cs="Arial"/>
          <w:b/>
          <w:bCs/>
          <w:sz w:val="28"/>
          <w:szCs w:val="28"/>
        </w:rPr>
        <w:t>e</w:t>
      </w:r>
    </w:p>
    <w:p w14:paraId="7E0900FE" w14:textId="0B60C8EB" w:rsidR="002D0680" w:rsidRPr="00BE72DE" w:rsidRDefault="002D0680" w:rsidP="2CEC3F30">
      <w:pPr>
        <w:rPr>
          <w:rFonts w:ascii="Arial" w:eastAsia="Arial" w:hAnsi="Arial" w:cs="Arial"/>
          <w:b/>
          <w:bCs/>
          <w:sz w:val="28"/>
          <w:szCs w:val="28"/>
        </w:rPr>
      </w:pPr>
      <w:r w:rsidRPr="2CEC3F30">
        <w:rPr>
          <w:rFonts w:ascii="Arial" w:eastAsia="Arial" w:hAnsi="Arial" w:cs="Arial"/>
          <w:b/>
          <w:bCs/>
          <w:sz w:val="28"/>
          <w:szCs w:val="28"/>
        </w:rPr>
        <w:t xml:space="preserve">Section A: Email  </w:t>
      </w:r>
    </w:p>
    <w:p w14:paraId="44692515" w14:textId="6ADB0DF0" w:rsidR="002D0680" w:rsidRDefault="002C66D7" w:rsidP="2CEC3F30">
      <w:pPr>
        <w:rPr>
          <w:rFonts w:ascii="Arial" w:eastAsia="Arial" w:hAnsi="Arial" w:cs="Arial"/>
          <w:b/>
          <w:bCs/>
          <w:sz w:val="28"/>
          <w:szCs w:val="28"/>
        </w:rPr>
      </w:pPr>
      <w:r w:rsidRPr="2CEC3F30">
        <w:rPr>
          <w:rFonts w:ascii="Arial" w:eastAsia="Arial" w:hAnsi="Arial" w:cs="Arial"/>
          <w:sz w:val="28"/>
          <w:szCs w:val="28"/>
        </w:rPr>
        <w:t xml:space="preserve">Write an email to your peers inviting them to a </w:t>
      </w:r>
      <w:r w:rsidR="0008499F" w:rsidRPr="2CEC3F30">
        <w:rPr>
          <w:rFonts w:ascii="Arial" w:eastAsia="Arial" w:hAnsi="Arial" w:cs="Arial"/>
          <w:sz w:val="28"/>
          <w:szCs w:val="28"/>
        </w:rPr>
        <w:t>meeting where you will</w:t>
      </w:r>
      <w:r w:rsidR="00385453" w:rsidRPr="2CEC3F30">
        <w:rPr>
          <w:rFonts w:ascii="Arial" w:eastAsia="Arial" w:hAnsi="Arial" w:cs="Arial"/>
          <w:sz w:val="28"/>
          <w:szCs w:val="28"/>
        </w:rPr>
        <w:t xml:space="preserve"> present a multimedia presentation based on your White Paper</w:t>
      </w:r>
      <w:r w:rsidRPr="2CEC3F30">
        <w:rPr>
          <w:rFonts w:ascii="Arial" w:eastAsia="Arial" w:hAnsi="Arial" w:cs="Arial"/>
          <w:sz w:val="28"/>
          <w:szCs w:val="28"/>
        </w:rPr>
        <w:t>.</w:t>
      </w:r>
    </w:p>
    <w:p w14:paraId="03C1DD6E" w14:textId="10C38FC8" w:rsidR="002D0680" w:rsidRDefault="002D0680" w:rsidP="2CEC3F30">
      <w:pPr>
        <w:rPr>
          <w:rFonts w:ascii="Arial" w:eastAsia="Arial" w:hAnsi="Arial" w:cs="Arial"/>
          <w:sz w:val="28"/>
          <w:szCs w:val="28"/>
        </w:rPr>
      </w:pPr>
      <w:r w:rsidRPr="6FE700E0">
        <w:rPr>
          <w:rFonts w:ascii="Arial" w:eastAsia="Arial" w:hAnsi="Arial" w:cs="Arial"/>
          <w:b/>
          <w:bCs/>
          <w:sz w:val="28"/>
          <w:szCs w:val="28"/>
        </w:rPr>
        <w:t>To</w:t>
      </w:r>
      <w:r w:rsidRPr="6FE700E0">
        <w:rPr>
          <w:rFonts w:ascii="Arial" w:eastAsia="Arial" w:hAnsi="Arial" w:cs="Arial"/>
          <w:sz w:val="28"/>
          <w:szCs w:val="28"/>
        </w:rPr>
        <w:t>:</w:t>
      </w:r>
      <w:r w:rsidR="001B4647">
        <w:rPr>
          <w:rFonts w:ascii="Arial" w:eastAsia="Arial" w:hAnsi="Arial" w:cs="Arial"/>
          <w:sz w:val="28"/>
          <w:szCs w:val="28"/>
        </w:rPr>
        <w:t xml:space="preserve"> </w:t>
      </w:r>
      <w:hyperlink r:id="rId8" w:history="1">
        <w:r w:rsidR="001B4647" w:rsidRPr="009517DE">
          <w:rPr>
            <w:rStyle w:val="Hyperlink"/>
            <w:rFonts w:ascii="Arial" w:eastAsia="Arial" w:hAnsi="Arial" w:cs="Arial"/>
            <w:sz w:val="28"/>
            <w:szCs w:val="28"/>
          </w:rPr>
          <w:t>employees@ebay.com</w:t>
        </w:r>
      </w:hyperlink>
      <w:r w:rsidR="001B4647">
        <w:rPr>
          <w:rFonts w:ascii="Arial" w:eastAsia="Arial" w:hAnsi="Arial" w:cs="Arial"/>
          <w:sz w:val="28"/>
          <w:szCs w:val="28"/>
        </w:rPr>
        <w:tab/>
      </w:r>
      <w:r w:rsidR="001B4647">
        <w:rPr>
          <w:rFonts w:ascii="Arial" w:eastAsia="Arial" w:hAnsi="Arial" w:cs="Arial"/>
          <w:sz w:val="28"/>
          <w:szCs w:val="28"/>
        </w:rPr>
        <w:tab/>
      </w:r>
      <w:r w:rsidR="001B4647">
        <w:rPr>
          <w:rFonts w:ascii="Arial" w:eastAsia="Arial" w:hAnsi="Arial" w:cs="Arial"/>
          <w:sz w:val="28"/>
          <w:szCs w:val="28"/>
        </w:rPr>
        <w:tab/>
      </w:r>
    </w:p>
    <w:p w14:paraId="5E3989C0" w14:textId="7B1F1161" w:rsidR="002D0680" w:rsidRDefault="002D0680" w:rsidP="2CEC3F30">
      <w:pPr>
        <w:rPr>
          <w:rFonts w:ascii="Arial" w:eastAsia="Arial" w:hAnsi="Arial" w:cs="Arial"/>
          <w:sz w:val="28"/>
          <w:szCs w:val="28"/>
        </w:rPr>
      </w:pPr>
      <w:r w:rsidRPr="6FE700E0">
        <w:rPr>
          <w:rFonts w:ascii="Arial" w:eastAsia="Arial" w:hAnsi="Arial" w:cs="Arial"/>
          <w:b/>
          <w:bCs/>
          <w:sz w:val="28"/>
          <w:szCs w:val="28"/>
        </w:rPr>
        <w:t>From</w:t>
      </w:r>
      <w:r w:rsidRPr="6FE700E0">
        <w:rPr>
          <w:rFonts w:ascii="Arial" w:eastAsia="Arial" w:hAnsi="Arial" w:cs="Arial"/>
          <w:sz w:val="28"/>
          <w:szCs w:val="28"/>
        </w:rPr>
        <w:t>:</w:t>
      </w:r>
      <w:r w:rsidR="001B4647">
        <w:rPr>
          <w:rFonts w:ascii="Arial" w:eastAsia="Arial" w:hAnsi="Arial" w:cs="Arial"/>
          <w:sz w:val="28"/>
          <w:szCs w:val="28"/>
        </w:rPr>
        <w:t xml:space="preserve"> </w:t>
      </w:r>
      <w:hyperlink r:id="rId9" w:history="1">
        <w:r w:rsidR="001B4647" w:rsidRPr="009517DE">
          <w:rPr>
            <w:rStyle w:val="Hyperlink"/>
            <w:rFonts w:ascii="Arial" w:eastAsia="Arial" w:hAnsi="Arial" w:cs="Arial"/>
            <w:sz w:val="28"/>
            <w:szCs w:val="28"/>
          </w:rPr>
          <w:t>matt.lorenzen@ebay.com</w:t>
        </w:r>
      </w:hyperlink>
      <w:r w:rsidR="001B4647">
        <w:rPr>
          <w:rFonts w:ascii="Arial" w:eastAsia="Arial" w:hAnsi="Arial" w:cs="Arial"/>
          <w:sz w:val="28"/>
          <w:szCs w:val="28"/>
        </w:rPr>
        <w:tab/>
      </w:r>
    </w:p>
    <w:p w14:paraId="39425627" w14:textId="01CCE027" w:rsidR="002D0680" w:rsidRDefault="002D0680" w:rsidP="2CEC3F30">
      <w:pPr>
        <w:rPr>
          <w:rFonts w:ascii="Arial" w:eastAsia="Arial" w:hAnsi="Arial" w:cs="Arial"/>
          <w:sz w:val="28"/>
          <w:szCs w:val="28"/>
        </w:rPr>
      </w:pPr>
      <w:r w:rsidRPr="6FE700E0">
        <w:rPr>
          <w:rFonts w:ascii="Arial" w:eastAsia="Arial" w:hAnsi="Arial" w:cs="Arial"/>
          <w:b/>
          <w:bCs/>
          <w:sz w:val="28"/>
          <w:szCs w:val="28"/>
        </w:rPr>
        <w:t>Subject</w:t>
      </w:r>
      <w:r w:rsidRPr="6FE700E0">
        <w:rPr>
          <w:rFonts w:ascii="Arial" w:eastAsia="Arial" w:hAnsi="Arial" w:cs="Arial"/>
          <w:sz w:val="28"/>
          <w:szCs w:val="28"/>
        </w:rPr>
        <w:t>:</w:t>
      </w:r>
      <w:r w:rsidR="001B4647">
        <w:rPr>
          <w:rFonts w:ascii="Arial" w:eastAsia="Arial" w:hAnsi="Arial" w:cs="Arial"/>
          <w:sz w:val="28"/>
          <w:szCs w:val="28"/>
        </w:rPr>
        <w:t xml:space="preserve"> Introducing Zero Trust Architecture at eBay</w:t>
      </w:r>
    </w:p>
    <w:p w14:paraId="68FFB4D1" w14:textId="590C28EE" w:rsidR="002D0680" w:rsidRDefault="002D0680" w:rsidP="2CEC3F30">
      <w:pPr>
        <w:rPr>
          <w:rFonts w:ascii="Arial" w:eastAsia="Arial" w:hAnsi="Arial" w:cs="Arial"/>
          <w:sz w:val="28"/>
          <w:szCs w:val="28"/>
        </w:rPr>
      </w:pPr>
      <w:r w:rsidRPr="71504FAC">
        <w:rPr>
          <w:rFonts w:ascii="Arial" w:eastAsia="Arial" w:hAnsi="Arial" w:cs="Arial"/>
          <w:b/>
          <w:bCs/>
          <w:sz w:val="28"/>
          <w:szCs w:val="28"/>
        </w:rPr>
        <w:t>Body:</w:t>
      </w:r>
    </w:p>
    <w:p w14:paraId="7B78395B" w14:textId="105C85EB" w:rsidR="001B4647" w:rsidRPr="00EE4160" w:rsidRDefault="00C357DA" w:rsidP="00C357DA">
      <w:pPr>
        <w:ind w:firstLine="720"/>
        <w:rPr>
          <w:rFonts w:ascii="Arial" w:eastAsia="Arial" w:hAnsi="Arial" w:cs="Arial"/>
          <w:color w:val="000000" w:themeColor="text1"/>
          <w:sz w:val="28"/>
          <w:szCs w:val="28"/>
        </w:rPr>
      </w:pPr>
      <w:r w:rsidRPr="00EE4160">
        <w:rPr>
          <w:rFonts w:ascii="Arial" w:eastAsia="Arial" w:hAnsi="Arial" w:cs="Arial"/>
          <w:color w:val="000000" w:themeColor="text1"/>
          <w:sz w:val="28"/>
          <w:szCs w:val="28"/>
        </w:rPr>
        <w:t xml:space="preserve">The Information Security team at eBay would like to formally invite you to attend a brown bag presentation on Zero Trust Architecture. </w:t>
      </w:r>
      <w:r w:rsidR="006771A4" w:rsidRPr="00EE4160">
        <w:rPr>
          <w:rFonts w:ascii="Arial" w:eastAsia="Arial" w:hAnsi="Arial" w:cs="Arial"/>
          <w:color w:val="000000" w:themeColor="text1"/>
          <w:sz w:val="28"/>
          <w:szCs w:val="28"/>
        </w:rPr>
        <w:t>On Thursday August 11, 2022, between 10:30 and 11:30AM PT w</w:t>
      </w:r>
      <w:r w:rsidRPr="00EE4160">
        <w:rPr>
          <w:rFonts w:ascii="Arial" w:eastAsia="Arial" w:hAnsi="Arial" w:cs="Arial"/>
          <w:color w:val="000000" w:themeColor="text1"/>
          <w:sz w:val="28"/>
          <w:szCs w:val="28"/>
        </w:rPr>
        <w:t>e will be discussing the following</w:t>
      </w:r>
      <w:r w:rsidR="006771A4" w:rsidRPr="00EE4160">
        <w:rPr>
          <w:rFonts w:ascii="Arial" w:eastAsia="Arial" w:hAnsi="Arial" w:cs="Arial"/>
          <w:color w:val="000000" w:themeColor="text1"/>
          <w:sz w:val="28"/>
          <w:szCs w:val="28"/>
        </w:rPr>
        <w:t xml:space="preserve"> in the Grand Courtyard</w:t>
      </w:r>
      <w:r w:rsidRPr="00EE4160">
        <w:rPr>
          <w:rFonts w:ascii="Arial" w:eastAsia="Arial" w:hAnsi="Arial" w:cs="Arial"/>
          <w:color w:val="000000" w:themeColor="text1"/>
          <w:sz w:val="28"/>
          <w:szCs w:val="28"/>
        </w:rPr>
        <w:t>:</w:t>
      </w:r>
    </w:p>
    <w:p w14:paraId="7F4B7E3E" w14:textId="27AE4A51" w:rsidR="00C357DA" w:rsidRPr="00EE4160" w:rsidRDefault="00C357DA" w:rsidP="00C357DA">
      <w:pPr>
        <w:pStyle w:val="ListParagraph"/>
        <w:numPr>
          <w:ilvl w:val="0"/>
          <w:numId w:val="9"/>
        </w:numPr>
        <w:rPr>
          <w:rFonts w:ascii="Arial" w:eastAsia="Arial" w:hAnsi="Arial" w:cs="Arial"/>
          <w:color w:val="000000" w:themeColor="text1"/>
          <w:sz w:val="28"/>
          <w:szCs w:val="28"/>
        </w:rPr>
      </w:pPr>
      <w:r w:rsidRPr="00EE4160">
        <w:rPr>
          <w:rFonts w:ascii="Arial" w:eastAsia="Arial" w:hAnsi="Arial" w:cs="Arial"/>
          <w:color w:val="000000" w:themeColor="text1"/>
          <w:sz w:val="28"/>
          <w:szCs w:val="28"/>
        </w:rPr>
        <w:t>Security beyond the network edge</w:t>
      </w:r>
    </w:p>
    <w:p w14:paraId="6465CA48" w14:textId="05157B86" w:rsidR="00C357DA" w:rsidRPr="00EE4160" w:rsidRDefault="00C357DA" w:rsidP="00C357DA">
      <w:pPr>
        <w:pStyle w:val="ListParagraph"/>
        <w:numPr>
          <w:ilvl w:val="0"/>
          <w:numId w:val="9"/>
        </w:numPr>
        <w:rPr>
          <w:rFonts w:ascii="Arial" w:eastAsia="Arial" w:hAnsi="Arial" w:cs="Arial"/>
          <w:color w:val="000000" w:themeColor="text1"/>
          <w:sz w:val="28"/>
          <w:szCs w:val="28"/>
        </w:rPr>
      </w:pPr>
      <w:r w:rsidRPr="00EE4160">
        <w:rPr>
          <w:rFonts w:ascii="Arial" w:eastAsia="Arial" w:hAnsi="Arial" w:cs="Arial"/>
          <w:color w:val="000000" w:themeColor="text1"/>
          <w:sz w:val="28"/>
          <w:szCs w:val="28"/>
        </w:rPr>
        <w:t>Security between on-prem and cloud infrastructure</w:t>
      </w:r>
    </w:p>
    <w:p w14:paraId="24307236" w14:textId="4544D941" w:rsidR="00C357DA" w:rsidRPr="00EE4160" w:rsidRDefault="00C357DA" w:rsidP="00C357DA">
      <w:pPr>
        <w:pStyle w:val="ListParagraph"/>
        <w:numPr>
          <w:ilvl w:val="0"/>
          <w:numId w:val="9"/>
        </w:numPr>
        <w:rPr>
          <w:rFonts w:ascii="Arial" w:eastAsia="Arial" w:hAnsi="Arial" w:cs="Arial"/>
          <w:color w:val="000000" w:themeColor="text1"/>
          <w:sz w:val="28"/>
          <w:szCs w:val="28"/>
        </w:rPr>
      </w:pPr>
      <w:r w:rsidRPr="00EE4160">
        <w:rPr>
          <w:rFonts w:ascii="Arial" w:eastAsia="Arial" w:hAnsi="Arial" w:cs="Arial"/>
          <w:color w:val="000000" w:themeColor="text1"/>
          <w:sz w:val="28"/>
          <w:szCs w:val="28"/>
        </w:rPr>
        <w:t xml:space="preserve">Increased trust </w:t>
      </w:r>
      <w:r w:rsidR="006771A4" w:rsidRPr="00EE4160">
        <w:rPr>
          <w:rFonts w:ascii="Arial" w:eastAsia="Arial" w:hAnsi="Arial" w:cs="Arial"/>
          <w:color w:val="000000" w:themeColor="text1"/>
          <w:sz w:val="28"/>
          <w:szCs w:val="28"/>
        </w:rPr>
        <w:t>stability of internal and external applications</w:t>
      </w:r>
    </w:p>
    <w:p w14:paraId="7D4F6BA0" w14:textId="66089073" w:rsidR="006771A4" w:rsidRPr="00EE4160" w:rsidRDefault="006771A4" w:rsidP="006771A4">
      <w:pPr>
        <w:rPr>
          <w:rFonts w:ascii="Arial" w:eastAsia="Arial" w:hAnsi="Arial" w:cs="Arial"/>
          <w:color w:val="000000" w:themeColor="text1"/>
          <w:sz w:val="28"/>
          <w:szCs w:val="28"/>
        </w:rPr>
      </w:pPr>
      <w:r w:rsidRPr="00EE4160">
        <w:rPr>
          <w:rFonts w:ascii="Arial" w:eastAsia="Arial" w:hAnsi="Arial" w:cs="Arial"/>
          <w:color w:val="000000" w:themeColor="text1"/>
          <w:sz w:val="28"/>
          <w:szCs w:val="28"/>
        </w:rPr>
        <w:t>We look forward to your attendance, in normal eBay fashion, food, drink, and prizes will be available. We are excited for you and your teams to learn about Zero Trust Architecture.</w:t>
      </w:r>
    </w:p>
    <w:p w14:paraId="6AFFFED0" w14:textId="79DF64CB" w:rsidR="00BE72DE" w:rsidRDefault="00BE72DE" w:rsidP="2CEC3F30">
      <w:pPr>
        <w:rPr>
          <w:rFonts w:ascii="Arial" w:eastAsia="Arial" w:hAnsi="Arial" w:cs="Arial"/>
          <w:sz w:val="28"/>
          <w:szCs w:val="28"/>
        </w:rPr>
      </w:pPr>
    </w:p>
    <w:p w14:paraId="546AC31B" w14:textId="40D7A9D6" w:rsidR="002D0680" w:rsidRPr="002D0680" w:rsidRDefault="002D0680" w:rsidP="71504FAC">
      <w:pPr>
        <w:rPr>
          <w:rFonts w:ascii="Arial" w:eastAsia="Arial" w:hAnsi="Arial" w:cs="Arial"/>
          <w:b/>
          <w:bCs/>
          <w:sz w:val="28"/>
          <w:szCs w:val="28"/>
        </w:rPr>
      </w:pPr>
      <w:r w:rsidRPr="71504FAC">
        <w:rPr>
          <w:rFonts w:ascii="Arial" w:eastAsia="Arial" w:hAnsi="Arial" w:cs="Arial"/>
          <w:b/>
          <w:bCs/>
          <w:sz w:val="28"/>
          <w:szCs w:val="28"/>
        </w:rPr>
        <w:t>A1.  Tone &amp; Diction</w:t>
      </w:r>
    </w:p>
    <w:p w14:paraId="66BD7DFB" w14:textId="1CF31B72" w:rsidR="00EE4160" w:rsidRPr="00EE4160" w:rsidRDefault="00EE4160" w:rsidP="00EE4160">
      <w:pPr>
        <w:spacing w:line="240" w:lineRule="auto"/>
        <w:rPr>
          <w:rStyle w:val="Heading1Char"/>
          <w:rFonts w:ascii="Arial" w:eastAsia="Arial" w:hAnsi="Arial" w:cs="Arial"/>
          <w:b w:val="0"/>
          <w:bCs w:val="0"/>
          <w:sz w:val="28"/>
          <w:szCs w:val="28"/>
        </w:rPr>
      </w:pPr>
      <w:r w:rsidRPr="00EE4160">
        <w:rPr>
          <w:rStyle w:val="Heading1Char"/>
          <w:rFonts w:ascii="Arial" w:eastAsia="Arial" w:hAnsi="Arial" w:cs="Arial"/>
          <w:b w:val="0"/>
          <w:bCs w:val="0"/>
          <w:sz w:val="28"/>
          <w:szCs w:val="28"/>
        </w:rPr>
        <w:t xml:space="preserve">This </w:t>
      </w:r>
      <w:r>
        <w:rPr>
          <w:rStyle w:val="Heading1Char"/>
          <w:rFonts w:ascii="Arial" w:eastAsia="Arial" w:hAnsi="Arial" w:cs="Arial"/>
          <w:b w:val="0"/>
          <w:bCs w:val="0"/>
          <w:sz w:val="28"/>
          <w:szCs w:val="28"/>
        </w:rPr>
        <w:t>email</w:t>
      </w:r>
      <w:r w:rsidRPr="00EE4160">
        <w:rPr>
          <w:rStyle w:val="Heading1Char"/>
          <w:rFonts w:ascii="Arial" w:eastAsia="Arial" w:hAnsi="Arial" w:cs="Arial"/>
          <w:b w:val="0"/>
          <w:bCs w:val="0"/>
          <w:sz w:val="28"/>
          <w:szCs w:val="28"/>
        </w:rPr>
        <w:t xml:space="preserve"> uses informal diction to drive excitement. The tone of the </w:t>
      </w:r>
      <w:r>
        <w:rPr>
          <w:rStyle w:val="Heading1Char"/>
          <w:rFonts w:ascii="Arial" w:eastAsia="Arial" w:hAnsi="Arial" w:cs="Arial"/>
          <w:b w:val="0"/>
          <w:bCs w:val="0"/>
          <w:sz w:val="28"/>
          <w:szCs w:val="28"/>
        </w:rPr>
        <w:t>email i</w:t>
      </w:r>
      <w:r w:rsidRPr="00EE4160">
        <w:rPr>
          <w:rStyle w:val="Heading1Char"/>
          <w:rFonts w:ascii="Arial" w:eastAsia="Arial" w:hAnsi="Arial" w:cs="Arial"/>
          <w:b w:val="0"/>
          <w:bCs w:val="0"/>
          <w:sz w:val="28"/>
          <w:szCs w:val="28"/>
        </w:rPr>
        <w:t xml:space="preserve">s informal, </w:t>
      </w:r>
      <w:r>
        <w:rPr>
          <w:rStyle w:val="Heading1Char"/>
          <w:rFonts w:ascii="Arial" w:eastAsia="Arial" w:hAnsi="Arial" w:cs="Arial"/>
          <w:b w:val="0"/>
          <w:bCs w:val="0"/>
          <w:sz w:val="28"/>
          <w:szCs w:val="28"/>
        </w:rPr>
        <w:t>and</w:t>
      </w:r>
      <w:r w:rsidRPr="00EE4160">
        <w:rPr>
          <w:rStyle w:val="Heading1Char"/>
          <w:rFonts w:ascii="Arial" w:eastAsia="Arial" w:hAnsi="Arial" w:cs="Arial"/>
          <w:b w:val="0"/>
          <w:bCs w:val="0"/>
          <w:sz w:val="28"/>
          <w:szCs w:val="28"/>
        </w:rPr>
        <w:t xml:space="preserve"> is written to drive curiosity and engagement.</w:t>
      </w:r>
    </w:p>
    <w:p w14:paraId="3EC4BE81" w14:textId="23726B43" w:rsidR="002D0680" w:rsidRPr="002D0680" w:rsidRDefault="002D0680" w:rsidP="2CEC3F30">
      <w:pPr>
        <w:rPr>
          <w:rFonts w:ascii="Arial" w:eastAsia="Arial" w:hAnsi="Arial" w:cs="Arial"/>
          <w:color w:val="000000" w:themeColor="text1"/>
          <w:sz w:val="28"/>
          <w:szCs w:val="28"/>
        </w:rPr>
      </w:pPr>
    </w:p>
    <w:p w14:paraId="000C31EC" w14:textId="1CAB06E3" w:rsidR="002D0680" w:rsidRPr="002D0680" w:rsidRDefault="002D0680" w:rsidP="2CEC3F30">
      <w:pPr>
        <w:rPr>
          <w:rFonts w:ascii="Arial" w:eastAsia="Arial" w:hAnsi="Arial" w:cs="Arial"/>
          <w:b/>
          <w:bCs/>
          <w:sz w:val="28"/>
          <w:szCs w:val="28"/>
        </w:rPr>
      </w:pPr>
      <w:r w:rsidRPr="01225087">
        <w:rPr>
          <w:rFonts w:ascii="Arial" w:eastAsia="Arial" w:hAnsi="Arial" w:cs="Arial"/>
          <w:b/>
          <w:bCs/>
          <w:sz w:val="28"/>
          <w:szCs w:val="28"/>
        </w:rPr>
        <w:t>A2.  Industry Jargon</w:t>
      </w:r>
    </w:p>
    <w:p w14:paraId="0518A9D6" w14:textId="04BBE7D8" w:rsidR="002D0680" w:rsidRPr="002D0680" w:rsidRDefault="00EE4160" w:rsidP="00EE4160">
      <w:pPr>
        <w:rPr>
          <w:rFonts w:ascii="Arial" w:eastAsia="Arial" w:hAnsi="Arial" w:cs="Arial"/>
          <w:sz w:val="28"/>
          <w:szCs w:val="28"/>
        </w:rPr>
      </w:pPr>
      <w:r w:rsidRPr="00EE4160">
        <w:rPr>
          <w:rFonts w:ascii="Arial" w:eastAsia="Arial" w:hAnsi="Arial" w:cs="Arial"/>
          <w:color w:val="000000" w:themeColor="text1"/>
          <w:sz w:val="28"/>
          <w:szCs w:val="28"/>
        </w:rPr>
        <w:t xml:space="preserve">The jargon used keeps the </w:t>
      </w:r>
      <w:r>
        <w:rPr>
          <w:rFonts w:ascii="Arial" w:eastAsia="Arial" w:hAnsi="Arial" w:cs="Arial"/>
          <w:color w:val="000000" w:themeColor="text1"/>
          <w:sz w:val="28"/>
          <w:szCs w:val="28"/>
        </w:rPr>
        <w:t>email</w:t>
      </w:r>
      <w:r w:rsidRPr="00EE4160">
        <w:rPr>
          <w:rFonts w:ascii="Arial" w:eastAsia="Arial" w:hAnsi="Arial" w:cs="Arial"/>
          <w:color w:val="000000" w:themeColor="text1"/>
          <w:sz w:val="28"/>
          <w:szCs w:val="28"/>
        </w:rPr>
        <w:t xml:space="preserve"> light on technical details while driving the interest of those that may be more technical. I avoided using more technical terms to assist in driving by non-technical employees and departments.</w:t>
      </w:r>
    </w:p>
    <w:p w14:paraId="3857FB71" w14:textId="77777777" w:rsidR="00482D00" w:rsidRDefault="00482D00" w:rsidP="37647BC2">
      <w:pPr>
        <w:rPr>
          <w:rFonts w:ascii="Arial" w:eastAsia="Arial" w:hAnsi="Arial" w:cs="Arial"/>
          <w:b/>
          <w:bCs/>
          <w:sz w:val="28"/>
          <w:szCs w:val="28"/>
        </w:rPr>
      </w:pPr>
    </w:p>
    <w:p w14:paraId="6A446370" w14:textId="2F6B097E" w:rsidR="00D845AE" w:rsidRDefault="002D0680" w:rsidP="37647BC2">
      <w:pPr>
        <w:rPr>
          <w:rFonts w:ascii="Arial" w:eastAsia="Arial" w:hAnsi="Arial" w:cs="Arial"/>
          <w:b/>
          <w:bCs/>
          <w:sz w:val="28"/>
          <w:szCs w:val="28"/>
        </w:rPr>
      </w:pPr>
      <w:r w:rsidRPr="01225087">
        <w:rPr>
          <w:rFonts w:ascii="Arial" w:eastAsia="Arial" w:hAnsi="Arial" w:cs="Arial"/>
          <w:b/>
          <w:bCs/>
          <w:sz w:val="28"/>
          <w:szCs w:val="28"/>
        </w:rPr>
        <w:lastRenderedPageBreak/>
        <w:t>A3.  Message Timing</w:t>
      </w:r>
    </w:p>
    <w:p w14:paraId="620889CE" w14:textId="77777777" w:rsidR="00A01129" w:rsidRDefault="00EE4160" w:rsidP="00115BCF">
      <w:pPr>
        <w:spacing w:line="240" w:lineRule="auto"/>
        <w:rPr>
          <w:rStyle w:val="Heading1Char"/>
          <w:rFonts w:ascii="Arial" w:eastAsia="Arial" w:hAnsi="Arial" w:cs="Arial"/>
          <w:b w:val="0"/>
          <w:bCs w:val="0"/>
          <w:sz w:val="28"/>
          <w:szCs w:val="28"/>
        </w:rPr>
      </w:pPr>
      <w:r w:rsidRPr="00EE4160">
        <w:rPr>
          <w:rStyle w:val="Heading1Char"/>
          <w:rFonts w:ascii="Arial" w:eastAsia="Arial" w:hAnsi="Arial" w:cs="Arial"/>
          <w:b w:val="0"/>
          <w:bCs w:val="0"/>
          <w:sz w:val="28"/>
          <w:szCs w:val="28"/>
        </w:rPr>
        <w:t xml:space="preserve">This should be released at 10:00 AM PT on a </w:t>
      </w:r>
      <w:r>
        <w:rPr>
          <w:rStyle w:val="Heading1Char"/>
          <w:rFonts w:ascii="Arial" w:eastAsia="Arial" w:hAnsi="Arial" w:cs="Arial"/>
          <w:b w:val="0"/>
          <w:bCs w:val="0"/>
          <w:sz w:val="28"/>
          <w:szCs w:val="28"/>
        </w:rPr>
        <w:t xml:space="preserve">Monday. </w:t>
      </w:r>
      <w:r w:rsidRPr="00EE4160">
        <w:rPr>
          <w:rStyle w:val="Heading1Char"/>
          <w:rFonts w:ascii="Arial" w:eastAsia="Arial" w:hAnsi="Arial" w:cs="Arial"/>
          <w:b w:val="0"/>
          <w:bCs w:val="0"/>
          <w:sz w:val="28"/>
          <w:szCs w:val="28"/>
        </w:rPr>
        <w:t xml:space="preserve">These times are chosen to drive the continued conversation while individuals and teams break for lunch and afternoon meetings. </w:t>
      </w:r>
    </w:p>
    <w:p w14:paraId="32F5AD17" w14:textId="77777777" w:rsidR="00A01129" w:rsidRDefault="00A01129" w:rsidP="00115BCF">
      <w:pPr>
        <w:spacing w:line="240" w:lineRule="auto"/>
        <w:rPr>
          <w:rStyle w:val="Heading1Char"/>
          <w:rFonts w:ascii="Arial" w:eastAsia="Arial" w:hAnsi="Arial" w:cs="Arial"/>
          <w:sz w:val="28"/>
          <w:szCs w:val="28"/>
        </w:rPr>
      </w:pPr>
      <w:r>
        <w:rPr>
          <w:rStyle w:val="Heading1Char"/>
          <w:rFonts w:ascii="Arial" w:eastAsia="Arial" w:hAnsi="Arial" w:cs="Arial"/>
          <w:sz w:val="28"/>
          <w:szCs w:val="28"/>
        </w:rPr>
        <w:t xml:space="preserve">Message Sensitivity </w:t>
      </w:r>
    </w:p>
    <w:p w14:paraId="51BD82A5" w14:textId="70FA6B71" w:rsidR="00A01129" w:rsidRDefault="00A01129" w:rsidP="00115BCF">
      <w:pPr>
        <w:spacing w:line="240" w:lineRule="auto"/>
        <w:rPr>
          <w:rStyle w:val="Heading1Char"/>
          <w:rFonts w:ascii="Arial" w:eastAsia="Arial" w:hAnsi="Arial" w:cs="Arial"/>
          <w:b w:val="0"/>
          <w:bCs w:val="0"/>
          <w:sz w:val="28"/>
          <w:szCs w:val="28"/>
        </w:rPr>
      </w:pPr>
      <w:r>
        <w:rPr>
          <w:rStyle w:val="Heading1Char"/>
          <w:rFonts w:ascii="Arial" w:eastAsia="Arial" w:hAnsi="Arial" w:cs="Arial"/>
          <w:b w:val="0"/>
          <w:bCs w:val="0"/>
          <w:sz w:val="28"/>
          <w:szCs w:val="28"/>
        </w:rPr>
        <w:t xml:space="preserve">The </w:t>
      </w:r>
      <w:r w:rsidR="005A0B9C">
        <w:rPr>
          <w:rStyle w:val="Heading1Char"/>
          <w:rFonts w:ascii="Arial" w:eastAsia="Arial" w:hAnsi="Arial" w:cs="Arial"/>
          <w:b w:val="0"/>
          <w:bCs w:val="0"/>
          <w:sz w:val="28"/>
          <w:szCs w:val="28"/>
        </w:rPr>
        <w:t xml:space="preserve">is a public email as it is being provided to all of eBay. There is nothing in the message that would violate any compliance or regulatory checks. </w:t>
      </w:r>
    </w:p>
    <w:p w14:paraId="03A479E2" w14:textId="77777777" w:rsidR="00A01129" w:rsidRDefault="00A01129" w:rsidP="00115BCF">
      <w:pPr>
        <w:spacing w:line="240" w:lineRule="auto"/>
        <w:rPr>
          <w:rStyle w:val="Heading1Char"/>
          <w:rFonts w:ascii="Arial" w:eastAsia="Arial" w:hAnsi="Arial" w:cs="Arial"/>
          <w:sz w:val="28"/>
          <w:szCs w:val="28"/>
        </w:rPr>
      </w:pPr>
      <w:r>
        <w:rPr>
          <w:rStyle w:val="Heading1Char"/>
          <w:rFonts w:ascii="Arial" w:eastAsia="Arial" w:hAnsi="Arial" w:cs="Arial"/>
          <w:sz w:val="28"/>
          <w:szCs w:val="28"/>
        </w:rPr>
        <w:t>Message Classification</w:t>
      </w:r>
    </w:p>
    <w:p w14:paraId="38ED87A0" w14:textId="14611CC9" w:rsidR="00EE4160" w:rsidRPr="00EE4160" w:rsidRDefault="00A01129" w:rsidP="00115BCF">
      <w:pPr>
        <w:spacing w:line="240" w:lineRule="auto"/>
        <w:rPr>
          <w:rFonts w:ascii="Arial" w:eastAsia="Arial" w:hAnsi="Arial" w:cs="Arial"/>
          <w:b/>
          <w:bCs/>
          <w:sz w:val="28"/>
          <w:szCs w:val="28"/>
        </w:rPr>
      </w:pPr>
      <w:r>
        <w:rPr>
          <w:rStyle w:val="Heading1Char"/>
          <w:rFonts w:ascii="Arial" w:eastAsia="Arial" w:hAnsi="Arial" w:cs="Arial"/>
          <w:b w:val="0"/>
          <w:bCs w:val="0"/>
          <w:sz w:val="28"/>
          <w:szCs w:val="28"/>
        </w:rPr>
        <w:t xml:space="preserve">The information related to Zero Trust Architecture and eBay is not sensitive, and does not need to be classified. The information related to Zero Trust is publicly accessible. </w:t>
      </w:r>
    </w:p>
    <w:p w14:paraId="65C8102B" w14:textId="385D01AA" w:rsidR="00D845AE" w:rsidRPr="00BE72DE" w:rsidRDefault="00D845AE" w:rsidP="6FE700E0">
      <w:pPr>
        <w:rPr>
          <w:rFonts w:ascii="Arial" w:eastAsia="Arial" w:hAnsi="Arial" w:cs="Arial"/>
          <w:b/>
          <w:bCs/>
          <w:sz w:val="28"/>
          <w:szCs w:val="28"/>
        </w:rPr>
      </w:pPr>
      <w:r w:rsidRPr="6FE700E0">
        <w:rPr>
          <w:rFonts w:ascii="Arial" w:eastAsia="Arial" w:hAnsi="Arial" w:cs="Arial"/>
          <w:b/>
          <w:bCs/>
          <w:sz w:val="28"/>
          <w:szCs w:val="28"/>
        </w:rPr>
        <w:t xml:space="preserve">Section B: PowerPoint Presentation  </w:t>
      </w:r>
    </w:p>
    <w:p w14:paraId="40A1B666" w14:textId="3F467607" w:rsidR="2CEC3F30" w:rsidRDefault="00115BCF" w:rsidP="2CEC3F30">
      <w:pPr>
        <w:rPr>
          <w:rFonts w:ascii="Arial" w:eastAsia="Arial" w:hAnsi="Arial" w:cs="Arial"/>
          <w:b/>
          <w:bCs/>
          <w:sz w:val="28"/>
          <w:szCs w:val="28"/>
        </w:rPr>
      </w:pPr>
      <w:r>
        <w:rPr>
          <w:rFonts w:ascii="Arial" w:eastAsia="Arial" w:hAnsi="Arial" w:cs="Arial"/>
          <w:sz w:val="28"/>
          <w:szCs w:val="28"/>
        </w:rPr>
        <w:t>ZTA - Presentation</w:t>
      </w:r>
    </w:p>
    <w:p w14:paraId="146B9F48" w14:textId="67BE057E" w:rsidR="2CEC3F30" w:rsidRDefault="2CEC3F30" w:rsidP="01225087">
      <w:pPr>
        <w:rPr>
          <w:rFonts w:ascii="Arial" w:eastAsia="Arial" w:hAnsi="Arial" w:cs="Arial"/>
          <w:sz w:val="28"/>
          <w:szCs w:val="28"/>
        </w:rPr>
      </w:pPr>
      <w:r w:rsidRPr="01225087">
        <w:rPr>
          <w:rFonts w:ascii="Arial" w:eastAsia="Arial" w:hAnsi="Arial" w:cs="Arial"/>
          <w:b/>
          <w:bCs/>
          <w:sz w:val="28"/>
          <w:szCs w:val="28"/>
        </w:rPr>
        <w:t xml:space="preserve">B1. Slides &amp; B2. Visual Elements </w:t>
      </w:r>
      <w:r w:rsidRPr="01225087">
        <w:rPr>
          <w:rFonts w:ascii="Arial" w:eastAsia="Arial" w:hAnsi="Arial" w:cs="Arial"/>
          <w:sz w:val="28"/>
          <w:szCs w:val="28"/>
        </w:rPr>
        <w:t>(this checklist will help you determine that you are meeting sections B1 and B2 in the rubric)</w:t>
      </w:r>
    </w:p>
    <w:p w14:paraId="55C103E5" w14:textId="2CA705EC" w:rsidR="00D845AE" w:rsidRDefault="00386D46" w:rsidP="2CEC3F30">
      <w:pPr>
        <w:rPr>
          <w:rFonts w:ascii="Arial" w:eastAsia="Arial" w:hAnsi="Arial" w:cs="Arial"/>
          <w:b/>
          <w:bCs/>
          <w:sz w:val="28"/>
          <w:szCs w:val="28"/>
        </w:rPr>
      </w:pPr>
      <w:r w:rsidRPr="2CEC3F30">
        <w:rPr>
          <w:rFonts w:ascii="Arial" w:eastAsia="Arial" w:hAnsi="Arial" w:cs="Arial"/>
          <w:b/>
          <w:bCs/>
          <w:sz w:val="28"/>
          <w:szCs w:val="28"/>
        </w:rPr>
        <w:t>Checklist for the PowerPoint Slides</w:t>
      </w:r>
    </w:p>
    <w:p w14:paraId="38D36D0C" w14:textId="5E100507" w:rsidR="00386D46" w:rsidRDefault="00386D46"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at least 5 slides?</w:t>
      </w:r>
    </w:p>
    <w:p w14:paraId="027B17B0" w14:textId="33AC501E" w:rsidR="00AE7494" w:rsidRDefault="00AE7494"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 title slide?</w:t>
      </w:r>
    </w:p>
    <w:p w14:paraId="3002E3B0" w14:textId="16754FEE" w:rsidR="007422B8" w:rsidRDefault="007422B8"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 preview of the main points (an agenda slide) that tells the audience what you will be talking about?</w:t>
      </w:r>
    </w:p>
    <w:p w14:paraId="6A3D4900" w14:textId="558ACBA8" w:rsidR="00386D46" w:rsidRDefault="00BC072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at least 2 of the slides have visual elements (such as charts, graph</w:t>
      </w:r>
      <w:r w:rsidR="00BE5B7C" w:rsidRPr="2CEC3F30">
        <w:rPr>
          <w:rFonts w:ascii="Arial" w:eastAsia="Arial" w:hAnsi="Arial" w:cs="Arial"/>
          <w:sz w:val="28"/>
          <w:szCs w:val="28"/>
        </w:rPr>
        <w:t xml:space="preserve">, </w:t>
      </w:r>
      <w:r w:rsidRPr="2CEC3F30">
        <w:rPr>
          <w:rFonts w:ascii="Arial" w:eastAsia="Arial" w:hAnsi="Arial" w:cs="Arial"/>
          <w:sz w:val="28"/>
          <w:szCs w:val="28"/>
        </w:rPr>
        <w:t>or photographs)?</w:t>
      </w:r>
    </w:p>
    <w:p w14:paraId="5765305F" w14:textId="179E6E65" w:rsidR="00BC072B" w:rsidRDefault="00BC072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 xml:space="preserve">Did you include </w:t>
      </w:r>
      <w:r w:rsidR="00A11999" w:rsidRPr="2CEC3F30">
        <w:rPr>
          <w:rFonts w:ascii="Arial" w:eastAsia="Arial" w:hAnsi="Arial" w:cs="Arial"/>
          <w:sz w:val="28"/>
          <w:szCs w:val="28"/>
        </w:rPr>
        <w:t xml:space="preserve">appropriate references and citations for any information that </w:t>
      </w:r>
      <w:r w:rsidR="00AE7494" w:rsidRPr="2CEC3F30">
        <w:rPr>
          <w:rFonts w:ascii="Arial" w:eastAsia="Arial" w:hAnsi="Arial" w:cs="Arial"/>
          <w:sz w:val="28"/>
          <w:szCs w:val="28"/>
        </w:rPr>
        <w:t>should be attributed to an outside source?</w:t>
      </w:r>
    </w:p>
    <w:p w14:paraId="4BDE21DE" w14:textId="2F937A68" w:rsidR="00AE7494" w:rsidRPr="00386D46" w:rsidRDefault="0008010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 xml:space="preserve">Do you have enough material to cover </w:t>
      </w:r>
      <w:r w:rsidR="005C1F9F" w:rsidRPr="2CEC3F30">
        <w:rPr>
          <w:rFonts w:ascii="Arial" w:eastAsia="Arial" w:hAnsi="Arial" w:cs="Arial"/>
          <w:sz w:val="28"/>
          <w:szCs w:val="28"/>
        </w:rPr>
        <w:t>a presentation that will be at least 5 minutes but not over 10 minutes?</w:t>
      </w:r>
    </w:p>
    <w:p w14:paraId="3866CF7D" w14:textId="5EEF5FBC" w:rsidR="00D845AE" w:rsidRPr="00D845AE" w:rsidRDefault="00D845AE" w:rsidP="2CEC3F30">
      <w:pPr>
        <w:rPr>
          <w:rFonts w:ascii="Arial" w:eastAsia="Arial" w:hAnsi="Arial" w:cs="Arial"/>
          <w:b/>
          <w:bCs/>
          <w:sz w:val="28"/>
          <w:szCs w:val="28"/>
        </w:rPr>
      </w:pPr>
      <w:r w:rsidRPr="2CEC3F30">
        <w:rPr>
          <w:rFonts w:ascii="Arial" w:eastAsia="Arial" w:hAnsi="Arial" w:cs="Arial"/>
          <w:b/>
          <w:bCs/>
          <w:sz w:val="28"/>
          <w:szCs w:val="28"/>
        </w:rPr>
        <w:t xml:space="preserve">After you </w:t>
      </w:r>
      <w:r w:rsidR="00683E2F" w:rsidRPr="2CEC3F30">
        <w:rPr>
          <w:rFonts w:ascii="Arial" w:eastAsia="Arial" w:hAnsi="Arial" w:cs="Arial"/>
          <w:b/>
          <w:bCs/>
          <w:sz w:val="28"/>
          <w:szCs w:val="28"/>
        </w:rPr>
        <w:t>finish</w:t>
      </w:r>
      <w:r w:rsidRPr="2CEC3F30">
        <w:rPr>
          <w:rFonts w:ascii="Arial" w:eastAsia="Arial" w:hAnsi="Arial" w:cs="Arial"/>
          <w:b/>
          <w:bCs/>
          <w:sz w:val="28"/>
          <w:szCs w:val="28"/>
        </w:rPr>
        <w:t xml:space="preserve"> the PowerPoint Presentation, complete the following:</w:t>
      </w:r>
    </w:p>
    <w:p w14:paraId="13FA5970" w14:textId="77777777" w:rsidR="00D845AE" w:rsidRPr="00D845AE" w:rsidRDefault="00D845AE" w:rsidP="2CEC3F30">
      <w:pPr>
        <w:rPr>
          <w:rFonts w:ascii="Arial" w:eastAsia="Arial" w:hAnsi="Arial" w:cs="Arial"/>
          <w:sz w:val="28"/>
          <w:szCs w:val="28"/>
        </w:rPr>
      </w:pPr>
    </w:p>
    <w:p w14:paraId="76934C55" w14:textId="1F2E8599" w:rsidR="00D845AE" w:rsidRPr="00D845AE" w:rsidRDefault="00D845AE" w:rsidP="01225087">
      <w:pPr>
        <w:spacing w:after="200" w:line="240" w:lineRule="auto"/>
        <w:rPr>
          <w:rFonts w:ascii="Arial" w:eastAsia="Arial" w:hAnsi="Arial" w:cs="Arial"/>
          <w:sz w:val="28"/>
          <w:szCs w:val="28"/>
        </w:rPr>
      </w:pPr>
      <w:r w:rsidRPr="01225087">
        <w:rPr>
          <w:rFonts w:ascii="Arial" w:eastAsia="Arial" w:hAnsi="Arial" w:cs="Arial"/>
          <w:b/>
          <w:bCs/>
          <w:sz w:val="28"/>
          <w:szCs w:val="28"/>
        </w:rPr>
        <w:t>B3. Audience and Tone</w:t>
      </w:r>
    </w:p>
    <w:p w14:paraId="2F4F1867" w14:textId="1C9DB1C4" w:rsidR="00D845AE" w:rsidRDefault="01225087" w:rsidP="73699574">
      <w:pPr>
        <w:spacing w:after="200" w:line="240" w:lineRule="auto"/>
        <w:rPr>
          <w:rFonts w:ascii="Arial" w:eastAsia="Arial" w:hAnsi="Arial" w:cs="Arial"/>
          <w:sz w:val="28"/>
          <w:szCs w:val="28"/>
        </w:rPr>
      </w:pPr>
      <w:r w:rsidRPr="73699574">
        <w:rPr>
          <w:rFonts w:ascii="Arial" w:eastAsia="Arial" w:hAnsi="Arial" w:cs="Arial"/>
          <w:sz w:val="28"/>
          <w:szCs w:val="28"/>
        </w:rPr>
        <w:lastRenderedPageBreak/>
        <w:t>Explain how the audience for your presentation affects your tone (attitude or feeling conveyed, such as enthusiasm) and diction (word choice, formality, or purpose for writing) in your presentation.</w:t>
      </w:r>
    </w:p>
    <w:p w14:paraId="68B96B84" w14:textId="347DAEA8" w:rsidR="00D8012F" w:rsidRPr="00121035" w:rsidRDefault="00BB233F" w:rsidP="73699574">
      <w:pPr>
        <w:spacing w:after="200" w:line="240" w:lineRule="auto"/>
        <w:rPr>
          <w:rFonts w:ascii="Arial" w:eastAsia="Arial" w:hAnsi="Arial" w:cs="Arial"/>
          <w:color w:val="000000" w:themeColor="text1"/>
          <w:sz w:val="28"/>
          <w:szCs w:val="28"/>
        </w:rPr>
      </w:pPr>
      <w:r w:rsidRPr="00121035">
        <w:rPr>
          <w:rFonts w:ascii="Arial" w:eastAsia="Arial" w:hAnsi="Arial" w:cs="Arial"/>
          <w:color w:val="000000" w:themeColor="text1"/>
          <w:sz w:val="28"/>
          <w:szCs w:val="28"/>
        </w:rPr>
        <w:t xml:space="preserve">The audience for my presentation is the entire eBay technical staff, I chose a casual diction as I am familiar with a good majority of the individuals, I also chose to present this in a more casual manner as the topic is rather dry. </w:t>
      </w:r>
    </w:p>
    <w:p w14:paraId="54A22A96" w14:textId="0E9728C1" w:rsidR="00BB233F" w:rsidRPr="00121035" w:rsidRDefault="00BB233F" w:rsidP="73699574">
      <w:pPr>
        <w:spacing w:after="200" w:line="240" w:lineRule="auto"/>
        <w:rPr>
          <w:rFonts w:ascii="Arial" w:eastAsia="Arial" w:hAnsi="Arial" w:cs="Arial"/>
          <w:color w:val="000000" w:themeColor="text1"/>
          <w:sz w:val="28"/>
          <w:szCs w:val="28"/>
        </w:rPr>
      </w:pPr>
      <w:r w:rsidRPr="00121035">
        <w:rPr>
          <w:rFonts w:ascii="Arial" w:eastAsia="Arial" w:hAnsi="Arial" w:cs="Arial"/>
          <w:color w:val="000000" w:themeColor="text1"/>
          <w:sz w:val="28"/>
          <w:szCs w:val="28"/>
        </w:rPr>
        <w:t xml:space="preserve">As for tonality, I chose to be more informal and enthusiastic in order to draw the attention toward the over-all big picture and hopefully reduce the thought process of technical details that go into the configuration of Zero Trust Architecture. </w:t>
      </w:r>
    </w:p>
    <w:p w14:paraId="478681EB" w14:textId="50962F5B" w:rsidR="00D845AE" w:rsidRPr="00D845AE" w:rsidRDefault="00D845AE" w:rsidP="01225087">
      <w:pPr>
        <w:rPr>
          <w:rFonts w:ascii="Arial" w:eastAsia="Arial" w:hAnsi="Arial" w:cs="Arial"/>
          <w:b/>
          <w:bCs/>
          <w:sz w:val="28"/>
          <w:szCs w:val="28"/>
        </w:rPr>
      </w:pPr>
    </w:p>
    <w:p w14:paraId="5BDABE20" w14:textId="447F51F2" w:rsidR="00816B15" w:rsidRDefault="00D845AE" w:rsidP="01225087">
      <w:pPr>
        <w:rPr>
          <w:rFonts w:ascii="Arial" w:eastAsia="Arial" w:hAnsi="Arial" w:cs="Arial"/>
          <w:sz w:val="28"/>
          <w:szCs w:val="28"/>
        </w:rPr>
      </w:pPr>
      <w:r w:rsidRPr="45F8EF31">
        <w:rPr>
          <w:rFonts w:ascii="Arial" w:eastAsia="Arial" w:hAnsi="Arial" w:cs="Arial"/>
          <w:b/>
          <w:bCs/>
          <w:sz w:val="28"/>
          <w:szCs w:val="28"/>
        </w:rPr>
        <w:t>B4. Audience and Jargon</w:t>
      </w:r>
    </w:p>
    <w:p w14:paraId="0B923BD6" w14:textId="43F9E841" w:rsidR="01225087" w:rsidRDefault="01225087" w:rsidP="01225087">
      <w:pPr>
        <w:rPr>
          <w:rFonts w:ascii="Arial" w:eastAsia="Arial" w:hAnsi="Arial" w:cs="Arial"/>
          <w:color w:val="000000" w:themeColor="text1"/>
          <w:sz w:val="28"/>
          <w:szCs w:val="28"/>
        </w:rPr>
      </w:pPr>
      <w:r w:rsidRPr="01225087">
        <w:rPr>
          <w:rFonts w:ascii="Arial" w:eastAsia="Arial" w:hAnsi="Arial" w:cs="Arial"/>
          <w:color w:val="000000" w:themeColor="text1"/>
          <w:sz w:val="28"/>
          <w:szCs w:val="28"/>
        </w:rPr>
        <w:t>Explain how the audience for your email affects your use of industry jargon and technical information in the email. (List any terms that are specialized jargon).  For each use of jargon or technical term, explain why you did (or did not) include an explanation or definition for your audience.</w:t>
      </w:r>
    </w:p>
    <w:p w14:paraId="654FCF0B" w14:textId="642CEF82" w:rsidR="00B13D74" w:rsidRPr="00601E50" w:rsidRDefault="00B13D74" w:rsidP="01225087">
      <w:pPr>
        <w:rPr>
          <w:rFonts w:ascii="Arial" w:eastAsia="Arial" w:hAnsi="Arial" w:cs="Arial"/>
          <w:color w:val="000000" w:themeColor="text1"/>
          <w:sz w:val="28"/>
          <w:szCs w:val="28"/>
        </w:rPr>
      </w:pPr>
      <w:r w:rsidRPr="00601E50">
        <w:rPr>
          <w:rFonts w:ascii="Arial" w:eastAsia="Arial" w:hAnsi="Arial" w:cs="Arial"/>
          <w:color w:val="000000" w:themeColor="text1"/>
          <w:sz w:val="28"/>
          <w:szCs w:val="28"/>
        </w:rPr>
        <w:t xml:space="preserve">This presentation is for all of the technical staff at eBay. We are all familiar with basic modes of authentication and have at minimum high-level understanding of information security. Because we all have this high-level understanding, we are able to efficiently communicate without express definitions of jargon that is used. </w:t>
      </w:r>
      <w:r w:rsidR="00601E50" w:rsidRPr="00601E50">
        <w:rPr>
          <w:rFonts w:ascii="Arial" w:eastAsia="Arial" w:hAnsi="Arial" w:cs="Arial"/>
          <w:color w:val="000000" w:themeColor="text1"/>
          <w:sz w:val="28"/>
          <w:szCs w:val="28"/>
        </w:rPr>
        <w:t xml:space="preserve">Additionally, the presentation is kept to an overview as the technical details are not as important as the over-all buy in needed to push Zero Trust Architecture through to deployment. </w:t>
      </w:r>
    </w:p>
    <w:p w14:paraId="6E63E1E4" w14:textId="77777777" w:rsidR="00816B15" w:rsidRDefault="00816B15" w:rsidP="2CEC3F30">
      <w:pPr>
        <w:rPr>
          <w:rFonts w:ascii="Arial" w:eastAsia="Arial" w:hAnsi="Arial" w:cs="Arial"/>
          <w:sz w:val="28"/>
          <w:szCs w:val="28"/>
        </w:rPr>
      </w:pPr>
    </w:p>
    <w:p w14:paraId="09BDAF7A" w14:textId="34C04126" w:rsidR="00816B15" w:rsidRDefault="00816B15" w:rsidP="2CEC3F30">
      <w:pPr>
        <w:rPr>
          <w:rFonts w:ascii="Arial" w:eastAsia="Arial" w:hAnsi="Arial" w:cs="Arial"/>
          <w:sz w:val="28"/>
          <w:szCs w:val="28"/>
        </w:rPr>
      </w:pPr>
      <w:r w:rsidRPr="5EDDA4A2">
        <w:rPr>
          <w:rFonts w:ascii="Arial" w:eastAsia="Arial" w:hAnsi="Arial" w:cs="Arial"/>
          <w:b/>
          <w:bCs/>
          <w:sz w:val="28"/>
          <w:szCs w:val="28"/>
        </w:rPr>
        <w:t xml:space="preserve">Section C: Panopto Presentation </w:t>
      </w:r>
      <w:r w:rsidRPr="5EDDA4A2">
        <w:rPr>
          <w:rFonts w:ascii="Arial" w:eastAsia="Arial" w:hAnsi="Arial" w:cs="Arial"/>
          <w:sz w:val="28"/>
          <w:szCs w:val="28"/>
        </w:rPr>
        <w:t xml:space="preserve">(Make a Panopto video that shows you delivering the PowerPoint </w:t>
      </w:r>
      <w:r w:rsidR="00E3147E" w:rsidRPr="5EDDA4A2">
        <w:rPr>
          <w:rFonts w:ascii="Arial" w:eastAsia="Arial" w:hAnsi="Arial" w:cs="Arial"/>
          <w:sz w:val="28"/>
          <w:szCs w:val="28"/>
        </w:rPr>
        <w:t>presentation based on your White Paper</w:t>
      </w:r>
      <w:r w:rsidRPr="5EDDA4A2">
        <w:rPr>
          <w:rFonts w:ascii="Arial" w:eastAsia="Arial" w:hAnsi="Arial" w:cs="Arial"/>
          <w:sz w:val="28"/>
          <w:szCs w:val="28"/>
        </w:rPr>
        <w:t>.)</w:t>
      </w:r>
    </w:p>
    <w:p w14:paraId="01AD6BB4" w14:textId="5ABF2A11" w:rsidR="5EDDA4A2" w:rsidRDefault="5EDDA4A2" w:rsidP="5EDDA4A2">
      <w:pPr>
        <w:rPr>
          <w:rFonts w:ascii="Arial" w:eastAsia="Arial" w:hAnsi="Arial" w:cs="Arial"/>
          <w:b/>
          <w:bCs/>
          <w:sz w:val="28"/>
          <w:szCs w:val="28"/>
        </w:rPr>
      </w:pPr>
    </w:p>
    <w:p w14:paraId="4E23AD0D" w14:textId="6B3FFFFD" w:rsidR="00816B15" w:rsidRPr="004F6799" w:rsidRDefault="00816B15" w:rsidP="2CEC3F30">
      <w:pPr>
        <w:rPr>
          <w:rFonts w:ascii="Arial" w:eastAsia="Arial" w:hAnsi="Arial" w:cs="Arial"/>
          <w:b/>
          <w:bCs/>
          <w:sz w:val="28"/>
          <w:szCs w:val="28"/>
        </w:rPr>
      </w:pPr>
      <w:r w:rsidRPr="01225087">
        <w:rPr>
          <w:rFonts w:ascii="Arial" w:eastAsia="Arial" w:hAnsi="Arial" w:cs="Arial"/>
          <w:b/>
          <w:bCs/>
          <w:sz w:val="28"/>
          <w:szCs w:val="28"/>
        </w:rPr>
        <w:t>Checklist for Panopto Recording</w:t>
      </w:r>
    </w:p>
    <w:p w14:paraId="466ADE13" w14:textId="196D5E73" w:rsidR="007A662D" w:rsidRDefault="00521449" w:rsidP="71504FAC">
      <w:pPr>
        <w:pStyle w:val="ListParagraph"/>
        <w:numPr>
          <w:ilvl w:val="0"/>
          <w:numId w:val="3"/>
        </w:numPr>
        <w:rPr>
          <w:rFonts w:eastAsiaTheme="minorEastAsia"/>
          <w:sz w:val="28"/>
          <w:szCs w:val="28"/>
        </w:rPr>
      </w:pPr>
      <w:r w:rsidRPr="71504FAC">
        <w:rPr>
          <w:rFonts w:ascii="Arial" w:eastAsia="Arial" w:hAnsi="Arial" w:cs="Arial"/>
          <w:sz w:val="28"/>
          <w:szCs w:val="28"/>
        </w:rPr>
        <w:t>Discuss</w:t>
      </w:r>
      <w:r w:rsidRPr="71504FAC">
        <w:rPr>
          <w:rFonts w:ascii="Arial" w:eastAsia="Arial" w:hAnsi="Arial" w:cs="Arial"/>
          <w:b/>
          <w:bCs/>
          <w:sz w:val="28"/>
          <w:szCs w:val="28"/>
        </w:rPr>
        <w:t xml:space="preserve"> all</w:t>
      </w:r>
      <w:r w:rsidR="00C436C3" w:rsidRPr="71504FAC">
        <w:rPr>
          <w:rFonts w:ascii="Arial" w:eastAsia="Arial" w:hAnsi="Arial" w:cs="Arial"/>
          <w:sz w:val="28"/>
          <w:szCs w:val="28"/>
        </w:rPr>
        <w:t xml:space="preserve"> key arguments in your white paper</w:t>
      </w:r>
    </w:p>
    <w:p w14:paraId="5923BFF6" w14:textId="1E992CC4" w:rsidR="007A662D" w:rsidRDefault="00521449">
      <w:pPr>
        <w:pStyle w:val="ListParagraph"/>
        <w:numPr>
          <w:ilvl w:val="0"/>
          <w:numId w:val="3"/>
        </w:numPr>
        <w:rPr>
          <w:sz w:val="28"/>
          <w:szCs w:val="28"/>
        </w:rPr>
      </w:pPr>
      <w:r w:rsidRPr="71504FAC">
        <w:rPr>
          <w:rFonts w:ascii="Arial" w:eastAsia="Arial" w:hAnsi="Arial" w:cs="Arial"/>
          <w:sz w:val="28"/>
          <w:szCs w:val="28"/>
        </w:rPr>
        <w:t xml:space="preserve">Include all the </w:t>
      </w:r>
      <w:r w:rsidR="6FE700E0" w:rsidRPr="71504FAC">
        <w:rPr>
          <w:rFonts w:ascii="Arial" w:eastAsia="Arial" w:hAnsi="Arial" w:cs="Arial"/>
          <w:sz w:val="28"/>
          <w:szCs w:val="28"/>
        </w:rPr>
        <w:t xml:space="preserve">slides from </w:t>
      </w:r>
      <w:r w:rsidRPr="71504FAC">
        <w:rPr>
          <w:rFonts w:ascii="Arial" w:eastAsia="Arial" w:hAnsi="Arial" w:cs="Arial"/>
          <w:sz w:val="28"/>
          <w:szCs w:val="28"/>
        </w:rPr>
        <w:t>Part</w:t>
      </w:r>
      <w:r w:rsidR="6FE700E0" w:rsidRPr="71504FAC">
        <w:rPr>
          <w:rFonts w:ascii="Arial" w:eastAsia="Arial" w:hAnsi="Arial" w:cs="Arial"/>
          <w:sz w:val="28"/>
          <w:szCs w:val="28"/>
        </w:rPr>
        <w:t xml:space="preserve"> C</w:t>
      </w:r>
      <w:r w:rsidRPr="71504FAC">
        <w:rPr>
          <w:rFonts w:ascii="Arial" w:eastAsia="Arial" w:hAnsi="Arial" w:cs="Arial"/>
          <w:sz w:val="28"/>
          <w:szCs w:val="28"/>
        </w:rPr>
        <w:t xml:space="preserve"> (minimum of 5 slides)</w:t>
      </w:r>
      <w:r w:rsidR="6FE700E0" w:rsidRPr="71504FAC">
        <w:rPr>
          <w:rFonts w:ascii="Arial" w:eastAsia="Arial" w:hAnsi="Arial" w:cs="Arial"/>
          <w:sz w:val="28"/>
          <w:szCs w:val="28"/>
        </w:rPr>
        <w:t xml:space="preserve"> </w:t>
      </w:r>
    </w:p>
    <w:p w14:paraId="06E33912" w14:textId="2B4C1E3F" w:rsidR="00C436C3" w:rsidRPr="00FD10E5" w:rsidRDefault="00C436C3" w:rsidP="71504FAC">
      <w:pPr>
        <w:pStyle w:val="ListParagraph"/>
        <w:numPr>
          <w:ilvl w:val="0"/>
          <w:numId w:val="3"/>
        </w:numPr>
        <w:rPr>
          <w:sz w:val="28"/>
          <w:szCs w:val="28"/>
        </w:rPr>
      </w:pPr>
      <w:r w:rsidRPr="45F8EF31">
        <w:rPr>
          <w:rFonts w:ascii="Arial" w:eastAsia="Arial" w:hAnsi="Arial" w:cs="Arial"/>
          <w:sz w:val="28"/>
          <w:szCs w:val="28"/>
        </w:rPr>
        <w:t>Verbally discuss your visuals and</w:t>
      </w:r>
      <w:r w:rsidR="00521449" w:rsidRPr="45F8EF31">
        <w:rPr>
          <w:rFonts w:ascii="Arial" w:eastAsia="Arial" w:hAnsi="Arial" w:cs="Arial"/>
          <w:sz w:val="28"/>
          <w:szCs w:val="28"/>
        </w:rPr>
        <w:t xml:space="preserve"> give credit to the source</w:t>
      </w:r>
    </w:p>
    <w:p w14:paraId="013D1255" w14:textId="56DDD3D7" w:rsidR="004F6799" w:rsidRDefault="6FE700E0">
      <w:pPr>
        <w:pStyle w:val="ListParagraph"/>
        <w:numPr>
          <w:ilvl w:val="0"/>
          <w:numId w:val="3"/>
        </w:numPr>
        <w:rPr>
          <w:rFonts w:ascii="Arial" w:eastAsia="Arial" w:hAnsi="Arial" w:cs="Arial"/>
          <w:sz w:val="28"/>
          <w:szCs w:val="28"/>
        </w:rPr>
      </w:pPr>
      <w:r w:rsidRPr="71504FAC">
        <w:rPr>
          <w:rFonts w:ascii="Arial" w:eastAsia="Arial" w:hAnsi="Arial" w:cs="Arial"/>
          <w:sz w:val="28"/>
          <w:szCs w:val="28"/>
        </w:rPr>
        <w:lastRenderedPageBreak/>
        <w:t xml:space="preserve">Verbally cite </w:t>
      </w:r>
      <w:r w:rsidR="00521449" w:rsidRPr="71504FAC">
        <w:rPr>
          <w:rFonts w:ascii="Arial" w:eastAsia="Arial" w:hAnsi="Arial" w:cs="Arial"/>
          <w:sz w:val="28"/>
          <w:szCs w:val="28"/>
        </w:rPr>
        <w:t>all</w:t>
      </w:r>
      <w:r w:rsidRPr="71504FAC">
        <w:rPr>
          <w:rFonts w:ascii="Arial" w:eastAsia="Arial" w:hAnsi="Arial" w:cs="Arial"/>
          <w:sz w:val="28"/>
          <w:szCs w:val="28"/>
        </w:rPr>
        <w:t xml:space="preserve"> sources when </w:t>
      </w:r>
      <w:r w:rsidR="001D5DE6" w:rsidRPr="71504FAC">
        <w:rPr>
          <w:rFonts w:ascii="Arial" w:eastAsia="Arial" w:hAnsi="Arial" w:cs="Arial"/>
          <w:sz w:val="28"/>
          <w:szCs w:val="28"/>
        </w:rPr>
        <w:t xml:space="preserve">used: </w:t>
      </w:r>
      <w:r w:rsidRPr="71504FAC">
        <w:rPr>
          <w:rFonts w:ascii="Arial" w:eastAsia="Arial" w:hAnsi="Arial" w:cs="Arial"/>
          <w:sz w:val="28"/>
          <w:szCs w:val="28"/>
        </w:rPr>
        <w:t>“According to Smith in 2022...”</w:t>
      </w:r>
    </w:p>
    <w:p w14:paraId="635AE51B" w14:textId="309F2690" w:rsidR="00ED2532" w:rsidRDefault="007A662D" w:rsidP="71504FAC">
      <w:pPr>
        <w:pStyle w:val="ListParagraph"/>
        <w:numPr>
          <w:ilvl w:val="0"/>
          <w:numId w:val="3"/>
        </w:numPr>
        <w:rPr>
          <w:rFonts w:asciiTheme="minorEastAsia" w:eastAsiaTheme="minorEastAsia" w:hAnsiTheme="minorEastAsia" w:cstheme="minorEastAsia"/>
          <w:sz w:val="28"/>
          <w:szCs w:val="28"/>
        </w:rPr>
      </w:pPr>
      <w:r w:rsidRPr="71504FAC">
        <w:rPr>
          <w:rFonts w:ascii="Arial" w:eastAsia="Arial" w:hAnsi="Arial" w:cs="Arial"/>
          <w:sz w:val="28"/>
          <w:szCs w:val="28"/>
        </w:rPr>
        <w:t>Make sure your microphone works before recording</w:t>
      </w:r>
    </w:p>
    <w:p w14:paraId="21455EDE" w14:textId="0BBFCE3E" w:rsidR="00ED2532" w:rsidRDefault="00816B15" w:rsidP="71504FAC">
      <w:pPr>
        <w:pStyle w:val="ListParagraph"/>
        <w:numPr>
          <w:ilvl w:val="0"/>
          <w:numId w:val="3"/>
        </w:numPr>
        <w:rPr>
          <w:rFonts w:eastAsiaTheme="minorEastAsia"/>
          <w:sz w:val="28"/>
          <w:szCs w:val="28"/>
        </w:rPr>
      </w:pPr>
      <w:r w:rsidRPr="71504FAC">
        <w:rPr>
          <w:rFonts w:ascii="Arial" w:eastAsia="Arial" w:hAnsi="Arial" w:cs="Arial"/>
          <w:sz w:val="28"/>
          <w:szCs w:val="28"/>
        </w:rPr>
        <w:t xml:space="preserve">Make sure you and your slides are part of the video recording. </w:t>
      </w:r>
    </w:p>
    <w:p w14:paraId="4F94E232" w14:textId="5746377D" w:rsidR="00ED2532" w:rsidRDefault="00816B15" w:rsidP="6FE700E0">
      <w:pPr>
        <w:pStyle w:val="ListParagraph"/>
        <w:numPr>
          <w:ilvl w:val="0"/>
          <w:numId w:val="3"/>
        </w:numPr>
        <w:rPr>
          <w:sz w:val="28"/>
          <w:szCs w:val="28"/>
        </w:rPr>
      </w:pPr>
      <w:r w:rsidRPr="71504FAC">
        <w:rPr>
          <w:rFonts w:ascii="Arial" w:eastAsia="Arial" w:hAnsi="Arial" w:cs="Arial"/>
          <w:sz w:val="28"/>
          <w:szCs w:val="28"/>
        </w:rPr>
        <w:t>Check the length of your presentation (5 to 10 min</w:t>
      </w:r>
      <w:r w:rsidR="008A46A4" w:rsidRPr="71504FAC">
        <w:rPr>
          <w:rFonts w:ascii="Arial" w:eastAsia="Arial" w:hAnsi="Arial" w:cs="Arial"/>
          <w:sz w:val="28"/>
          <w:szCs w:val="28"/>
        </w:rPr>
        <w:t>s</w:t>
      </w:r>
      <w:r w:rsidRPr="71504FAC">
        <w:rPr>
          <w:rFonts w:ascii="Arial" w:eastAsia="Arial" w:hAnsi="Arial" w:cs="Arial"/>
          <w:sz w:val="28"/>
          <w:szCs w:val="28"/>
        </w:rPr>
        <w:t>)</w:t>
      </w:r>
    </w:p>
    <w:p w14:paraId="15F1E2E8" w14:textId="19186548" w:rsidR="007A662D" w:rsidRPr="008A46A4" w:rsidRDefault="00816B15" w:rsidP="45F8EF31">
      <w:pPr>
        <w:pStyle w:val="ListParagraph"/>
        <w:numPr>
          <w:ilvl w:val="0"/>
          <w:numId w:val="3"/>
        </w:numPr>
        <w:rPr>
          <w:rFonts w:eastAsiaTheme="minorEastAsia"/>
          <w:sz w:val="28"/>
          <w:szCs w:val="28"/>
        </w:rPr>
      </w:pPr>
      <w:r w:rsidRPr="45F8EF31">
        <w:rPr>
          <w:rFonts w:ascii="Arial" w:eastAsia="Arial" w:hAnsi="Arial" w:cs="Arial"/>
          <w:sz w:val="28"/>
          <w:szCs w:val="28"/>
        </w:rPr>
        <w:t xml:space="preserve">Submit the </w:t>
      </w:r>
      <w:r w:rsidRPr="45F8EF31">
        <w:rPr>
          <w:rFonts w:ascii="Arial" w:eastAsia="Arial" w:hAnsi="Arial" w:cs="Arial"/>
          <w:b/>
          <w:bCs/>
          <w:sz w:val="28"/>
          <w:szCs w:val="28"/>
        </w:rPr>
        <w:t xml:space="preserve">viewing link </w:t>
      </w:r>
      <w:r w:rsidRPr="45F8EF31">
        <w:rPr>
          <w:rFonts w:ascii="Arial" w:eastAsia="Arial" w:hAnsi="Arial" w:cs="Arial"/>
          <w:sz w:val="28"/>
          <w:szCs w:val="28"/>
        </w:rPr>
        <w:t>for your Panopto URL</w:t>
      </w:r>
    </w:p>
    <w:p w14:paraId="1E73237E" w14:textId="41BEC6FC" w:rsidR="007A662D" w:rsidRDefault="008A46A4">
      <w:pPr>
        <w:pStyle w:val="ListParagraph"/>
        <w:numPr>
          <w:ilvl w:val="0"/>
          <w:numId w:val="3"/>
        </w:numPr>
        <w:rPr>
          <w:rFonts w:ascii="Arial" w:eastAsia="Arial" w:hAnsi="Arial" w:cs="Arial"/>
          <w:sz w:val="28"/>
          <w:szCs w:val="28"/>
        </w:rPr>
      </w:pPr>
      <w:r w:rsidRPr="71504FAC">
        <w:rPr>
          <w:rFonts w:ascii="Arial" w:eastAsia="Arial" w:hAnsi="Arial" w:cs="Arial"/>
          <w:sz w:val="28"/>
          <w:szCs w:val="28"/>
        </w:rPr>
        <w:t>Verify the link you submitted goes directly to your Panopto video</w:t>
      </w:r>
    </w:p>
    <w:p w14:paraId="5DFE555D" w14:textId="7A459C28" w:rsidR="007A662D" w:rsidRDefault="6FE700E0">
      <w:pPr>
        <w:pStyle w:val="ListParagraph"/>
        <w:numPr>
          <w:ilvl w:val="0"/>
          <w:numId w:val="3"/>
        </w:numPr>
        <w:rPr>
          <w:rFonts w:ascii="Arial" w:eastAsia="Arial" w:hAnsi="Arial" w:cs="Arial"/>
          <w:sz w:val="28"/>
          <w:szCs w:val="28"/>
        </w:rPr>
      </w:pPr>
      <w:r w:rsidRPr="45F8EF31">
        <w:rPr>
          <w:rFonts w:ascii="Arial" w:eastAsia="Arial" w:hAnsi="Arial" w:cs="Arial"/>
          <w:sz w:val="28"/>
          <w:szCs w:val="28"/>
        </w:rPr>
        <w:t>Include all references used in Task 3 in Section D of this document</w:t>
      </w:r>
    </w:p>
    <w:p w14:paraId="2E08E027" w14:textId="52C0DB8F" w:rsidR="6FE700E0" w:rsidRDefault="6FE700E0" w:rsidP="6FE700E0">
      <w:pPr>
        <w:pStyle w:val="ListParagraph"/>
        <w:numPr>
          <w:ilvl w:val="0"/>
          <w:numId w:val="3"/>
        </w:numPr>
        <w:rPr>
          <w:sz w:val="28"/>
          <w:szCs w:val="28"/>
        </w:rPr>
      </w:pPr>
      <w:r w:rsidRPr="71504FAC">
        <w:rPr>
          <w:rFonts w:ascii="Arial" w:eastAsia="Arial" w:hAnsi="Arial" w:cs="Arial"/>
          <w:sz w:val="28"/>
          <w:szCs w:val="28"/>
        </w:rPr>
        <w:t xml:space="preserve">Upload this document to the submission space too! </w:t>
      </w:r>
    </w:p>
    <w:p w14:paraId="38A56167" w14:textId="24339651" w:rsidR="007A662D" w:rsidRDefault="007A662D" w:rsidP="2CEC3F30">
      <w:pPr>
        <w:pStyle w:val="ListParagraph"/>
        <w:ind w:left="1080"/>
        <w:rPr>
          <w:rFonts w:ascii="Arial" w:eastAsia="Arial" w:hAnsi="Arial" w:cs="Arial"/>
          <w:sz w:val="28"/>
          <w:szCs w:val="28"/>
        </w:rPr>
      </w:pPr>
    </w:p>
    <w:p w14:paraId="5B15011D" w14:textId="07CF0F47" w:rsidR="007D589D" w:rsidRPr="007D589D" w:rsidRDefault="007D589D" w:rsidP="2CEC3F30">
      <w:pPr>
        <w:ind w:left="720"/>
        <w:rPr>
          <w:rFonts w:ascii="Arial" w:eastAsia="Arial" w:hAnsi="Arial" w:cs="Arial"/>
          <w:sz w:val="28"/>
          <w:szCs w:val="28"/>
        </w:rPr>
      </w:pPr>
    </w:p>
    <w:p w14:paraId="00E731D6" w14:textId="77777777" w:rsidR="00B74551" w:rsidRDefault="00B74551" w:rsidP="2CEC3F30">
      <w:pPr>
        <w:rPr>
          <w:rFonts w:ascii="Arial" w:eastAsia="Arial" w:hAnsi="Arial" w:cs="Arial"/>
          <w:b/>
          <w:bCs/>
          <w:sz w:val="28"/>
          <w:szCs w:val="28"/>
        </w:rPr>
      </w:pPr>
    </w:p>
    <w:p w14:paraId="5CA6E401" w14:textId="593FD550" w:rsidR="000D14AB" w:rsidRDefault="2CEC3F30" w:rsidP="00B74551">
      <w:pPr>
        <w:jc w:val="center"/>
        <w:rPr>
          <w:rFonts w:ascii="Arial" w:eastAsia="Arial" w:hAnsi="Arial" w:cs="Arial"/>
          <w:b/>
          <w:bCs/>
          <w:sz w:val="28"/>
          <w:szCs w:val="28"/>
        </w:rPr>
      </w:pPr>
      <w:r w:rsidRPr="45F8EF31">
        <w:rPr>
          <w:rFonts w:ascii="Arial" w:eastAsia="Arial" w:hAnsi="Arial" w:cs="Arial"/>
          <w:b/>
          <w:bCs/>
          <w:sz w:val="28"/>
          <w:szCs w:val="28"/>
        </w:rPr>
        <w:t>Section D: Sources</w:t>
      </w:r>
    </w:p>
    <w:p w14:paraId="3E7664A5" w14:textId="00989FD8" w:rsidR="00BB233F" w:rsidRPr="00BB233F" w:rsidRDefault="00BB233F" w:rsidP="00BB233F">
      <w:pPr>
        <w:spacing w:line="240" w:lineRule="auto"/>
        <w:rPr>
          <w:rStyle w:val="Heading1Char"/>
          <w:rFonts w:ascii="Arial" w:eastAsia="Arial" w:hAnsi="Arial" w:cs="Arial"/>
          <w:b w:val="0"/>
          <w:bCs w:val="0"/>
          <w:sz w:val="28"/>
          <w:szCs w:val="28"/>
        </w:rPr>
      </w:pPr>
      <w:r w:rsidRPr="00BB233F">
        <w:rPr>
          <w:rStyle w:val="Heading1Char"/>
          <w:rFonts w:ascii="Arial" w:eastAsia="Arial" w:hAnsi="Arial" w:cs="Arial"/>
          <w:b w:val="0"/>
          <w:bCs w:val="0"/>
          <w:sz w:val="28"/>
          <w:szCs w:val="28"/>
        </w:rPr>
        <w:t xml:space="preserve">Rose, S., Borchert, O., Mitchell, S., and Connelly, S., 2020. Zero Trust Architecture. [online] NIST. Available at: &lt;https://www.nist.gov/publications/zero-trust-architecture&gt;. </w:t>
      </w:r>
    </w:p>
    <w:p w14:paraId="1A7CF48E" w14:textId="61CE0394" w:rsidR="00BB233F" w:rsidRPr="00BB233F" w:rsidRDefault="00BB233F" w:rsidP="00BB233F">
      <w:pPr>
        <w:spacing w:line="240" w:lineRule="auto"/>
        <w:rPr>
          <w:rStyle w:val="Heading1Char"/>
          <w:rFonts w:ascii="Arial" w:eastAsia="Arial" w:hAnsi="Arial" w:cs="Arial"/>
          <w:b w:val="0"/>
          <w:bCs w:val="0"/>
          <w:sz w:val="28"/>
          <w:szCs w:val="28"/>
        </w:rPr>
      </w:pPr>
      <w:r w:rsidRPr="00BB233F">
        <w:rPr>
          <w:rStyle w:val="Heading1Char"/>
          <w:rFonts w:ascii="Arial" w:eastAsia="Arial" w:hAnsi="Arial" w:cs="Arial"/>
          <w:b w:val="0"/>
          <w:bCs w:val="0"/>
          <w:sz w:val="28"/>
          <w:szCs w:val="28"/>
        </w:rPr>
        <w:t>Rose, S., Borchert, O., Mitchell, S., and Connelly, S., 2020. NIST Special Publication 800-207 - Zero Trust Architecture. [online] https://nvlpubs.nist.gov/. Available at:</w:t>
      </w:r>
      <w:r>
        <w:rPr>
          <w:rStyle w:val="Heading1Char"/>
          <w:rFonts w:ascii="Arial" w:eastAsia="Arial" w:hAnsi="Arial" w:cs="Arial"/>
          <w:b w:val="0"/>
          <w:bCs w:val="0"/>
          <w:sz w:val="28"/>
          <w:szCs w:val="28"/>
        </w:rPr>
        <w:t xml:space="preserve"> </w:t>
      </w:r>
      <w:r w:rsidRPr="00BB233F">
        <w:rPr>
          <w:rStyle w:val="Heading1Char"/>
          <w:rFonts w:ascii="Arial" w:eastAsia="Arial" w:hAnsi="Arial" w:cs="Arial"/>
          <w:b w:val="0"/>
          <w:bCs w:val="0"/>
          <w:sz w:val="28"/>
          <w:szCs w:val="28"/>
        </w:rPr>
        <w:t>&lt;https://nvlpubs.nist.gov/nistpubs/SpecialPublications/NIST.SP.800-207.pdf&gt;.</w:t>
      </w:r>
    </w:p>
    <w:p w14:paraId="1BE2E3BA" w14:textId="376C3370" w:rsidR="00BB233F" w:rsidRPr="00BB233F" w:rsidRDefault="00BB233F" w:rsidP="00BB233F">
      <w:pPr>
        <w:spacing w:line="240" w:lineRule="auto"/>
        <w:rPr>
          <w:rStyle w:val="Heading1Char"/>
          <w:rFonts w:ascii="Arial" w:eastAsia="Arial" w:hAnsi="Arial" w:cs="Arial"/>
          <w:b w:val="0"/>
          <w:bCs w:val="0"/>
          <w:sz w:val="28"/>
          <w:szCs w:val="28"/>
        </w:rPr>
      </w:pPr>
      <w:r w:rsidRPr="00BB233F">
        <w:rPr>
          <w:rStyle w:val="Heading1Char"/>
          <w:rFonts w:ascii="Arial" w:eastAsia="Arial" w:hAnsi="Arial" w:cs="Arial"/>
          <w:b w:val="0"/>
          <w:bCs w:val="0"/>
          <w:sz w:val="28"/>
          <w:szCs w:val="28"/>
        </w:rPr>
        <w:t>Raina, K., 2021. What is Zero Trust Security? Principles of the Zero Trust Model. [online] crowdstrike.com. Available at: &lt;https://www.crowdstrike.com/cybersecurity-101/zero-trust-security/&gt;.</w:t>
      </w:r>
    </w:p>
    <w:p w14:paraId="42D1FA9A" w14:textId="75D304FE" w:rsidR="00BB233F" w:rsidRPr="00BB233F" w:rsidRDefault="00BB233F" w:rsidP="00BB233F">
      <w:pPr>
        <w:spacing w:line="240" w:lineRule="auto"/>
        <w:rPr>
          <w:rStyle w:val="Heading1Char"/>
          <w:rFonts w:ascii="Arial" w:eastAsia="Arial" w:hAnsi="Arial" w:cs="Arial"/>
          <w:b w:val="0"/>
          <w:bCs w:val="0"/>
          <w:sz w:val="28"/>
          <w:szCs w:val="28"/>
        </w:rPr>
      </w:pPr>
      <w:r w:rsidRPr="00BB233F">
        <w:rPr>
          <w:rStyle w:val="Heading1Char"/>
          <w:rFonts w:ascii="Arial" w:eastAsia="Arial" w:hAnsi="Arial" w:cs="Arial"/>
          <w:b w:val="0"/>
          <w:bCs w:val="0"/>
          <w:sz w:val="28"/>
          <w:szCs w:val="28"/>
        </w:rPr>
        <w:t xml:space="preserve">Dean, E., </w:t>
      </w:r>
      <w:proofErr w:type="spellStart"/>
      <w:r w:rsidRPr="00BB233F">
        <w:rPr>
          <w:rStyle w:val="Heading1Char"/>
          <w:rFonts w:ascii="Arial" w:eastAsia="Arial" w:hAnsi="Arial" w:cs="Arial"/>
          <w:b w:val="0"/>
          <w:bCs w:val="0"/>
          <w:sz w:val="28"/>
          <w:szCs w:val="28"/>
        </w:rPr>
        <w:t>Fonyi</w:t>
      </w:r>
      <w:proofErr w:type="spellEnd"/>
      <w:r w:rsidRPr="00BB233F">
        <w:rPr>
          <w:rStyle w:val="Heading1Char"/>
          <w:rFonts w:ascii="Arial" w:eastAsia="Arial" w:hAnsi="Arial" w:cs="Arial"/>
          <w:b w:val="0"/>
          <w:bCs w:val="0"/>
          <w:sz w:val="28"/>
          <w:szCs w:val="28"/>
        </w:rPr>
        <w:t>, S., Morrell, C., Lanham, M., &amp; Teague, E. (2021). Toward a Zero Trust Architecture Implementation in a University Environment. The Cyber Defense Review, 6(4), 37–48. https://www.jstor.org/stable/48631305</w:t>
      </w:r>
    </w:p>
    <w:p w14:paraId="2D20BCCF" w14:textId="1AE5E541" w:rsidR="2CEC3F30" w:rsidRPr="00BB233F" w:rsidRDefault="00BB233F" w:rsidP="00BB233F">
      <w:pPr>
        <w:spacing w:line="240" w:lineRule="auto"/>
        <w:rPr>
          <w:rFonts w:ascii="Arial" w:eastAsia="Arial" w:hAnsi="Arial" w:cs="Arial"/>
          <w:b/>
          <w:bCs/>
          <w:sz w:val="28"/>
          <w:szCs w:val="28"/>
        </w:rPr>
      </w:pPr>
      <w:r w:rsidRPr="00BB233F">
        <w:rPr>
          <w:rStyle w:val="Heading1Char"/>
          <w:rFonts w:ascii="Arial" w:eastAsia="Arial" w:hAnsi="Arial" w:cs="Arial"/>
          <w:b w:val="0"/>
          <w:bCs w:val="0"/>
          <w:sz w:val="28"/>
          <w:szCs w:val="28"/>
        </w:rPr>
        <w:t>Davis, J., Simos, M. and Skoniecki, J., 2020. Back to the future: What the Jericho Forum taught us about modern security - Microsoft Security Blog. [online] Microsoft Security Blog. Available at: &lt;https://www.microsoft.com/security/blog/2020/10/28/back-to-the-future-what-the-jericho-forum-taught-us-about-modern-security/&gt;.</w:t>
      </w:r>
    </w:p>
    <w:p w14:paraId="2F4D4035" w14:textId="65E044E4" w:rsidR="2CEC3F30" w:rsidRDefault="2CEC3F30" w:rsidP="2CEC3F30">
      <w:pPr>
        <w:rPr>
          <w:rFonts w:ascii="Arial" w:eastAsia="Arial" w:hAnsi="Arial" w:cs="Arial"/>
          <w:b/>
          <w:bCs/>
          <w:color w:val="000000" w:themeColor="text1"/>
          <w:sz w:val="28"/>
          <w:szCs w:val="28"/>
        </w:rPr>
      </w:pPr>
      <w:r w:rsidRPr="2CEC3F30">
        <w:rPr>
          <w:rFonts w:ascii="Arial" w:eastAsia="Arial" w:hAnsi="Arial" w:cs="Arial"/>
          <w:b/>
          <w:bCs/>
          <w:color w:val="000000" w:themeColor="text1"/>
          <w:sz w:val="28"/>
          <w:szCs w:val="28"/>
        </w:rPr>
        <w:t>Section E: Professional Communication</w:t>
      </w:r>
    </w:p>
    <w:p w14:paraId="77F7C455" w14:textId="58033CB8" w:rsidR="2CEC3F30" w:rsidRDefault="2CEC3F30" w:rsidP="2CEC3F30">
      <w:pPr>
        <w:rPr>
          <w:rFonts w:ascii="Arial" w:eastAsia="Arial" w:hAnsi="Arial" w:cs="Arial"/>
          <w:sz w:val="28"/>
          <w:szCs w:val="28"/>
        </w:rPr>
      </w:pPr>
    </w:p>
    <w:sectPr w:rsidR="2CEC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7A3"/>
    <w:multiLevelType w:val="hybridMultilevel"/>
    <w:tmpl w:val="8D9A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07CE"/>
    <w:multiLevelType w:val="hybridMultilevel"/>
    <w:tmpl w:val="80C48084"/>
    <w:lvl w:ilvl="0" w:tplc="87A8B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F8366"/>
    <w:multiLevelType w:val="hybridMultilevel"/>
    <w:tmpl w:val="42EE23B6"/>
    <w:lvl w:ilvl="0" w:tplc="55F291AC">
      <w:start w:val="1"/>
      <w:numFmt w:val="bullet"/>
      <w:lvlText w:val=""/>
      <w:lvlJc w:val="left"/>
      <w:pPr>
        <w:ind w:left="720" w:hanging="360"/>
      </w:pPr>
      <w:rPr>
        <w:rFonts w:ascii="Wingdings" w:hAnsi="Wingdings" w:hint="default"/>
      </w:rPr>
    </w:lvl>
    <w:lvl w:ilvl="1" w:tplc="E9921AE6">
      <w:start w:val="1"/>
      <w:numFmt w:val="bullet"/>
      <w:lvlText w:val="o"/>
      <w:lvlJc w:val="left"/>
      <w:pPr>
        <w:ind w:left="1440" w:hanging="360"/>
      </w:pPr>
      <w:rPr>
        <w:rFonts w:ascii="Courier New" w:hAnsi="Courier New" w:hint="default"/>
      </w:rPr>
    </w:lvl>
    <w:lvl w:ilvl="2" w:tplc="5F4C3FEC">
      <w:start w:val="1"/>
      <w:numFmt w:val="bullet"/>
      <w:lvlText w:val=""/>
      <w:lvlJc w:val="left"/>
      <w:pPr>
        <w:ind w:left="2160" w:hanging="360"/>
      </w:pPr>
      <w:rPr>
        <w:rFonts w:ascii="Wingdings" w:hAnsi="Wingdings" w:hint="default"/>
      </w:rPr>
    </w:lvl>
    <w:lvl w:ilvl="3" w:tplc="B906D2C4">
      <w:start w:val="1"/>
      <w:numFmt w:val="bullet"/>
      <w:lvlText w:val=""/>
      <w:lvlJc w:val="left"/>
      <w:pPr>
        <w:ind w:left="2880" w:hanging="360"/>
      </w:pPr>
      <w:rPr>
        <w:rFonts w:ascii="Symbol" w:hAnsi="Symbol" w:hint="default"/>
      </w:rPr>
    </w:lvl>
    <w:lvl w:ilvl="4" w:tplc="6ABE8D8A">
      <w:start w:val="1"/>
      <w:numFmt w:val="bullet"/>
      <w:lvlText w:val="o"/>
      <w:lvlJc w:val="left"/>
      <w:pPr>
        <w:ind w:left="3600" w:hanging="360"/>
      </w:pPr>
      <w:rPr>
        <w:rFonts w:ascii="Courier New" w:hAnsi="Courier New" w:hint="default"/>
      </w:rPr>
    </w:lvl>
    <w:lvl w:ilvl="5" w:tplc="8DF6B820">
      <w:start w:val="1"/>
      <w:numFmt w:val="bullet"/>
      <w:lvlText w:val=""/>
      <w:lvlJc w:val="left"/>
      <w:pPr>
        <w:ind w:left="4320" w:hanging="360"/>
      </w:pPr>
      <w:rPr>
        <w:rFonts w:ascii="Wingdings" w:hAnsi="Wingdings" w:hint="default"/>
      </w:rPr>
    </w:lvl>
    <w:lvl w:ilvl="6" w:tplc="2AA2E1A6">
      <w:start w:val="1"/>
      <w:numFmt w:val="bullet"/>
      <w:lvlText w:val=""/>
      <w:lvlJc w:val="left"/>
      <w:pPr>
        <w:ind w:left="5040" w:hanging="360"/>
      </w:pPr>
      <w:rPr>
        <w:rFonts w:ascii="Symbol" w:hAnsi="Symbol" w:hint="default"/>
      </w:rPr>
    </w:lvl>
    <w:lvl w:ilvl="7" w:tplc="40B6ECD4">
      <w:start w:val="1"/>
      <w:numFmt w:val="bullet"/>
      <w:lvlText w:val="o"/>
      <w:lvlJc w:val="left"/>
      <w:pPr>
        <w:ind w:left="5760" w:hanging="360"/>
      </w:pPr>
      <w:rPr>
        <w:rFonts w:ascii="Courier New" w:hAnsi="Courier New" w:hint="default"/>
      </w:rPr>
    </w:lvl>
    <w:lvl w:ilvl="8" w:tplc="46824540">
      <w:start w:val="1"/>
      <w:numFmt w:val="bullet"/>
      <w:lvlText w:val=""/>
      <w:lvlJc w:val="left"/>
      <w:pPr>
        <w:ind w:left="6480" w:hanging="360"/>
      </w:pPr>
      <w:rPr>
        <w:rFonts w:ascii="Wingdings" w:hAnsi="Wingdings" w:hint="default"/>
      </w:rPr>
    </w:lvl>
  </w:abstractNum>
  <w:abstractNum w:abstractNumId="3" w15:restartNumberingAfterBreak="0">
    <w:nsid w:val="11121540"/>
    <w:multiLevelType w:val="hybridMultilevel"/>
    <w:tmpl w:val="DE3EB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BD57FA"/>
    <w:multiLevelType w:val="hybridMultilevel"/>
    <w:tmpl w:val="5EE4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E4359"/>
    <w:multiLevelType w:val="hybridMultilevel"/>
    <w:tmpl w:val="F90AB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4248F1"/>
    <w:multiLevelType w:val="hybridMultilevel"/>
    <w:tmpl w:val="732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193BC"/>
    <w:multiLevelType w:val="hybridMultilevel"/>
    <w:tmpl w:val="F06CE0F4"/>
    <w:lvl w:ilvl="0" w:tplc="919487DC">
      <w:start w:val="1"/>
      <w:numFmt w:val="decimal"/>
      <w:lvlText w:val="%1."/>
      <w:lvlJc w:val="left"/>
      <w:pPr>
        <w:ind w:left="720" w:hanging="360"/>
      </w:pPr>
    </w:lvl>
    <w:lvl w:ilvl="1" w:tplc="6EC04010">
      <w:start w:val="1"/>
      <w:numFmt w:val="lowerLetter"/>
      <w:lvlText w:val="%2."/>
      <w:lvlJc w:val="left"/>
      <w:pPr>
        <w:ind w:left="1440" w:hanging="360"/>
      </w:pPr>
    </w:lvl>
    <w:lvl w:ilvl="2" w:tplc="2D209BB0">
      <w:start w:val="1"/>
      <w:numFmt w:val="lowerRoman"/>
      <w:lvlText w:val="%3."/>
      <w:lvlJc w:val="right"/>
      <w:pPr>
        <w:ind w:left="2160" w:hanging="180"/>
      </w:pPr>
    </w:lvl>
    <w:lvl w:ilvl="3" w:tplc="35FC7EFC">
      <w:start w:val="1"/>
      <w:numFmt w:val="decimal"/>
      <w:lvlText w:val="%4."/>
      <w:lvlJc w:val="left"/>
      <w:pPr>
        <w:ind w:left="2880" w:hanging="360"/>
      </w:pPr>
    </w:lvl>
    <w:lvl w:ilvl="4" w:tplc="2C0E6958">
      <w:start w:val="1"/>
      <w:numFmt w:val="lowerLetter"/>
      <w:lvlText w:val="%5."/>
      <w:lvlJc w:val="left"/>
      <w:pPr>
        <w:ind w:left="3600" w:hanging="360"/>
      </w:pPr>
    </w:lvl>
    <w:lvl w:ilvl="5" w:tplc="E32A6E70">
      <w:start w:val="1"/>
      <w:numFmt w:val="lowerRoman"/>
      <w:lvlText w:val="%6."/>
      <w:lvlJc w:val="right"/>
      <w:pPr>
        <w:ind w:left="4320" w:hanging="180"/>
      </w:pPr>
    </w:lvl>
    <w:lvl w:ilvl="6" w:tplc="1BCA9A76">
      <w:start w:val="1"/>
      <w:numFmt w:val="decimal"/>
      <w:lvlText w:val="%7."/>
      <w:lvlJc w:val="left"/>
      <w:pPr>
        <w:ind w:left="5040" w:hanging="360"/>
      </w:pPr>
    </w:lvl>
    <w:lvl w:ilvl="7" w:tplc="2ED05106">
      <w:start w:val="1"/>
      <w:numFmt w:val="lowerLetter"/>
      <w:lvlText w:val="%8."/>
      <w:lvlJc w:val="left"/>
      <w:pPr>
        <w:ind w:left="5760" w:hanging="360"/>
      </w:pPr>
    </w:lvl>
    <w:lvl w:ilvl="8" w:tplc="AE3008F0">
      <w:start w:val="1"/>
      <w:numFmt w:val="lowerRoman"/>
      <w:lvlText w:val="%9."/>
      <w:lvlJc w:val="right"/>
      <w:pPr>
        <w:ind w:left="6480" w:hanging="180"/>
      </w:pPr>
    </w:lvl>
  </w:abstractNum>
  <w:abstractNum w:abstractNumId="8" w15:restartNumberingAfterBreak="0">
    <w:nsid w:val="67F3328F"/>
    <w:multiLevelType w:val="hybridMultilevel"/>
    <w:tmpl w:val="1556D89E"/>
    <w:lvl w:ilvl="0" w:tplc="A858D9A4">
      <w:start w:val="1"/>
      <w:numFmt w:val="bullet"/>
      <w:lvlText w:val=""/>
      <w:lvlJc w:val="left"/>
      <w:pPr>
        <w:ind w:left="720" w:hanging="360"/>
      </w:pPr>
      <w:rPr>
        <w:rFonts w:ascii="Wingdings" w:hAnsi="Wingdings" w:hint="default"/>
      </w:rPr>
    </w:lvl>
    <w:lvl w:ilvl="1" w:tplc="1F685AA4">
      <w:start w:val="1"/>
      <w:numFmt w:val="bullet"/>
      <w:lvlText w:val="o"/>
      <w:lvlJc w:val="left"/>
      <w:pPr>
        <w:ind w:left="1440" w:hanging="360"/>
      </w:pPr>
      <w:rPr>
        <w:rFonts w:ascii="Courier New" w:hAnsi="Courier New" w:hint="default"/>
      </w:rPr>
    </w:lvl>
    <w:lvl w:ilvl="2" w:tplc="B9C42966">
      <w:start w:val="1"/>
      <w:numFmt w:val="bullet"/>
      <w:lvlText w:val=""/>
      <w:lvlJc w:val="left"/>
      <w:pPr>
        <w:ind w:left="2160" w:hanging="360"/>
      </w:pPr>
      <w:rPr>
        <w:rFonts w:ascii="Wingdings" w:hAnsi="Wingdings" w:hint="default"/>
      </w:rPr>
    </w:lvl>
    <w:lvl w:ilvl="3" w:tplc="933E59D2">
      <w:start w:val="1"/>
      <w:numFmt w:val="bullet"/>
      <w:lvlText w:val=""/>
      <w:lvlJc w:val="left"/>
      <w:pPr>
        <w:ind w:left="2880" w:hanging="360"/>
      </w:pPr>
      <w:rPr>
        <w:rFonts w:ascii="Symbol" w:hAnsi="Symbol" w:hint="default"/>
      </w:rPr>
    </w:lvl>
    <w:lvl w:ilvl="4" w:tplc="443AD710">
      <w:start w:val="1"/>
      <w:numFmt w:val="bullet"/>
      <w:lvlText w:val="o"/>
      <w:lvlJc w:val="left"/>
      <w:pPr>
        <w:ind w:left="3600" w:hanging="360"/>
      </w:pPr>
      <w:rPr>
        <w:rFonts w:ascii="Courier New" w:hAnsi="Courier New" w:hint="default"/>
      </w:rPr>
    </w:lvl>
    <w:lvl w:ilvl="5" w:tplc="1EE496FE">
      <w:start w:val="1"/>
      <w:numFmt w:val="bullet"/>
      <w:lvlText w:val=""/>
      <w:lvlJc w:val="left"/>
      <w:pPr>
        <w:ind w:left="4320" w:hanging="360"/>
      </w:pPr>
      <w:rPr>
        <w:rFonts w:ascii="Wingdings" w:hAnsi="Wingdings" w:hint="default"/>
      </w:rPr>
    </w:lvl>
    <w:lvl w:ilvl="6" w:tplc="30EEAA60">
      <w:start w:val="1"/>
      <w:numFmt w:val="bullet"/>
      <w:lvlText w:val=""/>
      <w:lvlJc w:val="left"/>
      <w:pPr>
        <w:ind w:left="5040" w:hanging="360"/>
      </w:pPr>
      <w:rPr>
        <w:rFonts w:ascii="Symbol" w:hAnsi="Symbol" w:hint="default"/>
      </w:rPr>
    </w:lvl>
    <w:lvl w:ilvl="7" w:tplc="CF00EC54">
      <w:start w:val="1"/>
      <w:numFmt w:val="bullet"/>
      <w:lvlText w:val="o"/>
      <w:lvlJc w:val="left"/>
      <w:pPr>
        <w:ind w:left="5760" w:hanging="360"/>
      </w:pPr>
      <w:rPr>
        <w:rFonts w:ascii="Courier New" w:hAnsi="Courier New" w:hint="default"/>
      </w:rPr>
    </w:lvl>
    <w:lvl w:ilvl="8" w:tplc="EAC2B30A">
      <w:start w:val="1"/>
      <w:numFmt w:val="bullet"/>
      <w:lvlText w:val=""/>
      <w:lvlJc w:val="left"/>
      <w:pPr>
        <w:ind w:left="6480" w:hanging="360"/>
      </w:pPr>
      <w:rPr>
        <w:rFonts w:ascii="Wingdings" w:hAnsi="Wingdings" w:hint="default"/>
      </w:rPr>
    </w:lvl>
  </w:abstractNum>
  <w:num w:numId="1" w16cid:durableId="804280602">
    <w:abstractNumId w:val="7"/>
  </w:num>
  <w:num w:numId="2" w16cid:durableId="1437361317">
    <w:abstractNumId w:val="2"/>
  </w:num>
  <w:num w:numId="3" w16cid:durableId="609970269">
    <w:abstractNumId w:val="8"/>
  </w:num>
  <w:num w:numId="4" w16cid:durableId="35475164">
    <w:abstractNumId w:val="6"/>
  </w:num>
  <w:num w:numId="5" w16cid:durableId="1642425332">
    <w:abstractNumId w:val="1"/>
  </w:num>
  <w:num w:numId="6" w16cid:durableId="214195546">
    <w:abstractNumId w:val="4"/>
  </w:num>
  <w:num w:numId="7" w16cid:durableId="1718974045">
    <w:abstractNumId w:val="0"/>
  </w:num>
  <w:num w:numId="8" w16cid:durableId="1908567709">
    <w:abstractNumId w:val="5"/>
  </w:num>
  <w:num w:numId="9" w16cid:durableId="834344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80"/>
    <w:rsid w:val="00021B48"/>
    <w:rsid w:val="00046E24"/>
    <w:rsid w:val="0005237B"/>
    <w:rsid w:val="0008010B"/>
    <w:rsid w:val="0008499F"/>
    <w:rsid w:val="00095415"/>
    <w:rsid w:val="000A29EC"/>
    <w:rsid w:val="000D14AB"/>
    <w:rsid w:val="00107291"/>
    <w:rsid w:val="00115BCF"/>
    <w:rsid w:val="00121035"/>
    <w:rsid w:val="001B4647"/>
    <w:rsid w:val="001C6B0E"/>
    <w:rsid w:val="001D5DE6"/>
    <w:rsid w:val="001E1C29"/>
    <w:rsid w:val="001E6E8F"/>
    <w:rsid w:val="00251C3D"/>
    <w:rsid w:val="002C66D7"/>
    <w:rsid w:val="002D0680"/>
    <w:rsid w:val="00345D2E"/>
    <w:rsid w:val="00385453"/>
    <w:rsid w:val="00386D46"/>
    <w:rsid w:val="0044680B"/>
    <w:rsid w:val="00482D00"/>
    <w:rsid w:val="004F6799"/>
    <w:rsid w:val="00512BB5"/>
    <w:rsid w:val="00521449"/>
    <w:rsid w:val="00557E8E"/>
    <w:rsid w:val="00567F6C"/>
    <w:rsid w:val="00572790"/>
    <w:rsid w:val="00573EE0"/>
    <w:rsid w:val="005812BC"/>
    <w:rsid w:val="00584DB8"/>
    <w:rsid w:val="005A0B9C"/>
    <w:rsid w:val="005C1F9F"/>
    <w:rsid w:val="005D3B07"/>
    <w:rsid w:val="00601E50"/>
    <w:rsid w:val="00610123"/>
    <w:rsid w:val="006771A4"/>
    <w:rsid w:val="00683E2F"/>
    <w:rsid w:val="00694D1D"/>
    <w:rsid w:val="006D587E"/>
    <w:rsid w:val="00737BAE"/>
    <w:rsid w:val="007422B8"/>
    <w:rsid w:val="00744F40"/>
    <w:rsid w:val="00764D03"/>
    <w:rsid w:val="007A662D"/>
    <w:rsid w:val="007B2BCF"/>
    <w:rsid w:val="007C6B38"/>
    <w:rsid w:val="007D589D"/>
    <w:rsid w:val="007E0B7D"/>
    <w:rsid w:val="00816B15"/>
    <w:rsid w:val="0088053C"/>
    <w:rsid w:val="00884856"/>
    <w:rsid w:val="008A46A4"/>
    <w:rsid w:val="008F26ED"/>
    <w:rsid w:val="00901209"/>
    <w:rsid w:val="00985BA8"/>
    <w:rsid w:val="009A3753"/>
    <w:rsid w:val="00A01129"/>
    <w:rsid w:val="00A10FC6"/>
    <w:rsid w:val="00A11999"/>
    <w:rsid w:val="00A11A77"/>
    <w:rsid w:val="00A47833"/>
    <w:rsid w:val="00A81B19"/>
    <w:rsid w:val="00AE7494"/>
    <w:rsid w:val="00B10C5D"/>
    <w:rsid w:val="00B13D74"/>
    <w:rsid w:val="00B74551"/>
    <w:rsid w:val="00BB233F"/>
    <w:rsid w:val="00BC072B"/>
    <w:rsid w:val="00BE00BA"/>
    <w:rsid w:val="00BE5B7C"/>
    <w:rsid w:val="00BE72DE"/>
    <w:rsid w:val="00C357DA"/>
    <w:rsid w:val="00C436C3"/>
    <w:rsid w:val="00C4734A"/>
    <w:rsid w:val="00C6018B"/>
    <w:rsid w:val="00C85700"/>
    <w:rsid w:val="00C87268"/>
    <w:rsid w:val="00C90506"/>
    <w:rsid w:val="00C93CC2"/>
    <w:rsid w:val="00D62DD7"/>
    <w:rsid w:val="00D8012F"/>
    <w:rsid w:val="00D8329F"/>
    <w:rsid w:val="00D845AE"/>
    <w:rsid w:val="00E3147E"/>
    <w:rsid w:val="00E67AFE"/>
    <w:rsid w:val="00EC294D"/>
    <w:rsid w:val="00ED2532"/>
    <w:rsid w:val="00EE4160"/>
    <w:rsid w:val="00EE7E6C"/>
    <w:rsid w:val="00EF0899"/>
    <w:rsid w:val="00FD10E5"/>
    <w:rsid w:val="00FF29C1"/>
    <w:rsid w:val="01225087"/>
    <w:rsid w:val="0363D859"/>
    <w:rsid w:val="03D3858A"/>
    <w:rsid w:val="07720D0A"/>
    <w:rsid w:val="082864A2"/>
    <w:rsid w:val="0A42C70E"/>
    <w:rsid w:val="0CD3FF92"/>
    <w:rsid w:val="0ECE046F"/>
    <w:rsid w:val="11E61948"/>
    <w:rsid w:val="13D0A49E"/>
    <w:rsid w:val="151DBA0A"/>
    <w:rsid w:val="156C74FF"/>
    <w:rsid w:val="16BD04A7"/>
    <w:rsid w:val="1B6FE930"/>
    <w:rsid w:val="1B7E16B4"/>
    <w:rsid w:val="1DFF5FDE"/>
    <w:rsid w:val="1EB5B776"/>
    <w:rsid w:val="21D42FDB"/>
    <w:rsid w:val="22D2D101"/>
    <w:rsid w:val="2370003C"/>
    <w:rsid w:val="244B44C5"/>
    <w:rsid w:val="245BD5A9"/>
    <w:rsid w:val="268B1155"/>
    <w:rsid w:val="272656B0"/>
    <w:rsid w:val="2A0F09AC"/>
    <w:rsid w:val="2A5CA911"/>
    <w:rsid w:val="2BCDBEFA"/>
    <w:rsid w:val="2CEC3F30"/>
    <w:rsid w:val="3081BA5F"/>
    <w:rsid w:val="3220B1EE"/>
    <w:rsid w:val="32808B03"/>
    <w:rsid w:val="32ACADAF"/>
    <w:rsid w:val="353C0325"/>
    <w:rsid w:val="37647BC2"/>
    <w:rsid w:val="391BEF33"/>
    <w:rsid w:val="3A32D0E5"/>
    <w:rsid w:val="3AE9287D"/>
    <w:rsid w:val="3B9AD134"/>
    <w:rsid w:val="3BA907D4"/>
    <w:rsid w:val="3BAE6BD7"/>
    <w:rsid w:val="3C538FF5"/>
    <w:rsid w:val="3D87A0AB"/>
    <w:rsid w:val="3E8632ED"/>
    <w:rsid w:val="40A76F3E"/>
    <w:rsid w:val="4241E971"/>
    <w:rsid w:val="434E6837"/>
    <w:rsid w:val="45F8EF31"/>
    <w:rsid w:val="464AD778"/>
    <w:rsid w:val="47E7DD44"/>
    <w:rsid w:val="4BC955F9"/>
    <w:rsid w:val="4C945361"/>
    <w:rsid w:val="4D65265A"/>
    <w:rsid w:val="4F00F6BB"/>
    <w:rsid w:val="4F75C95E"/>
    <w:rsid w:val="5192D0C9"/>
    <w:rsid w:val="51FE971B"/>
    <w:rsid w:val="56EF7114"/>
    <w:rsid w:val="5734C212"/>
    <w:rsid w:val="57ED93A2"/>
    <w:rsid w:val="586DD89F"/>
    <w:rsid w:val="5A09A900"/>
    <w:rsid w:val="5A6C62D4"/>
    <w:rsid w:val="5AB9A3F4"/>
    <w:rsid w:val="5BA57961"/>
    <w:rsid w:val="5EDDA4A2"/>
    <w:rsid w:val="5EDE3F01"/>
    <w:rsid w:val="618D857C"/>
    <w:rsid w:val="61D7B5B2"/>
    <w:rsid w:val="635B8870"/>
    <w:rsid w:val="643887E7"/>
    <w:rsid w:val="64EEDF7F"/>
    <w:rsid w:val="666719A0"/>
    <w:rsid w:val="6B23F44D"/>
    <w:rsid w:val="6BF4F39A"/>
    <w:rsid w:val="6CB3A097"/>
    <w:rsid w:val="6E7C9968"/>
    <w:rsid w:val="6F2BC75E"/>
    <w:rsid w:val="6FE700E0"/>
    <w:rsid w:val="71504FAC"/>
    <w:rsid w:val="71B43A2A"/>
    <w:rsid w:val="72C99ECC"/>
    <w:rsid w:val="7366DCEB"/>
    <w:rsid w:val="73699574"/>
    <w:rsid w:val="743CBF76"/>
    <w:rsid w:val="7573FFAD"/>
    <w:rsid w:val="7CF5E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6700"/>
  <w15:chartTrackingRefBased/>
  <w15:docId w15:val="{61A54B04-1CDC-4964-8B0E-C3803288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E4160"/>
    <w:pPr>
      <w:keepNext/>
      <w:keepLines/>
      <w:spacing w:before="240" w:after="240" w:line="276"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80"/>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87268"/>
    <w:rPr>
      <w:b/>
      <w:bCs/>
    </w:rPr>
  </w:style>
  <w:style w:type="character" w:customStyle="1" w:styleId="CommentSubjectChar">
    <w:name w:val="Comment Subject Char"/>
    <w:basedOn w:val="CommentTextChar"/>
    <w:link w:val="CommentSubject"/>
    <w:uiPriority w:val="99"/>
    <w:semiHidden/>
    <w:rsid w:val="00C87268"/>
    <w:rPr>
      <w:b/>
      <w:bCs/>
      <w:sz w:val="20"/>
      <w:szCs w:val="20"/>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901209"/>
  </w:style>
  <w:style w:type="character" w:customStyle="1" w:styleId="eop">
    <w:name w:val="eop"/>
    <w:basedOn w:val="DefaultParagraphFont"/>
    <w:rsid w:val="00901209"/>
  </w:style>
  <w:style w:type="character" w:styleId="UnresolvedMention">
    <w:name w:val="Unresolved Mention"/>
    <w:basedOn w:val="DefaultParagraphFont"/>
    <w:uiPriority w:val="99"/>
    <w:semiHidden/>
    <w:unhideWhenUsed/>
    <w:rsid w:val="001B4647"/>
    <w:rPr>
      <w:color w:val="605E5C"/>
      <w:shd w:val="clear" w:color="auto" w:fill="E1DFDD"/>
    </w:rPr>
  </w:style>
  <w:style w:type="character" w:customStyle="1" w:styleId="Heading1Char">
    <w:name w:val="Heading 1 Char"/>
    <w:basedOn w:val="DefaultParagraphFont"/>
    <w:link w:val="Heading1"/>
    <w:uiPriority w:val="9"/>
    <w:rsid w:val="00EE416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517">
      <w:bodyDiv w:val="1"/>
      <w:marLeft w:val="0"/>
      <w:marRight w:val="0"/>
      <w:marTop w:val="0"/>
      <w:marBottom w:val="0"/>
      <w:divBdr>
        <w:top w:val="none" w:sz="0" w:space="0" w:color="auto"/>
        <w:left w:val="none" w:sz="0" w:space="0" w:color="auto"/>
        <w:bottom w:val="none" w:sz="0" w:space="0" w:color="auto"/>
        <w:right w:val="none" w:sz="0" w:space="0" w:color="auto"/>
      </w:divBdr>
    </w:div>
    <w:div w:id="22098115">
      <w:bodyDiv w:val="1"/>
      <w:marLeft w:val="0"/>
      <w:marRight w:val="0"/>
      <w:marTop w:val="0"/>
      <w:marBottom w:val="0"/>
      <w:divBdr>
        <w:top w:val="none" w:sz="0" w:space="0" w:color="auto"/>
        <w:left w:val="none" w:sz="0" w:space="0" w:color="auto"/>
        <w:bottom w:val="none" w:sz="0" w:space="0" w:color="auto"/>
        <w:right w:val="none" w:sz="0" w:space="0" w:color="auto"/>
      </w:divBdr>
    </w:div>
    <w:div w:id="627013172">
      <w:bodyDiv w:val="1"/>
      <w:marLeft w:val="0"/>
      <w:marRight w:val="0"/>
      <w:marTop w:val="0"/>
      <w:marBottom w:val="0"/>
      <w:divBdr>
        <w:top w:val="none" w:sz="0" w:space="0" w:color="auto"/>
        <w:left w:val="none" w:sz="0" w:space="0" w:color="auto"/>
        <w:bottom w:val="none" w:sz="0" w:space="0" w:color="auto"/>
        <w:right w:val="none" w:sz="0" w:space="0" w:color="auto"/>
      </w:divBdr>
    </w:div>
    <w:div w:id="1343242624">
      <w:bodyDiv w:val="1"/>
      <w:marLeft w:val="0"/>
      <w:marRight w:val="0"/>
      <w:marTop w:val="0"/>
      <w:marBottom w:val="0"/>
      <w:divBdr>
        <w:top w:val="none" w:sz="0" w:space="0" w:color="auto"/>
        <w:left w:val="none" w:sz="0" w:space="0" w:color="auto"/>
        <w:bottom w:val="none" w:sz="0" w:space="0" w:color="auto"/>
        <w:right w:val="none" w:sz="0" w:space="0" w:color="auto"/>
      </w:divBdr>
    </w:div>
    <w:div w:id="1593271186">
      <w:bodyDiv w:val="1"/>
      <w:marLeft w:val="0"/>
      <w:marRight w:val="0"/>
      <w:marTop w:val="0"/>
      <w:marBottom w:val="0"/>
      <w:divBdr>
        <w:top w:val="none" w:sz="0" w:space="0" w:color="auto"/>
        <w:left w:val="none" w:sz="0" w:space="0" w:color="auto"/>
        <w:bottom w:val="none" w:sz="0" w:space="0" w:color="auto"/>
        <w:right w:val="none" w:sz="0" w:space="0" w:color="auto"/>
      </w:divBdr>
      <w:divsChild>
        <w:div w:id="1520045908">
          <w:marLeft w:val="0"/>
          <w:marRight w:val="0"/>
          <w:marTop w:val="0"/>
          <w:marBottom w:val="0"/>
          <w:divBdr>
            <w:top w:val="none" w:sz="0" w:space="0" w:color="auto"/>
            <w:left w:val="none" w:sz="0" w:space="0" w:color="auto"/>
            <w:bottom w:val="none" w:sz="0" w:space="0" w:color="auto"/>
            <w:right w:val="none" w:sz="0" w:space="0" w:color="auto"/>
          </w:divBdr>
        </w:div>
        <w:div w:id="266815796">
          <w:marLeft w:val="0"/>
          <w:marRight w:val="0"/>
          <w:marTop w:val="0"/>
          <w:marBottom w:val="0"/>
          <w:divBdr>
            <w:top w:val="none" w:sz="0" w:space="0" w:color="auto"/>
            <w:left w:val="none" w:sz="0" w:space="0" w:color="auto"/>
            <w:bottom w:val="none" w:sz="0" w:space="0" w:color="auto"/>
            <w:right w:val="none" w:sz="0" w:space="0" w:color="auto"/>
          </w:divBdr>
        </w:div>
      </w:divsChild>
    </w:div>
    <w:div w:id="183614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ployees@ebay.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tt.lorenzen@e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62671d4-fee1-4646-b8a9-9b7d60558c31" xsi:nil="true"/>
    <Link xmlns="abfa72f9-2ad3-40b8-877d-3d4aa0c486ff">
      <Url xsi:nil="true"/>
      <Description xsi:nil="true"/>
    </Link>
    <lcf76f155ced4ddcb4097134ff3c332f xmlns="abfa72f9-2ad3-40b8-877d-3d4aa0c486ff">
      <Terms xmlns="http://schemas.microsoft.com/office/infopath/2007/PartnerControls"/>
    </lcf76f155ced4ddcb4097134ff3c332f>
    <FacilitatorNotes xmlns="abfa72f9-2ad3-40b8-877d-3d4aa0c486ff">Becky Carrier</FacilitatorNotes>
    <ApprovedforStudents xmlns="abfa72f9-2ad3-40b8-877d-3d4aa0c486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F3791D-9813-4D54-A31D-F1670AB76ECB}">
  <ds:schemaRefs>
    <ds:schemaRef ds:uri="http://schemas.microsoft.com/office/2006/metadata/properties"/>
    <ds:schemaRef ds:uri="http://schemas.microsoft.com/office/infopath/2007/PartnerControls"/>
    <ds:schemaRef ds:uri="462671d4-fee1-4646-b8a9-9b7d60558c31"/>
    <ds:schemaRef ds:uri="abfa72f9-2ad3-40b8-877d-3d4aa0c486ff"/>
  </ds:schemaRefs>
</ds:datastoreItem>
</file>

<file path=customXml/itemProps2.xml><?xml version="1.0" encoding="utf-8"?>
<ds:datastoreItem xmlns:ds="http://schemas.openxmlformats.org/officeDocument/2006/customXml" ds:itemID="{55B801B5-95B1-4CD3-9E17-FEE233032E60}">
  <ds:schemaRefs>
    <ds:schemaRef ds:uri="http://schemas.microsoft.com/sharepoint/v3/contenttype/forms"/>
  </ds:schemaRefs>
</ds:datastoreItem>
</file>

<file path=customXml/itemProps3.xml><?xml version="1.0" encoding="utf-8"?>
<ds:datastoreItem xmlns:ds="http://schemas.openxmlformats.org/officeDocument/2006/customXml" ds:itemID="{01C9440D-2B77-4F30-AF79-8AA98398C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72f9-2ad3-40b8-877d-3d4aa0c486ff"/>
    <ds:schemaRef ds:uri="462671d4-fee1-4646-b8a9-9b7d6055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Carrier</dc:creator>
  <cp:keywords/>
  <dc:description/>
  <cp:lastModifiedBy>Matt Lorenzen</cp:lastModifiedBy>
  <cp:revision>11</cp:revision>
  <dcterms:created xsi:type="dcterms:W3CDTF">2022-08-06T04:26:00Z</dcterms:created>
  <dcterms:modified xsi:type="dcterms:W3CDTF">2022-08-22T06:23:00Z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