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77EA" w14:textId="77777777" w:rsidR="00393403" w:rsidRPr="00393403" w:rsidRDefault="00393403" w:rsidP="00393403">
      <w:pPr>
        <w:pStyle w:val="NoSpacing"/>
        <w:ind w:left="2160" w:firstLine="720"/>
      </w:pPr>
      <w:r w:rsidRPr="00393403">
        <w:rPr>
          <w:rStyle w:val="Strong"/>
          <w:rFonts w:ascii="Open Sans" w:hAnsi="Open Sans" w:cs="Open Sans"/>
          <w:color w:val="333333"/>
          <w:sz w:val="20"/>
          <w:szCs w:val="20"/>
          <w:u w:val="single"/>
        </w:rPr>
        <w:t>Weekend Trader Series</w:t>
      </w:r>
    </w:p>
    <w:p w14:paraId="15D93C41" w14:textId="77777777" w:rsidR="00393403" w:rsidRPr="00393403" w:rsidRDefault="00393403" w:rsidP="00393403">
      <w:pPr>
        <w:pStyle w:val="NoSpacing"/>
        <w:ind w:left="2160" w:firstLine="720"/>
      </w:pPr>
      <w:r w:rsidRPr="00393403">
        <w:rPr>
          <w:rStyle w:val="Strong"/>
          <w:rFonts w:ascii="Open Sans" w:hAnsi="Open Sans" w:cs="Open Sans"/>
          <w:color w:val="333333"/>
          <w:sz w:val="20"/>
          <w:szCs w:val="20"/>
        </w:rPr>
        <w:t>October 24, 2021</w:t>
      </w:r>
    </w:p>
    <w:p w14:paraId="49E940D6" w14:textId="77777777" w:rsidR="00393403" w:rsidRPr="00393403" w:rsidRDefault="00393403" w:rsidP="00393403">
      <w:pPr>
        <w:pStyle w:val="NormalWeb"/>
        <w:shd w:val="clear" w:color="auto" w:fill="FFFFFF"/>
        <w:rPr>
          <w:rFonts w:ascii="Open Sans" w:hAnsi="Open Sans" w:cs="Open Sans"/>
          <w:color w:val="333333"/>
          <w:sz w:val="20"/>
          <w:szCs w:val="20"/>
        </w:rPr>
      </w:pPr>
      <w:r w:rsidRPr="00393403">
        <w:rPr>
          <w:rStyle w:val="Strong"/>
          <w:rFonts w:ascii="Open Sans" w:hAnsi="Open Sans" w:cs="Open Sans"/>
          <w:color w:val="333333"/>
          <w:sz w:val="20"/>
          <w:szCs w:val="20"/>
        </w:rPr>
        <w:t>Open Positions Update</w:t>
      </w:r>
    </w:p>
    <w:p w14:paraId="1A03EC38" w14:textId="77777777" w:rsidR="00393403" w:rsidRDefault="00393403" w:rsidP="00393403">
      <w:pPr>
        <w:numPr>
          <w:ilvl w:val="0"/>
          <w:numId w:val="21"/>
        </w:numPr>
        <w:shd w:val="clear" w:color="auto" w:fill="FFFFFF"/>
        <w:tabs>
          <w:tab w:val="clear" w:pos="720"/>
          <w:tab w:val="num" w:pos="360"/>
        </w:tabs>
        <w:spacing w:before="100" w:beforeAutospacing="1" w:after="100" w:afterAutospacing="1" w:line="240" w:lineRule="auto"/>
        <w:ind w:left="360"/>
        <w:rPr>
          <w:rFonts w:ascii="Open Sans" w:hAnsi="Open Sans" w:cs="Open Sans"/>
          <w:color w:val="333333"/>
          <w:sz w:val="20"/>
          <w:szCs w:val="20"/>
        </w:rPr>
      </w:pPr>
      <w:r w:rsidRPr="00393403">
        <w:rPr>
          <w:rFonts w:ascii="Open Sans" w:hAnsi="Open Sans" w:cs="Open Sans"/>
          <w:color w:val="333333"/>
          <w:sz w:val="20"/>
          <w:szCs w:val="20"/>
        </w:rPr>
        <w:t>The Oracle (ORCL) November 19, 2021, 85-strike call reaches its time-stop this Monday, October 25. Close the position at a limit price within range of the current market price when you place the order.</w:t>
      </w:r>
    </w:p>
    <w:p w14:paraId="5C83CFE9" w14:textId="77777777" w:rsidR="00393403" w:rsidRDefault="00393403" w:rsidP="00393403">
      <w:pPr>
        <w:numPr>
          <w:ilvl w:val="0"/>
          <w:numId w:val="21"/>
        </w:numPr>
        <w:shd w:val="clear" w:color="auto" w:fill="FFFFFF"/>
        <w:tabs>
          <w:tab w:val="clear" w:pos="720"/>
          <w:tab w:val="num" w:pos="360"/>
        </w:tabs>
        <w:spacing w:before="100" w:beforeAutospacing="1" w:after="100" w:afterAutospacing="1" w:line="240" w:lineRule="auto"/>
        <w:ind w:left="360"/>
        <w:rPr>
          <w:rFonts w:ascii="Open Sans" w:hAnsi="Open Sans" w:cs="Open Sans"/>
          <w:color w:val="333333"/>
          <w:sz w:val="20"/>
          <w:szCs w:val="20"/>
        </w:rPr>
      </w:pPr>
      <w:r w:rsidRPr="00393403">
        <w:rPr>
          <w:rFonts w:ascii="Open Sans" w:hAnsi="Open Sans" w:cs="Open Sans"/>
          <w:color w:val="333333"/>
          <w:sz w:val="20"/>
          <w:szCs w:val="20"/>
        </w:rPr>
        <w:t xml:space="preserve">Close the Darden Restaurants (DRI) December 17, </w:t>
      </w:r>
      <w:proofErr w:type="gramStart"/>
      <w:r w:rsidRPr="00393403">
        <w:rPr>
          <w:rFonts w:ascii="Open Sans" w:hAnsi="Open Sans" w:cs="Open Sans"/>
          <w:color w:val="333333"/>
          <w:sz w:val="20"/>
          <w:szCs w:val="20"/>
        </w:rPr>
        <w:t>2021</w:t>
      </w:r>
      <w:proofErr w:type="gramEnd"/>
      <w:r w:rsidRPr="00393403">
        <w:rPr>
          <w:rFonts w:ascii="Open Sans" w:hAnsi="Open Sans" w:cs="Open Sans"/>
          <w:color w:val="333333"/>
          <w:sz w:val="20"/>
          <w:szCs w:val="20"/>
        </w:rPr>
        <w:t xml:space="preserve"> 140-strike call on Monday, October 25. Close the position at a limit price within the range of the current market price when you place the order.</w:t>
      </w:r>
    </w:p>
    <w:p w14:paraId="13C1789F" w14:textId="4D51F729" w:rsidR="00393403" w:rsidRPr="00393403" w:rsidRDefault="00393403" w:rsidP="00393403">
      <w:pPr>
        <w:numPr>
          <w:ilvl w:val="0"/>
          <w:numId w:val="21"/>
        </w:numPr>
        <w:shd w:val="clear" w:color="auto" w:fill="FFFFFF"/>
        <w:tabs>
          <w:tab w:val="clear" w:pos="720"/>
          <w:tab w:val="num" w:pos="360"/>
        </w:tabs>
        <w:spacing w:before="100" w:beforeAutospacing="1" w:after="100" w:afterAutospacing="1" w:line="240" w:lineRule="auto"/>
        <w:ind w:left="360"/>
        <w:rPr>
          <w:rFonts w:ascii="Open Sans" w:hAnsi="Open Sans" w:cs="Open Sans"/>
          <w:color w:val="333333"/>
          <w:sz w:val="20"/>
          <w:szCs w:val="20"/>
        </w:rPr>
      </w:pPr>
      <w:r w:rsidRPr="00393403">
        <w:rPr>
          <w:rFonts w:ascii="Open Sans" w:hAnsi="Open Sans" w:cs="Open Sans"/>
          <w:color w:val="333333"/>
          <w:sz w:val="20"/>
          <w:szCs w:val="20"/>
        </w:rPr>
        <w:t xml:space="preserve">Please note that </w:t>
      </w:r>
      <w:proofErr w:type="spellStart"/>
      <w:r w:rsidRPr="00393403">
        <w:rPr>
          <w:rFonts w:ascii="Open Sans" w:hAnsi="Open Sans" w:cs="Open Sans"/>
          <w:color w:val="333333"/>
          <w:sz w:val="20"/>
          <w:szCs w:val="20"/>
        </w:rPr>
        <w:t>Wolfspeed</w:t>
      </w:r>
      <w:proofErr w:type="spellEnd"/>
      <w:r w:rsidRPr="00393403">
        <w:rPr>
          <w:rFonts w:ascii="Open Sans" w:hAnsi="Open Sans" w:cs="Open Sans"/>
          <w:color w:val="333333"/>
          <w:sz w:val="20"/>
          <w:szCs w:val="20"/>
        </w:rPr>
        <w:t xml:space="preserve"> (WOLF) is scheduled to report fiscal first-quarter earnings after the close on Wednesday, October 27, and there could be increased volatility in WOLF shares immediately following the earnings announcement. If you are uncomfortable with the dollar size of your open position, you can reduce your position size to a level that you feel more comfortable with in the event of a sharp adverse move following the earnings report.</w:t>
      </w:r>
    </w:p>
    <w:p w14:paraId="003D3738" w14:textId="77777777" w:rsidR="00393403" w:rsidRPr="00393403" w:rsidRDefault="00393403" w:rsidP="00393403">
      <w:pPr>
        <w:pStyle w:val="NormalWeb"/>
        <w:shd w:val="clear" w:color="auto" w:fill="FFFFFF"/>
        <w:rPr>
          <w:rFonts w:ascii="Open Sans" w:hAnsi="Open Sans" w:cs="Open Sans"/>
          <w:b/>
          <w:bCs/>
          <w:color w:val="333333"/>
          <w:sz w:val="20"/>
          <w:szCs w:val="20"/>
        </w:rPr>
      </w:pPr>
      <w:r w:rsidRPr="00393403">
        <w:rPr>
          <w:rStyle w:val="Strong"/>
          <w:rFonts w:ascii="Open Sans" w:hAnsi="Open Sans" w:cs="Open Sans"/>
          <w:b w:val="0"/>
          <w:bCs w:val="0"/>
          <w:color w:val="333333"/>
          <w:sz w:val="20"/>
          <w:szCs w:val="20"/>
        </w:rPr>
        <w:t>The following is this week's recommendation:</w:t>
      </w:r>
    </w:p>
    <w:p w14:paraId="208F94EB" w14:textId="77777777" w:rsidR="00393403" w:rsidRDefault="00393403" w:rsidP="00393403">
      <w:pPr>
        <w:pStyle w:val="NoSpacing"/>
        <w:rPr>
          <w:rStyle w:val="Strong"/>
          <w:rFonts w:ascii="Open Sans" w:hAnsi="Open Sans" w:cs="Open Sans"/>
          <w:b w:val="0"/>
          <w:bCs w:val="0"/>
          <w:color w:val="333333"/>
          <w:sz w:val="20"/>
          <w:szCs w:val="20"/>
        </w:rPr>
      </w:pPr>
      <w:r w:rsidRPr="00393403">
        <w:rPr>
          <w:rStyle w:val="Strong"/>
          <w:rFonts w:ascii="Open Sans" w:hAnsi="Open Sans" w:cs="Open Sans"/>
          <w:b w:val="0"/>
          <w:bCs w:val="0"/>
          <w:color w:val="333333"/>
          <w:sz w:val="20"/>
          <w:szCs w:val="20"/>
        </w:rPr>
        <w:t>Yeti (YETI)</w:t>
      </w:r>
      <w:r w:rsidRPr="00393403">
        <w:rPr>
          <w:b/>
          <w:bCs/>
        </w:rPr>
        <w:br/>
      </w:r>
      <w:r w:rsidRPr="00393403">
        <w:rPr>
          <w:b/>
          <w:bCs/>
        </w:rPr>
        <w:br/>
      </w:r>
      <w:r w:rsidRPr="00393403">
        <w:rPr>
          <w:rStyle w:val="Strong"/>
          <w:rFonts w:ascii="Open Sans" w:hAnsi="Open Sans" w:cs="Open Sans"/>
          <w:b w:val="0"/>
          <w:bCs w:val="0"/>
          <w:color w:val="333333"/>
          <w:sz w:val="20"/>
          <w:szCs w:val="20"/>
        </w:rPr>
        <w:t xml:space="preserve">Place a limit order to buy the </w:t>
      </w:r>
      <w:r w:rsidRPr="00393403">
        <w:rPr>
          <w:rStyle w:val="Strong"/>
          <w:rFonts w:ascii="Open Sans" w:hAnsi="Open Sans" w:cs="Open Sans"/>
          <w:color w:val="333333"/>
          <w:sz w:val="20"/>
          <w:szCs w:val="20"/>
        </w:rPr>
        <w:t xml:space="preserve">Yeti (YETI) February 18, </w:t>
      </w:r>
      <w:proofErr w:type="gramStart"/>
      <w:r w:rsidRPr="00393403">
        <w:rPr>
          <w:rStyle w:val="Strong"/>
          <w:rFonts w:ascii="Open Sans" w:hAnsi="Open Sans" w:cs="Open Sans"/>
          <w:color w:val="333333"/>
          <w:sz w:val="20"/>
          <w:szCs w:val="20"/>
        </w:rPr>
        <w:t>2022</w:t>
      </w:r>
      <w:proofErr w:type="gramEnd"/>
      <w:r w:rsidRPr="00393403">
        <w:rPr>
          <w:rStyle w:val="Strong"/>
          <w:rFonts w:ascii="Open Sans" w:hAnsi="Open Sans" w:cs="Open Sans"/>
          <w:color w:val="333333"/>
          <w:sz w:val="20"/>
          <w:szCs w:val="20"/>
        </w:rPr>
        <w:t xml:space="preserve"> 90-strike call</w:t>
      </w:r>
      <w:r w:rsidRPr="00393403">
        <w:rPr>
          <w:rStyle w:val="Strong"/>
          <w:rFonts w:ascii="Open Sans" w:hAnsi="Open Sans" w:cs="Open Sans"/>
          <w:b w:val="0"/>
          <w:bCs w:val="0"/>
          <w:color w:val="333333"/>
          <w:sz w:val="20"/>
          <w:szCs w:val="20"/>
        </w:rPr>
        <w:t xml:space="preserve"> at a limit price within range of the current market asked price when you place your order. At the close on Friday, October 22, this option was </w:t>
      </w:r>
      <w:r w:rsidRPr="00393403">
        <w:rPr>
          <w:rStyle w:val="Strong"/>
          <w:rFonts w:ascii="Open Sans" w:hAnsi="Open Sans" w:cs="Open Sans"/>
          <w:color w:val="333333"/>
          <w:sz w:val="20"/>
          <w:szCs w:val="20"/>
        </w:rPr>
        <w:t>offered at $10.40. YETI closed at $93.04 on Friday, October 22</w:t>
      </w:r>
      <w:r w:rsidRPr="00393403">
        <w:rPr>
          <w:rStyle w:val="Strong"/>
          <w:rFonts w:ascii="Open Sans" w:hAnsi="Open Sans" w:cs="Open Sans"/>
          <w:b w:val="0"/>
          <w:bCs w:val="0"/>
          <w:color w:val="333333"/>
          <w:sz w:val="20"/>
          <w:szCs w:val="20"/>
        </w:rPr>
        <w:t>.</w:t>
      </w:r>
    </w:p>
    <w:p w14:paraId="36B67549" w14:textId="77777777" w:rsidR="00393403" w:rsidRDefault="00393403" w:rsidP="00393403">
      <w:pPr>
        <w:pStyle w:val="NoSpacing"/>
        <w:numPr>
          <w:ilvl w:val="0"/>
          <w:numId w:val="23"/>
        </w:numPr>
        <w:tabs>
          <w:tab w:val="clear" w:pos="720"/>
          <w:tab w:val="num" w:pos="450"/>
        </w:tabs>
        <w:ind w:left="360"/>
        <w:rPr>
          <w:rStyle w:val="Strong"/>
          <w:rFonts w:ascii="Open Sans" w:hAnsi="Open Sans" w:cs="Open Sans"/>
          <w:b w:val="0"/>
          <w:bCs w:val="0"/>
          <w:color w:val="333333"/>
          <w:sz w:val="20"/>
          <w:szCs w:val="20"/>
        </w:rPr>
      </w:pPr>
      <w:r w:rsidRPr="00393403">
        <w:rPr>
          <w:rStyle w:val="Strong"/>
          <w:rFonts w:ascii="Open Sans" w:hAnsi="Open Sans" w:cs="Open Sans"/>
          <w:b w:val="0"/>
          <w:bCs w:val="0"/>
          <w:color w:val="333333"/>
          <w:sz w:val="20"/>
          <w:szCs w:val="20"/>
        </w:rPr>
        <w:t>Do not attempt to enter this position after Monday's close.</w:t>
      </w:r>
    </w:p>
    <w:p w14:paraId="23BF9749" w14:textId="77777777" w:rsidR="00393403" w:rsidRDefault="00393403" w:rsidP="00393403">
      <w:pPr>
        <w:pStyle w:val="NoSpacing"/>
        <w:numPr>
          <w:ilvl w:val="0"/>
          <w:numId w:val="23"/>
        </w:numPr>
        <w:tabs>
          <w:tab w:val="clear" w:pos="720"/>
          <w:tab w:val="num" w:pos="450"/>
        </w:tabs>
        <w:ind w:left="360"/>
        <w:rPr>
          <w:rStyle w:val="Strong"/>
          <w:rFonts w:ascii="Open Sans" w:hAnsi="Open Sans" w:cs="Open Sans"/>
          <w:b w:val="0"/>
          <w:bCs w:val="0"/>
          <w:color w:val="333333"/>
          <w:sz w:val="20"/>
          <w:szCs w:val="20"/>
        </w:rPr>
      </w:pPr>
      <w:r w:rsidRPr="00393403">
        <w:rPr>
          <w:rStyle w:val="Strong"/>
          <w:rFonts w:ascii="Open Sans" w:hAnsi="Open Sans" w:cs="Open Sans"/>
          <w:b w:val="0"/>
          <w:bCs w:val="0"/>
          <w:color w:val="333333"/>
          <w:sz w:val="20"/>
          <w:szCs w:val="20"/>
        </w:rPr>
        <w:t>Please use the following guidelines to manage the position:</w:t>
      </w:r>
    </w:p>
    <w:p w14:paraId="3E422864" w14:textId="081B987A" w:rsidR="00393403" w:rsidRDefault="00393403" w:rsidP="00393403">
      <w:pPr>
        <w:pStyle w:val="NoSpacing"/>
        <w:numPr>
          <w:ilvl w:val="0"/>
          <w:numId w:val="23"/>
        </w:numPr>
        <w:tabs>
          <w:tab w:val="clear" w:pos="720"/>
          <w:tab w:val="num" w:pos="450"/>
        </w:tabs>
        <w:ind w:left="360"/>
        <w:rPr>
          <w:rStyle w:val="Strong"/>
          <w:rFonts w:ascii="Open Sans" w:hAnsi="Open Sans" w:cs="Open Sans"/>
          <w:b w:val="0"/>
          <w:bCs w:val="0"/>
          <w:color w:val="333333"/>
          <w:sz w:val="20"/>
          <w:szCs w:val="20"/>
        </w:rPr>
      </w:pPr>
      <w:r w:rsidRPr="00393403">
        <w:rPr>
          <w:rStyle w:val="Strong"/>
          <w:rFonts w:ascii="Open Sans" w:hAnsi="Open Sans" w:cs="Open Sans"/>
          <w:b w:val="0"/>
          <w:bCs w:val="0"/>
          <w:color w:val="333333"/>
          <w:sz w:val="20"/>
          <w:szCs w:val="20"/>
        </w:rPr>
        <w:t>Exit the position if the option is at a 100% gain from your entry price.</w:t>
      </w:r>
    </w:p>
    <w:p w14:paraId="1F876ED4" w14:textId="77777777" w:rsidR="00393403" w:rsidRDefault="00393403" w:rsidP="00393403">
      <w:pPr>
        <w:pStyle w:val="NoSpacing"/>
        <w:numPr>
          <w:ilvl w:val="0"/>
          <w:numId w:val="22"/>
        </w:numPr>
        <w:tabs>
          <w:tab w:val="clear" w:pos="720"/>
          <w:tab w:val="num" w:pos="450"/>
        </w:tabs>
        <w:ind w:left="360"/>
        <w:rPr>
          <w:rStyle w:val="Strong"/>
          <w:rFonts w:ascii="Open Sans" w:hAnsi="Open Sans" w:cs="Open Sans"/>
          <w:b w:val="0"/>
          <w:bCs w:val="0"/>
          <w:color w:val="333333"/>
          <w:sz w:val="20"/>
          <w:szCs w:val="20"/>
        </w:rPr>
      </w:pPr>
      <w:r w:rsidRPr="00393403">
        <w:rPr>
          <w:rStyle w:val="Strong"/>
          <w:rFonts w:ascii="Open Sans" w:hAnsi="Open Sans" w:cs="Open Sans"/>
          <w:b w:val="0"/>
          <w:bCs w:val="0"/>
          <w:color w:val="333333"/>
          <w:sz w:val="20"/>
          <w:szCs w:val="20"/>
        </w:rPr>
        <w:t>If the option has not reached its target profit by 3:00 p.m. Eastern time on Monday, December 6, close the position.</w:t>
      </w:r>
    </w:p>
    <w:p w14:paraId="732177BE" w14:textId="27EBE39B" w:rsidR="00393403" w:rsidRPr="00393403" w:rsidRDefault="00393403" w:rsidP="00393403">
      <w:pPr>
        <w:pStyle w:val="NoSpacing"/>
        <w:numPr>
          <w:ilvl w:val="0"/>
          <w:numId w:val="22"/>
        </w:numPr>
        <w:tabs>
          <w:tab w:val="clear" w:pos="720"/>
          <w:tab w:val="num" w:pos="450"/>
        </w:tabs>
        <w:ind w:left="360"/>
        <w:rPr>
          <w:b/>
          <w:bCs/>
        </w:rPr>
      </w:pPr>
      <w:r w:rsidRPr="00393403">
        <w:rPr>
          <w:rStyle w:val="Strong"/>
          <w:rFonts w:ascii="Open Sans" w:hAnsi="Open Sans" w:cs="Open Sans"/>
          <w:b w:val="0"/>
          <w:bCs w:val="0"/>
          <w:color w:val="333333"/>
          <w:sz w:val="20"/>
          <w:szCs w:val="20"/>
        </w:rPr>
        <w:t>If there is a change to the above closeout parameters, we will notify you in your regular Sunday evening communication.</w:t>
      </w:r>
    </w:p>
    <w:p w14:paraId="65FBB98B" w14:textId="7C093B3C" w:rsidR="00393403" w:rsidRPr="00393403" w:rsidRDefault="00393403" w:rsidP="00393403">
      <w:pPr>
        <w:shd w:val="clear" w:color="auto" w:fill="FFFFFF"/>
        <w:spacing w:after="0"/>
        <w:rPr>
          <w:rFonts w:ascii="Open Sans" w:hAnsi="Open Sans" w:cs="Open Sans"/>
          <w:color w:val="333333"/>
          <w:sz w:val="20"/>
          <w:szCs w:val="20"/>
        </w:rPr>
      </w:pPr>
      <w:r w:rsidRPr="00393403">
        <w:rPr>
          <w:rFonts w:ascii="Open Sans" w:hAnsi="Open Sans" w:cs="Open Sans"/>
          <w:color w:val="333333"/>
          <w:sz w:val="20"/>
          <w:szCs w:val="20"/>
        </w:rPr>
        <w:t>Earlier this month, the shares of drinkware name YETI pulled back to their 12-month moving average, near the $82 area. Now, the stock has reclaimed the $90 level, which is five times its initial public offering (IPO) price. Moreover, Yeti's strong brand name and ability to push through potential price increases amid global supply chain issues make now an especially attractive time to speculate on the security’s next move higher.</w:t>
      </w:r>
      <w:r w:rsidRPr="00393403">
        <w:rPr>
          <w:rFonts w:ascii="Open Sans" w:hAnsi="Open Sans" w:cs="Open Sans"/>
          <w:color w:val="333333"/>
          <w:sz w:val="20"/>
          <w:szCs w:val="20"/>
        </w:rPr>
        <w:br/>
        <w:t> </w:t>
      </w:r>
    </w:p>
    <w:p w14:paraId="0509FDB7" w14:textId="0E3A981B" w:rsidR="00393403" w:rsidRPr="00393403" w:rsidRDefault="00393403" w:rsidP="00393403">
      <w:pPr>
        <w:shd w:val="clear" w:color="auto" w:fill="FFFFFF"/>
        <w:rPr>
          <w:rFonts w:ascii="Open Sans" w:hAnsi="Open Sans" w:cs="Open Sans"/>
          <w:color w:val="333333"/>
          <w:sz w:val="20"/>
          <w:szCs w:val="20"/>
        </w:rPr>
      </w:pPr>
      <w:r w:rsidRPr="00393403">
        <w:rPr>
          <w:rFonts w:ascii="Open Sans" w:hAnsi="Open Sans" w:cs="Open Sans"/>
          <w:noProof/>
          <w:color w:val="333333"/>
          <w:sz w:val="20"/>
          <w:szCs w:val="20"/>
        </w:rPr>
        <w:drawing>
          <wp:inline distT="0" distB="0" distL="0" distR="0" wp14:anchorId="6F9A3E79" wp14:editId="2D5FE76A">
            <wp:extent cx="3824490" cy="1550822"/>
            <wp:effectExtent l="0" t="0" r="508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277" cy="1560468"/>
                    </a:xfrm>
                    <a:prstGeom prst="rect">
                      <a:avLst/>
                    </a:prstGeom>
                    <a:noFill/>
                    <a:ln>
                      <a:noFill/>
                    </a:ln>
                  </pic:spPr>
                </pic:pic>
              </a:graphicData>
            </a:graphic>
          </wp:inline>
        </w:drawing>
      </w:r>
    </w:p>
    <w:p w14:paraId="6B56FE64" w14:textId="4E30A6C1" w:rsidR="00393403" w:rsidRPr="00393403" w:rsidRDefault="00393403" w:rsidP="00393403">
      <w:pPr>
        <w:shd w:val="clear" w:color="auto" w:fill="FFFFFF"/>
        <w:rPr>
          <w:rFonts w:ascii="Open Sans" w:hAnsi="Open Sans" w:cs="Open Sans"/>
          <w:color w:val="333333"/>
          <w:sz w:val="20"/>
          <w:szCs w:val="20"/>
        </w:rPr>
      </w:pPr>
      <w:r w:rsidRPr="00393403">
        <w:rPr>
          <w:rFonts w:ascii="Open Sans" w:hAnsi="Open Sans" w:cs="Open Sans"/>
          <w:color w:val="333333"/>
          <w:sz w:val="20"/>
          <w:szCs w:val="20"/>
        </w:rPr>
        <w:lastRenderedPageBreak/>
        <w:t>Short sellers have been piling on the stock, leaving it ripe for a short squeeze. Short interest added 20% since July, and now makes up 7% of the security’s available float. It would take over seven days for traders to buy back their bearish bets, at Yeti stock's average daily pace of daily trading. Our February 90 call sports a leverage ratio of 5.4 and will move to double on a 19.2% rise in the underlying security.</w:t>
      </w:r>
    </w:p>
    <w:p w14:paraId="036A22EA" w14:textId="13C164B8" w:rsidR="00393403" w:rsidRPr="00393403" w:rsidRDefault="00393403" w:rsidP="00393403">
      <w:pPr>
        <w:shd w:val="clear" w:color="auto" w:fill="FFFFFF"/>
        <w:rPr>
          <w:rFonts w:ascii="Open Sans" w:hAnsi="Open Sans" w:cs="Open Sans"/>
          <w:color w:val="333333"/>
          <w:sz w:val="20"/>
          <w:szCs w:val="20"/>
        </w:rPr>
      </w:pPr>
      <w:r w:rsidRPr="00393403">
        <w:rPr>
          <w:rFonts w:ascii="Open Sans" w:hAnsi="Open Sans" w:cs="Open Sans"/>
          <w:noProof/>
          <w:color w:val="333333"/>
          <w:sz w:val="20"/>
          <w:szCs w:val="20"/>
        </w:rPr>
        <w:drawing>
          <wp:inline distT="0" distB="0" distL="0" distR="0" wp14:anchorId="0B5BAC0F" wp14:editId="020CCD0B">
            <wp:extent cx="5237683" cy="2033270"/>
            <wp:effectExtent l="0" t="0" r="1270" b="508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1506" cy="2038636"/>
                    </a:xfrm>
                    <a:prstGeom prst="rect">
                      <a:avLst/>
                    </a:prstGeom>
                    <a:noFill/>
                    <a:ln>
                      <a:noFill/>
                    </a:ln>
                  </pic:spPr>
                </pic:pic>
              </a:graphicData>
            </a:graphic>
          </wp:inline>
        </w:drawing>
      </w:r>
    </w:p>
    <w:p w14:paraId="19CA23BB" w14:textId="77777777" w:rsidR="00393403" w:rsidRPr="00393403" w:rsidRDefault="00393403" w:rsidP="00393403">
      <w:pPr>
        <w:pStyle w:val="NormalWeb"/>
        <w:shd w:val="clear" w:color="auto" w:fill="FFFFFF"/>
        <w:rPr>
          <w:rFonts w:ascii="Open Sans" w:hAnsi="Open Sans" w:cs="Open Sans"/>
          <w:color w:val="333333"/>
          <w:sz w:val="20"/>
          <w:szCs w:val="20"/>
        </w:rPr>
      </w:pPr>
      <w:r w:rsidRPr="00393403">
        <w:rPr>
          <w:rStyle w:val="Strong"/>
          <w:rFonts w:ascii="Open Sans" w:hAnsi="Open Sans" w:cs="Open Sans"/>
          <w:color w:val="333333"/>
          <w:sz w:val="20"/>
          <w:szCs w:val="20"/>
        </w:rPr>
        <w:t>Most Recent Recommendations</w:t>
      </w:r>
    </w:p>
    <w:p w14:paraId="7AC983AA" w14:textId="77777777" w:rsidR="00393403" w:rsidRPr="00393403" w:rsidRDefault="00393403" w:rsidP="00393403">
      <w:pPr>
        <w:numPr>
          <w:ilvl w:val="0"/>
          <w:numId w:val="13"/>
        </w:numPr>
        <w:shd w:val="clear" w:color="auto" w:fill="FFFFFF"/>
        <w:spacing w:before="100" w:beforeAutospacing="1" w:after="100" w:afterAutospacing="1" w:line="240" w:lineRule="auto"/>
        <w:rPr>
          <w:rFonts w:ascii="Open Sans" w:hAnsi="Open Sans" w:cs="Open Sans"/>
          <w:color w:val="333333"/>
          <w:sz w:val="20"/>
          <w:szCs w:val="20"/>
        </w:rPr>
      </w:pPr>
      <w:hyperlink r:id="rId9" w:tgtFrame="_blank" w:history="1">
        <w:r w:rsidRPr="00393403">
          <w:rPr>
            <w:rStyle w:val="Hyperlink"/>
            <w:rFonts w:ascii="Open Sans" w:hAnsi="Open Sans" w:cs="Open Sans"/>
            <w:color w:val="007BFF"/>
            <w:sz w:val="20"/>
            <w:szCs w:val="20"/>
            <w:u w:val="none"/>
          </w:rPr>
          <w:t>Prudential Financial (PRU) - October 17, 2021</w:t>
        </w:r>
      </w:hyperlink>
    </w:p>
    <w:p w14:paraId="1FCCFC95" w14:textId="77777777" w:rsidR="00393403" w:rsidRPr="00393403" w:rsidRDefault="00393403" w:rsidP="00393403">
      <w:pPr>
        <w:numPr>
          <w:ilvl w:val="0"/>
          <w:numId w:val="13"/>
        </w:numPr>
        <w:shd w:val="clear" w:color="auto" w:fill="FFFFFF"/>
        <w:spacing w:before="100" w:beforeAutospacing="1" w:after="100" w:afterAutospacing="1" w:line="240" w:lineRule="auto"/>
        <w:rPr>
          <w:rFonts w:ascii="Open Sans" w:hAnsi="Open Sans" w:cs="Open Sans"/>
          <w:color w:val="333333"/>
          <w:sz w:val="20"/>
          <w:szCs w:val="20"/>
        </w:rPr>
      </w:pPr>
      <w:hyperlink r:id="rId10" w:tgtFrame="_blank" w:history="1">
        <w:proofErr w:type="spellStart"/>
        <w:r w:rsidRPr="00393403">
          <w:rPr>
            <w:rStyle w:val="Hyperlink"/>
            <w:rFonts w:ascii="Open Sans" w:hAnsi="Open Sans" w:cs="Open Sans"/>
            <w:color w:val="007BFF"/>
            <w:sz w:val="20"/>
            <w:szCs w:val="20"/>
            <w:u w:val="none"/>
          </w:rPr>
          <w:t>Wolfspeed</w:t>
        </w:r>
        <w:proofErr w:type="spellEnd"/>
        <w:r w:rsidRPr="00393403">
          <w:rPr>
            <w:rStyle w:val="Hyperlink"/>
            <w:rFonts w:ascii="Open Sans" w:hAnsi="Open Sans" w:cs="Open Sans"/>
            <w:color w:val="007BFF"/>
            <w:sz w:val="20"/>
            <w:szCs w:val="20"/>
            <w:u w:val="none"/>
          </w:rPr>
          <w:t xml:space="preserve"> (WOLF) - October 10, 2021</w:t>
        </w:r>
      </w:hyperlink>
    </w:p>
    <w:p w14:paraId="1602A24B" w14:textId="77777777" w:rsidR="00393403" w:rsidRPr="00393403" w:rsidRDefault="00393403" w:rsidP="00393403">
      <w:pPr>
        <w:numPr>
          <w:ilvl w:val="0"/>
          <w:numId w:val="13"/>
        </w:numPr>
        <w:shd w:val="clear" w:color="auto" w:fill="FFFFFF"/>
        <w:spacing w:before="100" w:beforeAutospacing="1" w:after="100" w:afterAutospacing="1" w:line="240" w:lineRule="auto"/>
        <w:rPr>
          <w:rFonts w:ascii="Open Sans" w:hAnsi="Open Sans" w:cs="Open Sans"/>
          <w:color w:val="333333"/>
          <w:sz w:val="20"/>
          <w:szCs w:val="20"/>
        </w:rPr>
      </w:pPr>
      <w:hyperlink r:id="rId11" w:tgtFrame="_blank" w:history="1">
        <w:r w:rsidRPr="00393403">
          <w:rPr>
            <w:rStyle w:val="Hyperlink"/>
            <w:rFonts w:ascii="Open Sans" w:hAnsi="Open Sans" w:cs="Open Sans"/>
            <w:color w:val="007BFF"/>
            <w:sz w:val="20"/>
            <w:szCs w:val="20"/>
            <w:u w:val="none"/>
          </w:rPr>
          <w:t>Keycorp (KEY) - October 3, 2021</w:t>
        </w:r>
      </w:hyperlink>
    </w:p>
    <w:p w14:paraId="7E18D9A1" w14:textId="77777777" w:rsidR="00393403" w:rsidRPr="00393403" w:rsidRDefault="00393403" w:rsidP="00393403">
      <w:pPr>
        <w:numPr>
          <w:ilvl w:val="0"/>
          <w:numId w:val="13"/>
        </w:numPr>
        <w:shd w:val="clear" w:color="auto" w:fill="FFFFFF"/>
        <w:spacing w:before="100" w:beforeAutospacing="1" w:after="100" w:afterAutospacing="1" w:line="240" w:lineRule="auto"/>
        <w:rPr>
          <w:rFonts w:ascii="Open Sans" w:hAnsi="Open Sans" w:cs="Open Sans"/>
          <w:color w:val="333333"/>
          <w:sz w:val="20"/>
          <w:szCs w:val="20"/>
        </w:rPr>
      </w:pPr>
      <w:hyperlink r:id="rId12" w:tgtFrame="_blank" w:history="1">
        <w:r w:rsidRPr="00393403">
          <w:rPr>
            <w:rStyle w:val="Hyperlink"/>
            <w:rFonts w:ascii="Open Sans" w:hAnsi="Open Sans" w:cs="Open Sans"/>
            <w:color w:val="007BFF"/>
            <w:sz w:val="20"/>
            <w:szCs w:val="20"/>
            <w:u w:val="none"/>
          </w:rPr>
          <w:t>Alibaba (BABA) - September 26, 2021</w:t>
        </w:r>
      </w:hyperlink>
    </w:p>
    <w:p w14:paraId="1A61F325" w14:textId="77777777" w:rsidR="00393403" w:rsidRPr="00393403" w:rsidRDefault="00393403" w:rsidP="00393403">
      <w:pPr>
        <w:numPr>
          <w:ilvl w:val="0"/>
          <w:numId w:val="13"/>
        </w:numPr>
        <w:shd w:val="clear" w:color="auto" w:fill="FFFFFF"/>
        <w:spacing w:before="100" w:beforeAutospacing="1" w:after="100" w:afterAutospacing="1" w:line="240" w:lineRule="auto"/>
        <w:rPr>
          <w:rFonts w:ascii="Open Sans" w:hAnsi="Open Sans" w:cs="Open Sans"/>
          <w:color w:val="333333"/>
          <w:sz w:val="20"/>
          <w:szCs w:val="20"/>
        </w:rPr>
      </w:pPr>
      <w:hyperlink r:id="rId13" w:tgtFrame="_blank" w:history="1">
        <w:r w:rsidRPr="00393403">
          <w:rPr>
            <w:rStyle w:val="Hyperlink"/>
            <w:rFonts w:ascii="Open Sans" w:hAnsi="Open Sans" w:cs="Open Sans"/>
            <w:color w:val="007BFF"/>
            <w:sz w:val="20"/>
            <w:szCs w:val="20"/>
            <w:u w:val="none"/>
          </w:rPr>
          <w:t>Darden Restaurants (DRI) - September 19, 2021</w:t>
        </w:r>
      </w:hyperlink>
    </w:p>
    <w:p w14:paraId="26E1F26E" w14:textId="084FDDD2" w:rsidR="00B42153" w:rsidRPr="00393403" w:rsidRDefault="00B42153" w:rsidP="00393403">
      <w:pPr>
        <w:rPr>
          <w:sz w:val="20"/>
          <w:szCs w:val="20"/>
        </w:rPr>
      </w:pPr>
    </w:p>
    <w:p w14:paraId="7AFD755C" w14:textId="688C53D7" w:rsidR="00393403" w:rsidRPr="00393403" w:rsidRDefault="00393403" w:rsidP="00393403">
      <w:pPr>
        <w:rPr>
          <w:sz w:val="20"/>
          <w:szCs w:val="20"/>
        </w:rPr>
      </w:pPr>
    </w:p>
    <w:p w14:paraId="6A793E0A" w14:textId="484DE4CB" w:rsidR="00393403" w:rsidRPr="00393403" w:rsidRDefault="00393403" w:rsidP="00393403">
      <w:pPr>
        <w:rPr>
          <w:sz w:val="20"/>
          <w:szCs w:val="20"/>
        </w:rPr>
      </w:pPr>
    </w:p>
    <w:p w14:paraId="6F4F0D72" w14:textId="46C3B61D" w:rsidR="00393403" w:rsidRPr="00393403" w:rsidRDefault="00393403" w:rsidP="00393403">
      <w:pPr>
        <w:rPr>
          <w:sz w:val="20"/>
          <w:szCs w:val="20"/>
        </w:rPr>
      </w:pPr>
    </w:p>
    <w:p w14:paraId="5D2E5F5C" w14:textId="570D2AAE" w:rsidR="00393403" w:rsidRPr="00393403" w:rsidRDefault="00393403" w:rsidP="00393403">
      <w:pPr>
        <w:rPr>
          <w:sz w:val="20"/>
          <w:szCs w:val="20"/>
        </w:rPr>
      </w:pPr>
    </w:p>
    <w:p w14:paraId="2F2B4262" w14:textId="299E7608" w:rsidR="00393403" w:rsidRPr="00393403" w:rsidRDefault="00393403" w:rsidP="00393403">
      <w:pPr>
        <w:rPr>
          <w:sz w:val="20"/>
          <w:szCs w:val="20"/>
        </w:rPr>
      </w:pPr>
    </w:p>
    <w:p w14:paraId="3F22CEDF" w14:textId="3567232B" w:rsidR="00393403" w:rsidRPr="00393403" w:rsidRDefault="00393403" w:rsidP="00393403">
      <w:pPr>
        <w:rPr>
          <w:sz w:val="20"/>
          <w:szCs w:val="20"/>
        </w:rPr>
      </w:pPr>
    </w:p>
    <w:p w14:paraId="50BD0083" w14:textId="7DC97DE6" w:rsidR="00393403" w:rsidRPr="00393403" w:rsidRDefault="00393403" w:rsidP="00393403">
      <w:pPr>
        <w:rPr>
          <w:sz w:val="20"/>
          <w:szCs w:val="20"/>
        </w:rPr>
      </w:pPr>
    </w:p>
    <w:p w14:paraId="35EFD85E" w14:textId="4D4C52B5" w:rsidR="00393403" w:rsidRPr="00393403" w:rsidRDefault="00393403" w:rsidP="00393403">
      <w:pPr>
        <w:rPr>
          <w:sz w:val="20"/>
          <w:szCs w:val="20"/>
        </w:rPr>
      </w:pPr>
    </w:p>
    <w:p w14:paraId="040DCB51" w14:textId="203D8293" w:rsidR="00393403" w:rsidRPr="00393403" w:rsidRDefault="00393403" w:rsidP="00393403">
      <w:pPr>
        <w:rPr>
          <w:sz w:val="20"/>
          <w:szCs w:val="20"/>
        </w:rPr>
      </w:pPr>
    </w:p>
    <w:p w14:paraId="72C6F1F4" w14:textId="553D1274" w:rsidR="00393403" w:rsidRPr="00393403" w:rsidRDefault="00393403" w:rsidP="00393403">
      <w:pPr>
        <w:rPr>
          <w:sz w:val="20"/>
          <w:szCs w:val="20"/>
        </w:rPr>
      </w:pPr>
    </w:p>
    <w:p w14:paraId="2393C6CC" w14:textId="77777777" w:rsidR="00393403" w:rsidRPr="00393403" w:rsidRDefault="00393403" w:rsidP="00393403">
      <w:pPr>
        <w:pStyle w:val="NoSpacing"/>
        <w:ind w:left="2160" w:firstLine="720"/>
      </w:pPr>
      <w:r w:rsidRPr="00393403">
        <w:rPr>
          <w:rStyle w:val="Strong"/>
          <w:rFonts w:ascii="Open Sans" w:hAnsi="Open Sans" w:cs="Open Sans"/>
          <w:color w:val="333333"/>
          <w:sz w:val="20"/>
          <w:szCs w:val="20"/>
          <w:u w:val="single"/>
        </w:rPr>
        <w:lastRenderedPageBreak/>
        <w:t>Weekend Trader Alert</w:t>
      </w:r>
    </w:p>
    <w:p w14:paraId="773E54ED" w14:textId="77777777" w:rsidR="00393403" w:rsidRPr="00393403" w:rsidRDefault="00393403" w:rsidP="00393403">
      <w:pPr>
        <w:pStyle w:val="NoSpacing"/>
        <w:ind w:left="2880"/>
      </w:pPr>
      <w:r w:rsidRPr="00393403">
        <w:rPr>
          <w:rStyle w:val="Strong"/>
          <w:rFonts w:ascii="Open Sans" w:hAnsi="Open Sans" w:cs="Open Sans"/>
          <w:color w:val="333333"/>
          <w:sz w:val="20"/>
          <w:szCs w:val="20"/>
        </w:rPr>
        <w:t>October 24, 2021</w:t>
      </w:r>
    </w:p>
    <w:p w14:paraId="2D4CF99E" w14:textId="77777777" w:rsidR="00393403" w:rsidRPr="00393403" w:rsidRDefault="00393403" w:rsidP="00393403">
      <w:pPr>
        <w:pStyle w:val="NormalWeb"/>
        <w:shd w:val="clear" w:color="auto" w:fill="FFFFFF"/>
        <w:rPr>
          <w:rFonts w:ascii="Open Sans" w:hAnsi="Open Sans" w:cs="Open Sans"/>
          <w:color w:val="333333"/>
          <w:sz w:val="20"/>
          <w:szCs w:val="20"/>
        </w:rPr>
      </w:pPr>
      <w:r w:rsidRPr="00393403">
        <w:rPr>
          <w:rStyle w:val="Strong"/>
          <w:rFonts w:ascii="Open Sans" w:hAnsi="Open Sans" w:cs="Open Sans"/>
          <w:color w:val="333333"/>
          <w:sz w:val="20"/>
          <w:szCs w:val="20"/>
        </w:rPr>
        <w:t>Open Positions Update</w:t>
      </w:r>
    </w:p>
    <w:p w14:paraId="040EEB0D" w14:textId="77777777" w:rsidR="00393403" w:rsidRDefault="00393403" w:rsidP="00393403">
      <w:pPr>
        <w:numPr>
          <w:ilvl w:val="0"/>
          <w:numId w:val="14"/>
        </w:numPr>
        <w:shd w:val="clear" w:color="auto" w:fill="FFFFFF"/>
        <w:tabs>
          <w:tab w:val="clear" w:pos="720"/>
          <w:tab w:val="num" w:pos="360"/>
        </w:tabs>
        <w:spacing w:before="100" w:beforeAutospacing="1" w:after="100" w:afterAutospacing="1" w:line="240" w:lineRule="auto"/>
        <w:ind w:left="360"/>
        <w:rPr>
          <w:rFonts w:ascii="Open Sans" w:hAnsi="Open Sans" w:cs="Open Sans"/>
          <w:color w:val="333333"/>
          <w:sz w:val="20"/>
          <w:szCs w:val="20"/>
        </w:rPr>
      </w:pPr>
      <w:r w:rsidRPr="00393403">
        <w:rPr>
          <w:rFonts w:ascii="Open Sans" w:hAnsi="Open Sans" w:cs="Open Sans"/>
          <w:color w:val="333333"/>
          <w:sz w:val="20"/>
          <w:szCs w:val="20"/>
        </w:rPr>
        <w:t xml:space="preserve">Please note that eBay (EBAY) and </w:t>
      </w:r>
      <w:proofErr w:type="spellStart"/>
      <w:r w:rsidRPr="00393403">
        <w:rPr>
          <w:rFonts w:ascii="Open Sans" w:hAnsi="Open Sans" w:cs="Open Sans"/>
          <w:color w:val="333333"/>
          <w:sz w:val="20"/>
          <w:szCs w:val="20"/>
        </w:rPr>
        <w:t>Cboe</w:t>
      </w:r>
      <w:proofErr w:type="spellEnd"/>
      <w:r w:rsidRPr="00393403">
        <w:rPr>
          <w:rFonts w:ascii="Open Sans" w:hAnsi="Open Sans" w:cs="Open Sans"/>
          <w:color w:val="333333"/>
          <w:sz w:val="20"/>
          <w:szCs w:val="20"/>
        </w:rPr>
        <w:t xml:space="preserve"> Global Markets (CBOE) are scheduled to report earnings this coming week, and there could be increased volatility in EBAY and CBOE shares immediately following the earnings announcement. If you are uncomfortable with the dollar size of your open position, you can reduce your position size to a level that you feel more comfortable with in the event of a sharp adverse move following the earnings report.</w:t>
      </w:r>
    </w:p>
    <w:p w14:paraId="427A8F67" w14:textId="67F383A9" w:rsidR="00393403" w:rsidRPr="00393403" w:rsidRDefault="00393403" w:rsidP="00393403">
      <w:pPr>
        <w:numPr>
          <w:ilvl w:val="0"/>
          <w:numId w:val="14"/>
        </w:numPr>
        <w:shd w:val="clear" w:color="auto" w:fill="FFFFFF"/>
        <w:tabs>
          <w:tab w:val="clear" w:pos="720"/>
          <w:tab w:val="num" w:pos="360"/>
        </w:tabs>
        <w:spacing w:before="100" w:beforeAutospacing="1" w:after="100" w:afterAutospacing="1" w:line="240" w:lineRule="auto"/>
        <w:ind w:left="360"/>
        <w:rPr>
          <w:rFonts w:ascii="Open Sans" w:hAnsi="Open Sans" w:cs="Open Sans"/>
          <w:color w:val="333333"/>
          <w:sz w:val="20"/>
          <w:szCs w:val="20"/>
        </w:rPr>
      </w:pPr>
      <w:r w:rsidRPr="00393403">
        <w:rPr>
          <w:rFonts w:ascii="Open Sans" w:hAnsi="Open Sans" w:cs="Open Sans"/>
          <w:color w:val="333333"/>
          <w:sz w:val="20"/>
          <w:szCs w:val="20"/>
        </w:rPr>
        <w:t xml:space="preserve">Close the Anheuser Busch (BUD) December 17, </w:t>
      </w:r>
      <w:proofErr w:type="gramStart"/>
      <w:r w:rsidRPr="00393403">
        <w:rPr>
          <w:rFonts w:ascii="Open Sans" w:hAnsi="Open Sans" w:cs="Open Sans"/>
          <w:color w:val="333333"/>
          <w:sz w:val="20"/>
          <w:szCs w:val="20"/>
        </w:rPr>
        <w:t>2021</w:t>
      </w:r>
      <w:proofErr w:type="gramEnd"/>
      <w:r w:rsidRPr="00393403">
        <w:rPr>
          <w:rFonts w:ascii="Open Sans" w:hAnsi="Open Sans" w:cs="Open Sans"/>
          <w:color w:val="333333"/>
          <w:sz w:val="20"/>
          <w:szCs w:val="20"/>
        </w:rPr>
        <w:t xml:space="preserve"> 65-strike put on Monday, October 25. Close the position at a limit price within the range of the current market price when you place the order.</w:t>
      </w:r>
    </w:p>
    <w:p w14:paraId="05FDA1C8" w14:textId="77777777" w:rsidR="00393403" w:rsidRPr="00393403" w:rsidRDefault="00393403" w:rsidP="00393403">
      <w:pPr>
        <w:pStyle w:val="NormalWeb"/>
        <w:shd w:val="clear" w:color="auto" w:fill="FFFFFF"/>
        <w:rPr>
          <w:rFonts w:ascii="Open Sans" w:hAnsi="Open Sans" w:cs="Open Sans"/>
          <w:color w:val="333333"/>
          <w:sz w:val="20"/>
          <w:szCs w:val="20"/>
        </w:rPr>
      </w:pPr>
      <w:r w:rsidRPr="00393403">
        <w:rPr>
          <w:rStyle w:val="Strong"/>
          <w:rFonts w:ascii="Open Sans" w:hAnsi="Open Sans" w:cs="Open Sans"/>
          <w:color w:val="333333"/>
          <w:sz w:val="20"/>
          <w:szCs w:val="20"/>
        </w:rPr>
        <w:t>The following is this week's recommendation:</w:t>
      </w:r>
    </w:p>
    <w:p w14:paraId="7A2B912E" w14:textId="77777777" w:rsidR="00393403" w:rsidRPr="00393403" w:rsidRDefault="00393403" w:rsidP="00393403">
      <w:pPr>
        <w:shd w:val="clear" w:color="auto" w:fill="FFFFFF"/>
        <w:ind w:left="359"/>
        <w:rPr>
          <w:rStyle w:val="Strong"/>
          <w:rFonts w:ascii="Open Sans" w:hAnsi="Open Sans" w:cs="Open Sans"/>
          <w:color w:val="333333"/>
          <w:sz w:val="20"/>
          <w:szCs w:val="20"/>
        </w:rPr>
      </w:pPr>
      <w:r w:rsidRPr="00393403">
        <w:rPr>
          <w:rStyle w:val="Strong"/>
          <w:rFonts w:ascii="Open Sans" w:hAnsi="Open Sans" w:cs="Open Sans"/>
          <w:color w:val="333333"/>
          <w:sz w:val="20"/>
          <w:szCs w:val="20"/>
        </w:rPr>
        <w:t>KB Home (KBH)</w:t>
      </w:r>
      <w:r w:rsidRPr="00393403">
        <w:rPr>
          <w:rFonts w:ascii="Open Sans" w:hAnsi="Open Sans" w:cs="Open Sans"/>
          <w:color w:val="333333"/>
          <w:sz w:val="20"/>
          <w:szCs w:val="20"/>
        </w:rPr>
        <w:br/>
      </w:r>
      <w:r w:rsidRPr="00393403">
        <w:rPr>
          <w:rStyle w:val="Strong"/>
          <w:rFonts w:ascii="Open Sans" w:hAnsi="Open Sans" w:cs="Open Sans"/>
          <w:b w:val="0"/>
          <w:bCs w:val="0"/>
          <w:color w:val="333333"/>
          <w:sz w:val="20"/>
          <w:szCs w:val="20"/>
        </w:rPr>
        <w:t xml:space="preserve">Place a limit order to buy the </w:t>
      </w:r>
      <w:r w:rsidRPr="00393403">
        <w:rPr>
          <w:rStyle w:val="Strong"/>
          <w:rFonts w:ascii="Open Sans" w:hAnsi="Open Sans" w:cs="Open Sans"/>
          <w:color w:val="333333"/>
          <w:sz w:val="20"/>
          <w:szCs w:val="20"/>
        </w:rPr>
        <w:t xml:space="preserve">KB Home (KBH) January 21, </w:t>
      </w:r>
      <w:proofErr w:type="gramStart"/>
      <w:r w:rsidRPr="00393403">
        <w:rPr>
          <w:rStyle w:val="Strong"/>
          <w:rFonts w:ascii="Open Sans" w:hAnsi="Open Sans" w:cs="Open Sans"/>
          <w:color w:val="333333"/>
          <w:sz w:val="20"/>
          <w:szCs w:val="20"/>
        </w:rPr>
        <w:t>2022</w:t>
      </w:r>
      <w:proofErr w:type="gramEnd"/>
      <w:r w:rsidRPr="00393403">
        <w:rPr>
          <w:rStyle w:val="Strong"/>
          <w:rFonts w:ascii="Open Sans" w:hAnsi="Open Sans" w:cs="Open Sans"/>
          <w:color w:val="333333"/>
          <w:sz w:val="20"/>
          <w:szCs w:val="20"/>
        </w:rPr>
        <w:t xml:space="preserve"> 39-strike call </w:t>
      </w:r>
      <w:r w:rsidRPr="00393403">
        <w:rPr>
          <w:rStyle w:val="Strong"/>
          <w:rFonts w:ascii="Open Sans" w:hAnsi="Open Sans" w:cs="Open Sans"/>
          <w:b w:val="0"/>
          <w:bCs w:val="0"/>
          <w:color w:val="333333"/>
          <w:sz w:val="20"/>
          <w:szCs w:val="20"/>
        </w:rPr>
        <w:t xml:space="preserve">at a limit price within range of the current market asked price when you place your order. At the close on Friday, October 22, this option was offered at </w:t>
      </w:r>
      <w:r w:rsidRPr="00393403">
        <w:rPr>
          <w:rStyle w:val="Strong"/>
          <w:rFonts w:ascii="Open Sans" w:hAnsi="Open Sans" w:cs="Open Sans"/>
          <w:color w:val="333333"/>
          <w:sz w:val="20"/>
          <w:szCs w:val="20"/>
        </w:rPr>
        <w:t>$3.80. KBH closed at $41.10</w:t>
      </w:r>
      <w:r w:rsidRPr="00393403">
        <w:rPr>
          <w:rStyle w:val="Strong"/>
          <w:rFonts w:ascii="Open Sans" w:hAnsi="Open Sans" w:cs="Open Sans"/>
          <w:b w:val="0"/>
          <w:bCs w:val="0"/>
          <w:color w:val="333333"/>
          <w:sz w:val="20"/>
          <w:szCs w:val="20"/>
        </w:rPr>
        <w:t xml:space="preserve"> on Friday, October 22.</w:t>
      </w:r>
    </w:p>
    <w:p w14:paraId="2E897CA6" w14:textId="77777777" w:rsidR="00393403" w:rsidRPr="00393403" w:rsidRDefault="00393403" w:rsidP="00393403">
      <w:pPr>
        <w:pStyle w:val="ListParagraph"/>
        <w:numPr>
          <w:ilvl w:val="0"/>
          <w:numId w:val="24"/>
        </w:numPr>
        <w:shd w:val="clear" w:color="auto" w:fill="FFFFFF"/>
        <w:rPr>
          <w:rStyle w:val="Strong"/>
          <w:rFonts w:ascii="Open Sans" w:hAnsi="Open Sans" w:cs="Open Sans"/>
          <w:color w:val="333333"/>
          <w:sz w:val="20"/>
          <w:szCs w:val="20"/>
        </w:rPr>
      </w:pPr>
      <w:r w:rsidRPr="00393403">
        <w:rPr>
          <w:rStyle w:val="Strong"/>
          <w:rFonts w:ascii="Open Sans" w:hAnsi="Open Sans" w:cs="Open Sans"/>
          <w:b w:val="0"/>
          <w:bCs w:val="0"/>
          <w:color w:val="333333"/>
          <w:sz w:val="20"/>
          <w:szCs w:val="20"/>
        </w:rPr>
        <w:t>Do not attempt to enter this position after Monday's close.</w:t>
      </w:r>
    </w:p>
    <w:p w14:paraId="6A935C11" w14:textId="77777777" w:rsidR="00393403" w:rsidRPr="00393403" w:rsidRDefault="00393403" w:rsidP="00393403">
      <w:pPr>
        <w:pStyle w:val="ListParagraph"/>
        <w:numPr>
          <w:ilvl w:val="0"/>
          <w:numId w:val="24"/>
        </w:numPr>
        <w:shd w:val="clear" w:color="auto" w:fill="FFFFFF"/>
        <w:rPr>
          <w:rStyle w:val="Strong"/>
          <w:rFonts w:ascii="Open Sans" w:hAnsi="Open Sans" w:cs="Open Sans"/>
          <w:color w:val="333333"/>
          <w:sz w:val="20"/>
          <w:szCs w:val="20"/>
        </w:rPr>
      </w:pPr>
      <w:r w:rsidRPr="00393403">
        <w:rPr>
          <w:rStyle w:val="Strong"/>
          <w:rFonts w:ascii="Open Sans" w:hAnsi="Open Sans" w:cs="Open Sans"/>
          <w:b w:val="0"/>
          <w:bCs w:val="0"/>
          <w:color w:val="333333"/>
          <w:sz w:val="20"/>
          <w:szCs w:val="20"/>
        </w:rPr>
        <w:t>Please use the following guidelines to manage the position:</w:t>
      </w:r>
    </w:p>
    <w:p w14:paraId="62AA888E" w14:textId="5690C7CE" w:rsidR="00393403" w:rsidRPr="00393403" w:rsidRDefault="00393403" w:rsidP="00393403">
      <w:pPr>
        <w:pStyle w:val="ListParagraph"/>
        <w:numPr>
          <w:ilvl w:val="0"/>
          <w:numId w:val="24"/>
        </w:numPr>
        <w:shd w:val="clear" w:color="auto" w:fill="FFFFFF"/>
        <w:rPr>
          <w:rStyle w:val="Strong"/>
          <w:rFonts w:ascii="Open Sans" w:hAnsi="Open Sans" w:cs="Open Sans"/>
          <w:color w:val="333333"/>
          <w:sz w:val="20"/>
          <w:szCs w:val="20"/>
        </w:rPr>
      </w:pPr>
      <w:r w:rsidRPr="00393403">
        <w:rPr>
          <w:rStyle w:val="Strong"/>
          <w:rFonts w:ascii="Open Sans" w:hAnsi="Open Sans" w:cs="Open Sans"/>
          <w:b w:val="0"/>
          <w:bCs w:val="0"/>
          <w:color w:val="333333"/>
          <w:sz w:val="20"/>
          <w:szCs w:val="20"/>
        </w:rPr>
        <w:t>Exit the position if the option is at a 100% gain from your entry price.</w:t>
      </w:r>
    </w:p>
    <w:p w14:paraId="4345A11A" w14:textId="2E25AE1E" w:rsidR="00393403" w:rsidRPr="00393403" w:rsidRDefault="00393403" w:rsidP="00393403">
      <w:pPr>
        <w:pStyle w:val="ListParagraph"/>
        <w:numPr>
          <w:ilvl w:val="0"/>
          <w:numId w:val="24"/>
        </w:numPr>
        <w:shd w:val="clear" w:color="auto" w:fill="FFFFFF"/>
        <w:rPr>
          <w:rStyle w:val="Strong"/>
          <w:rFonts w:ascii="Open Sans" w:hAnsi="Open Sans" w:cs="Open Sans"/>
          <w:color w:val="333333"/>
          <w:sz w:val="20"/>
          <w:szCs w:val="20"/>
        </w:rPr>
      </w:pPr>
      <w:r w:rsidRPr="00393403">
        <w:rPr>
          <w:rStyle w:val="Strong"/>
          <w:rFonts w:ascii="Open Sans" w:hAnsi="Open Sans" w:cs="Open Sans"/>
          <w:b w:val="0"/>
          <w:bCs w:val="0"/>
          <w:color w:val="333333"/>
          <w:sz w:val="20"/>
          <w:szCs w:val="20"/>
        </w:rPr>
        <w:t>If the option has not reached its target profit by 3:00 p.m. Eastern time on Monday, December 6, close the position.</w:t>
      </w:r>
    </w:p>
    <w:p w14:paraId="61424367" w14:textId="77777777" w:rsidR="00393403" w:rsidRPr="00393403" w:rsidRDefault="00393403" w:rsidP="00393403">
      <w:pPr>
        <w:pStyle w:val="ListParagraph"/>
        <w:numPr>
          <w:ilvl w:val="0"/>
          <w:numId w:val="24"/>
        </w:numPr>
        <w:shd w:val="clear" w:color="auto" w:fill="FFFFFF"/>
        <w:rPr>
          <w:rFonts w:ascii="Open Sans" w:hAnsi="Open Sans" w:cs="Open Sans"/>
          <w:b/>
          <w:bCs/>
          <w:color w:val="333333"/>
          <w:sz w:val="20"/>
          <w:szCs w:val="20"/>
        </w:rPr>
      </w:pPr>
      <w:r w:rsidRPr="00393403">
        <w:rPr>
          <w:rStyle w:val="Strong"/>
          <w:rFonts w:ascii="Open Sans" w:hAnsi="Open Sans" w:cs="Open Sans"/>
          <w:b w:val="0"/>
          <w:bCs w:val="0"/>
          <w:color w:val="333333"/>
          <w:sz w:val="20"/>
          <w:szCs w:val="20"/>
        </w:rPr>
        <w:t>If there is a change to the above closeout parameters, we will notify you in your regular Sunday evening communication.</w:t>
      </w:r>
    </w:p>
    <w:p w14:paraId="510E344A" w14:textId="342D6DCB" w:rsidR="00393403" w:rsidRPr="00393403" w:rsidRDefault="00393403" w:rsidP="00393403">
      <w:pPr>
        <w:shd w:val="clear" w:color="auto" w:fill="FFFFFF"/>
        <w:spacing w:after="0"/>
        <w:rPr>
          <w:rFonts w:ascii="Open Sans" w:hAnsi="Open Sans" w:cs="Open Sans"/>
          <w:color w:val="333333"/>
          <w:sz w:val="20"/>
          <w:szCs w:val="20"/>
        </w:rPr>
      </w:pPr>
      <w:r w:rsidRPr="00393403">
        <w:rPr>
          <w:rFonts w:ascii="Open Sans" w:hAnsi="Open Sans" w:cs="Open Sans"/>
          <w:color w:val="333333"/>
          <w:sz w:val="20"/>
          <w:szCs w:val="20"/>
        </w:rPr>
        <w:t>Homebuilder KBH is seeing a double bottom and is now breaking out of a downtrend that has occurred since May. The equity has found support near its 2018 and 2020 highs, with the shares also breaking above the +20% year-to-date level -- despite recent hesitation. With this amount of support in place, now looks like an ideal time to buy calls on KB Home stock.</w:t>
      </w:r>
      <w:r w:rsidRPr="00393403">
        <w:rPr>
          <w:rFonts w:ascii="Open Sans" w:hAnsi="Open Sans" w:cs="Open Sans"/>
          <w:color w:val="333333"/>
          <w:sz w:val="20"/>
          <w:szCs w:val="20"/>
        </w:rPr>
        <w:br/>
        <w:t> </w:t>
      </w:r>
      <w:r w:rsidRPr="00393403">
        <w:rPr>
          <w:rFonts w:ascii="Open Sans" w:hAnsi="Open Sans" w:cs="Open Sans"/>
          <w:noProof/>
          <w:color w:val="333333"/>
          <w:sz w:val="20"/>
          <w:szCs w:val="20"/>
        </w:rPr>
        <w:drawing>
          <wp:inline distT="0" distB="0" distL="0" distR="0" wp14:anchorId="40F89131" wp14:editId="4328BDD0">
            <wp:extent cx="4028626" cy="1858061"/>
            <wp:effectExtent l="0" t="0" r="0" b="889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0215" cy="1881855"/>
                    </a:xfrm>
                    <a:prstGeom prst="rect">
                      <a:avLst/>
                    </a:prstGeom>
                    <a:noFill/>
                    <a:ln>
                      <a:noFill/>
                    </a:ln>
                  </pic:spPr>
                </pic:pic>
              </a:graphicData>
            </a:graphic>
          </wp:inline>
        </w:drawing>
      </w:r>
    </w:p>
    <w:p w14:paraId="28F8D16D" w14:textId="0D06B85F" w:rsidR="00393403" w:rsidRPr="00393403" w:rsidRDefault="00393403" w:rsidP="00393403">
      <w:pPr>
        <w:shd w:val="clear" w:color="auto" w:fill="FFFFFF"/>
        <w:rPr>
          <w:rFonts w:ascii="Open Sans" w:hAnsi="Open Sans" w:cs="Open Sans"/>
          <w:color w:val="333333"/>
          <w:sz w:val="20"/>
          <w:szCs w:val="20"/>
        </w:rPr>
      </w:pPr>
      <w:r w:rsidRPr="00393403">
        <w:rPr>
          <w:rFonts w:ascii="Open Sans" w:hAnsi="Open Sans" w:cs="Open Sans"/>
          <w:color w:val="333333"/>
          <w:sz w:val="20"/>
          <w:szCs w:val="20"/>
        </w:rPr>
        <w:lastRenderedPageBreak/>
        <w:br/>
        <w:t xml:space="preserve"> Options traders have been more bearish than usual. At the International Securities Exchange (ISE), </w:t>
      </w:r>
      <w:proofErr w:type="spellStart"/>
      <w:r w:rsidRPr="00393403">
        <w:rPr>
          <w:rFonts w:ascii="Open Sans" w:hAnsi="Open Sans" w:cs="Open Sans"/>
          <w:color w:val="333333"/>
          <w:sz w:val="20"/>
          <w:szCs w:val="20"/>
        </w:rPr>
        <w:t>Cboe</w:t>
      </w:r>
      <w:proofErr w:type="spellEnd"/>
      <w:r w:rsidRPr="00393403">
        <w:rPr>
          <w:rFonts w:ascii="Open Sans" w:hAnsi="Open Sans" w:cs="Open Sans"/>
          <w:color w:val="333333"/>
          <w:sz w:val="20"/>
          <w:szCs w:val="20"/>
        </w:rPr>
        <w:t xml:space="preserve"> Options Exchange (CBOE), and NASDAQ OMX PHLX (PHLX), KBH sports a 10-day put/call volume ratio of 15.86, which stands higher than 97% of readings from the past year. This means options traders have been picking up long puts at a much quicker-than-usual clip.</w:t>
      </w:r>
      <w:r w:rsidRPr="00393403">
        <w:rPr>
          <w:rFonts w:ascii="Open Sans" w:hAnsi="Open Sans" w:cs="Open Sans"/>
          <w:color w:val="333333"/>
          <w:sz w:val="20"/>
          <w:szCs w:val="20"/>
        </w:rPr>
        <w:br/>
        <w:t> </w:t>
      </w:r>
      <w:r w:rsidRPr="00393403">
        <w:rPr>
          <w:rFonts w:ascii="Open Sans" w:hAnsi="Open Sans" w:cs="Open Sans"/>
          <w:color w:val="333333"/>
          <w:sz w:val="20"/>
          <w:szCs w:val="20"/>
        </w:rPr>
        <w:br/>
        <w:t>Options could be an ideal way to bet on KB Home stock's next move. The equity's Schaeffer's Volatility Index (SVI) of 29% stands higher than just 1% of readings from the last 12 months. This means options traders have been pricing in relatively low volatility expectations of late. Further, KBH sports a leverage ratio of 7.2 and will double on a 13.4% rise in the underlying equity.</w:t>
      </w:r>
    </w:p>
    <w:p w14:paraId="6C871491" w14:textId="2F2E210A" w:rsidR="00393403" w:rsidRPr="00393403" w:rsidRDefault="00393403" w:rsidP="00393403">
      <w:pPr>
        <w:rPr>
          <w:rFonts w:ascii="Times New Roman" w:hAnsi="Times New Roman" w:cs="Times New Roman"/>
          <w:sz w:val="20"/>
          <w:szCs w:val="20"/>
        </w:rPr>
      </w:pPr>
      <w:r w:rsidRPr="00393403">
        <w:rPr>
          <w:noProof/>
          <w:sz w:val="20"/>
          <w:szCs w:val="20"/>
        </w:rPr>
        <w:drawing>
          <wp:inline distT="0" distB="0" distL="0" distR="0" wp14:anchorId="1AE6CEAF" wp14:editId="5DD76E36">
            <wp:extent cx="5943600" cy="2018995"/>
            <wp:effectExtent l="0" t="0" r="0" b="63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4830" cy="2022810"/>
                    </a:xfrm>
                    <a:prstGeom prst="rect">
                      <a:avLst/>
                    </a:prstGeom>
                    <a:noFill/>
                    <a:ln>
                      <a:noFill/>
                    </a:ln>
                  </pic:spPr>
                </pic:pic>
              </a:graphicData>
            </a:graphic>
          </wp:inline>
        </w:drawing>
      </w:r>
    </w:p>
    <w:p w14:paraId="152CF3F1" w14:textId="77777777" w:rsidR="00393403" w:rsidRPr="00393403" w:rsidRDefault="00393403" w:rsidP="00393403">
      <w:pPr>
        <w:pStyle w:val="NormalWeb"/>
        <w:shd w:val="clear" w:color="auto" w:fill="FFFFFF"/>
        <w:rPr>
          <w:rFonts w:ascii="Open Sans" w:hAnsi="Open Sans" w:cs="Open Sans"/>
          <w:color w:val="333333"/>
          <w:sz w:val="20"/>
          <w:szCs w:val="20"/>
        </w:rPr>
      </w:pPr>
      <w:r w:rsidRPr="00393403">
        <w:rPr>
          <w:rStyle w:val="Strong"/>
          <w:rFonts w:ascii="Open Sans" w:hAnsi="Open Sans" w:cs="Open Sans"/>
          <w:color w:val="333333"/>
          <w:sz w:val="20"/>
          <w:szCs w:val="20"/>
        </w:rPr>
        <w:t>Most Recent Recommendations</w:t>
      </w:r>
    </w:p>
    <w:p w14:paraId="7897225D" w14:textId="77777777" w:rsidR="00393403" w:rsidRPr="00393403" w:rsidRDefault="00393403" w:rsidP="00393403">
      <w:pPr>
        <w:numPr>
          <w:ilvl w:val="0"/>
          <w:numId w:val="17"/>
        </w:numPr>
        <w:shd w:val="clear" w:color="auto" w:fill="FFFFFF"/>
        <w:spacing w:before="100" w:beforeAutospacing="1" w:after="100" w:afterAutospacing="1" w:line="240" w:lineRule="auto"/>
        <w:rPr>
          <w:rFonts w:ascii="Open Sans" w:hAnsi="Open Sans" w:cs="Open Sans"/>
          <w:color w:val="333333"/>
          <w:sz w:val="20"/>
          <w:szCs w:val="20"/>
        </w:rPr>
      </w:pPr>
      <w:hyperlink r:id="rId16" w:tgtFrame="_blank" w:history="1">
        <w:r w:rsidRPr="00393403">
          <w:rPr>
            <w:rStyle w:val="Hyperlink"/>
            <w:rFonts w:ascii="Open Sans" w:hAnsi="Open Sans" w:cs="Open Sans"/>
            <w:color w:val="007BFF"/>
            <w:sz w:val="20"/>
            <w:szCs w:val="20"/>
            <w:u w:val="none"/>
          </w:rPr>
          <w:t>Tyson Foods (TSN) - October 17, 2021</w:t>
        </w:r>
      </w:hyperlink>
    </w:p>
    <w:p w14:paraId="590E445E" w14:textId="77777777" w:rsidR="00393403" w:rsidRPr="00393403" w:rsidRDefault="00393403" w:rsidP="00393403">
      <w:pPr>
        <w:numPr>
          <w:ilvl w:val="0"/>
          <w:numId w:val="17"/>
        </w:numPr>
        <w:shd w:val="clear" w:color="auto" w:fill="FFFFFF"/>
        <w:spacing w:before="100" w:beforeAutospacing="1" w:after="100" w:afterAutospacing="1" w:line="240" w:lineRule="auto"/>
        <w:rPr>
          <w:rFonts w:ascii="Open Sans" w:hAnsi="Open Sans" w:cs="Open Sans"/>
          <w:color w:val="333333"/>
          <w:sz w:val="20"/>
          <w:szCs w:val="20"/>
        </w:rPr>
      </w:pPr>
      <w:hyperlink r:id="rId17" w:tgtFrame="_blank" w:history="1">
        <w:r w:rsidRPr="00393403">
          <w:rPr>
            <w:rStyle w:val="Hyperlink"/>
            <w:rFonts w:ascii="Open Sans" w:hAnsi="Open Sans" w:cs="Open Sans"/>
            <w:color w:val="007BFF"/>
            <w:sz w:val="20"/>
            <w:szCs w:val="20"/>
            <w:u w:val="none"/>
          </w:rPr>
          <w:t>Louisiana Pacific (LPX) - October 10, 2021</w:t>
        </w:r>
      </w:hyperlink>
    </w:p>
    <w:p w14:paraId="1361AA49" w14:textId="77777777" w:rsidR="00393403" w:rsidRPr="00393403" w:rsidRDefault="00393403" w:rsidP="00393403">
      <w:pPr>
        <w:numPr>
          <w:ilvl w:val="0"/>
          <w:numId w:val="17"/>
        </w:numPr>
        <w:shd w:val="clear" w:color="auto" w:fill="FFFFFF"/>
        <w:spacing w:before="100" w:beforeAutospacing="1" w:after="100" w:afterAutospacing="1" w:line="240" w:lineRule="auto"/>
        <w:rPr>
          <w:rFonts w:ascii="Open Sans" w:hAnsi="Open Sans" w:cs="Open Sans"/>
          <w:color w:val="333333"/>
          <w:sz w:val="20"/>
          <w:szCs w:val="20"/>
        </w:rPr>
      </w:pPr>
      <w:hyperlink r:id="rId18" w:tgtFrame="_blank" w:history="1">
        <w:proofErr w:type="spellStart"/>
        <w:r w:rsidRPr="00393403">
          <w:rPr>
            <w:rStyle w:val="Hyperlink"/>
            <w:rFonts w:ascii="Open Sans" w:hAnsi="Open Sans" w:cs="Open Sans"/>
            <w:color w:val="007BFF"/>
            <w:sz w:val="20"/>
            <w:szCs w:val="20"/>
            <w:u w:val="none"/>
          </w:rPr>
          <w:t>Cboe</w:t>
        </w:r>
        <w:proofErr w:type="spellEnd"/>
        <w:r w:rsidRPr="00393403">
          <w:rPr>
            <w:rStyle w:val="Hyperlink"/>
            <w:rFonts w:ascii="Open Sans" w:hAnsi="Open Sans" w:cs="Open Sans"/>
            <w:color w:val="007BFF"/>
            <w:sz w:val="20"/>
            <w:szCs w:val="20"/>
            <w:u w:val="none"/>
          </w:rPr>
          <w:t xml:space="preserve"> Global Markets (CBOE) - October 3, 2021</w:t>
        </w:r>
      </w:hyperlink>
    </w:p>
    <w:p w14:paraId="24CE67B8" w14:textId="77777777" w:rsidR="00393403" w:rsidRPr="00393403" w:rsidRDefault="00393403" w:rsidP="00393403">
      <w:pPr>
        <w:numPr>
          <w:ilvl w:val="0"/>
          <w:numId w:val="17"/>
        </w:numPr>
        <w:shd w:val="clear" w:color="auto" w:fill="FFFFFF"/>
        <w:spacing w:before="100" w:beforeAutospacing="1" w:after="100" w:afterAutospacing="1" w:line="240" w:lineRule="auto"/>
        <w:rPr>
          <w:rFonts w:ascii="Open Sans" w:hAnsi="Open Sans" w:cs="Open Sans"/>
          <w:color w:val="333333"/>
          <w:sz w:val="20"/>
          <w:szCs w:val="20"/>
        </w:rPr>
      </w:pPr>
      <w:hyperlink r:id="rId19" w:tgtFrame="_blank" w:history="1">
        <w:r w:rsidRPr="00393403">
          <w:rPr>
            <w:rStyle w:val="Hyperlink"/>
            <w:rFonts w:ascii="Open Sans" w:hAnsi="Open Sans" w:cs="Open Sans"/>
            <w:color w:val="007BFF"/>
            <w:sz w:val="20"/>
            <w:szCs w:val="20"/>
            <w:u w:val="none"/>
          </w:rPr>
          <w:t>eBay (EBAY) - September 26, 2021</w:t>
        </w:r>
      </w:hyperlink>
    </w:p>
    <w:p w14:paraId="1D6DD656" w14:textId="77777777" w:rsidR="00393403" w:rsidRPr="00393403" w:rsidRDefault="00393403" w:rsidP="00393403">
      <w:pPr>
        <w:numPr>
          <w:ilvl w:val="0"/>
          <w:numId w:val="17"/>
        </w:numPr>
        <w:shd w:val="clear" w:color="auto" w:fill="FFFFFF"/>
        <w:spacing w:before="100" w:beforeAutospacing="1" w:after="100" w:afterAutospacing="1" w:line="240" w:lineRule="auto"/>
        <w:rPr>
          <w:rFonts w:ascii="Open Sans" w:hAnsi="Open Sans" w:cs="Open Sans"/>
          <w:color w:val="333333"/>
          <w:sz w:val="20"/>
          <w:szCs w:val="20"/>
        </w:rPr>
      </w:pPr>
      <w:hyperlink r:id="rId20" w:tgtFrame="_blank" w:history="1">
        <w:r w:rsidRPr="00393403">
          <w:rPr>
            <w:rStyle w:val="Hyperlink"/>
            <w:rFonts w:ascii="Open Sans" w:hAnsi="Open Sans" w:cs="Open Sans"/>
            <w:color w:val="007BFF"/>
            <w:sz w:val="20"/>
            <w:szCs w:val="20"/>
            <w:u w:val="none"/>
          </w:rPr>
          <w:t>Nucor (NUE) - September 19, 2021</w:t>
        </w:r>
      </w:hyperlink>
    </w:p>
    <w:p w14:paraId="71AE5BE3" w14:textId="5B52B56F" w:rsidR="00393403" w:rsidRPr="00393403" w:rsidRDefault="00393403" w:rsidP="00393403">
      <w:pPr>
        <w:rPr>
          <w:sz w:val="20"/>
          <w:szCs w:val="20"/>
        </w:rPr>
      </w:pPr>
    </w:p>
    <w:p w14:paraId="0F07458F" w14:textId="25043772" w:rsidR="00393403" w:rsidRPr="00393403" w:rsidRDefault="00393403" w:rsidP="00393403">
      <w:pPr>
        <w:rPr>
          <w:sz w:val="20"/>
          <w:szCs w:val="20"/>
        </w:rPr>
      </w:pPr>
    </w:p>
    <w:p w14:paraId="2DCFE89B" w14:textId="1C1B5422" w:rsidR="00393403" w:rsidRPr="00393403" w:rsidRDefault="00393403" w:rsidP="00393403">
      <w:pPr>
        <w:rPr>
          <w:sz w:val="20"/>
          <w:szCs w:val="20"/>
        </w:rPr>
      </w:pPr>
    </w:p>
    <w:p w14:paraId="5F775D50" w14:textId="0143B26A" w:rsidR="00393403" w:rsidRPr="00393403" w:rsidRDefault="00393403" w:rsidP="00393403">
      <w:pPr>
        <w:rPr>
          <w:sz w:val="20"/>
          <w:szCs w:val="20"/>
        </w:rPr>
      </w:pPr>
    </w:p>
    <w:p w14:paraId="1D2032A6" w14:textId="7743CF3D" w:rsidR="00393403" w:rsidRPr="00393403" w:rsidRDefault="00393403" w:rsidP="00393403">
      <w:pPr>
        <w:rPr>
          <w:sz w:val="20"/>
          <w:szCs w:val="20"/>
        </w:rPr>
      </w:pPr>
    </w:p>
    <w:p w14:paraId="7F7240B1" w14:textId="5D28D3B0" w:rsidR="00393403" w:rsidRPr="00393403" w:rsidRDefault="00393403" w:rsidP="00393403">
      <w:pPr>
        <w:rPr>
          <w:sz w:val="20"/>
          <w:szCs w:val="20"/>
        </w:rPr>
      </w:pPr>
    </w:p>
    <w:p w14:paraId="024DFDDA" w14:textId="051051CA" w:rsidR="00393403" w:rsidRPr="00393403" w:rsidRDefault="00393403" w:rsidP="00393403">
      <w:pPr>
        <w:rPr>
          <w:sz w:val="20"/>
          <w:szCs w:val="20"/>
        </w:rPr>
      </w:pPr>
    </w:p>
    <w:p w14:paraId="5E1E71B3" w14:textId="50FCBD27" w:rsidR="00393403" w:rsidRPr="00393403" w:rsidRDefault="00393403" w:rsidP="00393403">
      <w:pPr>
        <w:rPr>
          <w:sz w:val="20"/>
          <w:szCs w:val="20"/>
        </w:rPr>
      </w:pPr>
    </w:p>
    <w:p w14:paraId="75954C20" w14:textId="77777777" w:rsidR="00393403" w:rsidRPr="00393403" w:rsidRDefault="00393403" w:rsidP="00393403">
      <w:pPr>
        <w:pStyle w:val="NoSpacing"/>
        <w:ind w:left="2880" w:firstLine="720"/>
      </w:pPr>
      <w:r w:rsidRPr="00393403">
        <w:rPr>
          <w:rStyle w:val="Strong"/>
          <w:rFonts w:ascii="Open Sans" w:hAnsi="Open Sans" w:cs="Open Sans"/>
          <w:color w:val="333333"/>
          <w:sz w:val="20"/>
          <w:szCs w:val="20"/>
          <w:u w:val="single"/>
        </w:rPr>
        <w:lastRenderedPageBreak/>
        <w:t>Weekend Player</w:t>
      </w:r>
    </w:p>
    <w:p w14:paraId="7B964F2C" w14:textId="77777777" w:rsidR="00393403" w:rsidRPr="00393403" w:rsidRDefault="00393403" w:rsidP="00393403">
      <w:pPr>
        <w:pStyle w:val="NoSpacing"/>
        <w:ind w:left="2880" w:firstLine="720"/>
      </w:pPr>
      <w:r w:rsidRPr="00393403">
        <w:rPr>
          <w:rStyle w:val="Strong"/>
          <w:rFonts w:ascii="Open Sans" w:hAnsi="Open Sans" w:cs="Open Sans"/>
          <w:color w:val="333333"/>
          <w:sz w:val="20"/>
          <w:szCs w:val="20"/>
        </w:rPr>
        <w:t>October 24, 2021</w:t>
      </w:r>
    </w:p>
    <w:p w14:paraId="50684C63" w14:textId="77777777" w:rsidR="00393403" w:rsidRPr="00393403" w:rsidRDefault="00393403" w:rsidP="00393403">
      <w:pPr>
        <w:pStyle w:val="NormalWeb"/>
        <w:shd w:val="clear" w:color="auto" w:fill="FFFFFF"/>
        <w:rPr>
          <w:rFonts w:ascii="Open Sans" w:hAnsi="Open Sans" w:cs="Open Sans"/>
          <w:color w:val="333333"/>
          <w:sz w:val="20"/>
          <w:szCs w:val="20"/>
        </w:rPr>
      </w:pPr>
      <w:r w:rsidRPr="00393403">
        <w:rPr>
          <w:rStyle w:val="Strong"/>
          <w:rFonts w:ascii="Open Sans" w:hAnsi="Open Sans" w:cs="Open Sans"/>
          <w:color w:val="333333"/>
          <w:sz w:val="20"/>
          <w:szCs w:val="20"/>
        </w:rPr>
        <w:t>Open Positions Update</w:t>
      </w:r>
    </w:p>
    <w:p w14:paraId="4C47401D" w14:textId="77777777" w:rsidR="00393403" w:rsidRPr="00393403" w:rsidRDefault="00393403" w:rsidP="00393403">
      <w:pPr>
        <w:numPr>
          <w:ilvl w:val="0"/>
          <w:numId w:val="18"/>
        </w:numPr>
        <w:shd w:val="clear" w:color="auto" w:fill="FFFFFF"/>
        <w:spacing w:before="100" w:beforeAutospacing="1" w:after="100" w:afterAutospacing="1" w:line="240" w:lineRule="auto"/>
        <w:rPr>
          <w:rFonts w:ascii="Open Sans" w:hAnsi="Open Sans" w:cs="Open Sans"/>
          <w:color w:val="333333"/>
          <w:sz w:val="20"/>
          <w:szCs w:val="20"/>
        </w:rPr>
      </w:pPr>
      <w:r w:rsidRPr="00393403">
        <w:rPr>
          <w:rFonts w:ascii="Open Sans" w:hAnsi="Open Sans" w:cs="Open Sans"/>
          <w:color w:val="333333"/>
          <w:sz w:val="20"/>
          <w:szCs w:val="20"/>
        </w:rPr>
        <w:t xml:space="preserve">Close the Southwest Airlines (LUV) January 21, </w:t>
      </w:r>
      <w:proofErr w:type="gramStart"/>
      <w:r w:rsidRPr="00393403">
        <w:rPr>
          <w:rFonts w:ascii="Open Sans" w:hAnsi="Open Sans" w:cs="Open Sans"/>
          <w:color w:val="333333"/>
          <w:sz w:val="20"/>
          <w:szCs w:val="20"/>
        </w:rPr>
        <w:t>2022</w:t>
      </w:r>
      <w:proofErr w:type="gramEnd"/>
      <w:r w:rsidRPr="00393403">
        <w:rPr>
          <w:rFonts w:ascii="Open Sans" w:hAnsi="Open Sans" w:cs="Open Sans"/>
          <w:color w:val="333333"/>
          <w:sz w:val="20"/>
          <w:szCs w:val="20"/>
        </w:rPr>
        <w:t xml:space="preserve"> 52.50-strike call on Monday, October 25. Close the position at a limit price within range of the current market price when you place the order.</w:t>
      </w:r>
    </w:p>
    <w:p w14:paraId="49A07D20" w14:textId="1256791D" w:rsidR="005C582B" w:rsidRDefault="00393403" w:rsidP="005C582B">
      <w:pPr>
        <w:shd w:val="clear" w:color="auto" w:fill="FFFFFF"/>
        <w:spacing w:after="0"/>
        <w:ind w:left="360"/>
        <w:rPr>
          <w:rStyle w:val="Strong"/>
          <w:rFonts w:ascii="Open Sans" w:hAnsi="Open Sans" w:cs="Open Sans"/>
          <w:b w:val="0"/>
          <w:bCs w:val="0"/>
          <w:color w:val="333333"/>
          <w:sz w:val="20"/>
          <w:szCs w:val="20"/>
        </w:rPr>
      </w:pPr>
      <w:r w:rsidRPr="005C582B">
        <w:rPr>
          <w:rStyle w:val="Strong"/>
          <w:rFonts w:ascii="Open Sans" w:hAnsi="Open Sans" w:cs="Open Sans"/>
          <w:color w:val="333333"/>
          <w:sz w:val="20"/>
          <w:szCs w:val="20"/>
        </w:rPr>
        <w:t>Li Auto (LI)</w:t>
      </w:r>
      <w:r w:rsidRPr="005C582B">
        <w:rPr>
          <w:rFonts w:ascii="Open Sans" w:hAnsi="Open Sans" w:cs="Open Sans"/>
          <w:b/>
          <w:bCs/>
          <w:color w:val="333333"/>
          <w:sz w:val="20"/>
          <w:szCs w:val="20"/>
        </w:rPr>
        <w:br/>
      </w:r>
      <w:r w:rsidRPr="005C582B">
        <w:rPr>
          <w:rFonts w:ascii="Open Sans" w:hAnsi="Open Sans" w:cs="Open Sans"/>
          <w:b/>
          <w:bCs/>
          <w:color w:val="333333"/>
          <w:sz w:val="20"/>
          <w:szCs w:val="20"/>
        </w:rPr>
        <w:br/>
      </w:r>
      <w:r w:rsidRPr="005C582B">
        <w:rPr>
          <w:rStyle w:val="Strong"/>
          <w:rFonts w:ascii="Open Sans" w:hAnsi="Open Sans" w:cs="Open Sans"/>
          <w:b w:val="0"/>
          <w:bCs w:val="0"/>
          <w:color w:val="333333"/>
          <w:sz w:val="20"/>
          <w:szCs w:val="20"/>
        </w:rPr>
        <w:t xml:space="preserve">Place a limit order to buy the </w:t>
      </w:r>
      <w:r w:rsidRPr="005C582B">
        <w:rPr>
          <w:rStyle w:val="Strong"/>
          <w:rFonts w:ascii="Open Sans" w:hAnsi="Open Sans" w:cs="Open Sans"/>
          <w:color w:val="333333"/>
          <w:sz w:val="20"/>
          <w:szCs w:val="20"/>
        </w:rPr>
        <w:t xml:space="preserve">Li Auto (LI) January 21, </w:t>
      </w:r>
      <w:proofErr w:type="gramStart"/>
      <w:r w:rsidRPr="005C582B">
        <w:rPr>
          <w:rStyle w:val="Strong"/>
          <w:rFonts w:ascii="Open Sans" w:hAnsi="Open Sans" w:cs="Open Sans"/>
          <w:color w:val="333333"/>
          <w:sz w:val="20"/>
          <w:szCs w:val="20"/>
        </w:rPr>
        <w:t>2022</w:t>
      </w:r>
      <w:proofErr w:type="gramEnd"/>
      <w:r w:rsidRPr="005C582B">
        <w:rPr>
          <w:rStyle w:val="Strong"/>
          <w:rFonts w:ascii="Open Sans" w:hAnsi="Open Sans" w:cs="Open Sans"/>
          <w:color w:val="333333"/>
          <w:sz w:val="20"/>
          <w:szCs w:val="20"/>
        </w:rPr>
        <w:t xml:space="preserve"> 32-strike call at</w:t>
      </w:r>
      <w:r w:rsidRPr="005C582B">
        <w:rPr>
          <w:rStyle w:val="Strong"/>
          <w:rFonts w:ascii="Open Sans" w:hAnsi="Open Sans" w:cs="Open Sans"/>
          <w:b w:val="0"/>
          <w:bCs w:val="0"/>
          <w:color w:val="333333"/>
          <w:sz w:val="20"/>
          <w:szCs w:val="20"/>
        </w:rPr>
        <w:t xml:space="preserve"> a limit price within range of the current market asked price when you place your order. At the close on Friday, October 22, this option was offered </w:t>
      </w:r>
      <w:r w:rsidRPr="005C582B">
        <w:rPr>
          <w:rStyle w:val="Strong"/>
          <w:rFonts w:ascii="Open Sans" w:hAnsi="Open Sans" w:cs="Open Sans"/>
          <w:color w:val="333333"/>
          <w:sz w:val="20"/>
          <w:szCs w:val="20"/>
        </w:rPr>
        <w:t xml:space="preserve">at $3.45. LI closed at $32.29 </w:t>
      </w:r>
      <w:r w:rsidRPr="005C582B">
        <w:rPr>
          <w:rStyle w:val="Strong"/>
          <w:rFonts w:ascii="Open Sans" w:hAnsi="Open Sans" w:cs="Open Sans"/>
          <w:b w:val="0"/>
          <w:bCs w:val="0"/>
          <w:color w:val="333333"/>
          <w:sz w:val="20"/>
          <w:szCs w:val="20"/>
        </w:rPr>
        <w:t>on Friday, October 22.</w:t>
      </w:r>
    </w:p>
    <w:p w14:paraId="1A7117A4" w14:textId="77777777" w:rsidR="005C582B" w:rsidRPr="005C582B" w:rsidRDefault="005C582B" w:rsidP="005C582B">
      <w:pPr>
        <w:shd w:val="clear" w:color="auto" w:fill="FFFFFF"/>
        <w:spacing w:after="0"/>
        <w:ind w:left="360"/>
        <w:rPr>
          <w:rStyle w:val="Strong"/>
          <w:rFonts w:ascii="Open Sans" w:hAnsi="Open Sans" w:cs="Open Sans"/>
          <w:b w:val="0"/>
          <w:bCs w:val="0"/>
          <w:color w:val="333333"/>
          <w:sz w:val="20"/>
          <w:szCs w:val="20"/>
        </w:rPr>
      </w:pPr>
    </w:p>
    <w:p w14:paraId="6D9B7A35" w14:textId="77777777" w:rsidR="005C582B" w:rsidRPr="005C582B" w:rsidRDefault="00393403" w:rsidP="005C582B">
      <w:pPr>
        <w:pStyle w:val="ListParagraph"/>
        <w:numPr>
          <w:ilvl w:val="0"/>
          <w:numId w:val="18"/>
        </w:numPr>
        <w:shd w:val="clear" w:color="auto" w:fill="FFFFFF"/>
        <w:spacing w:after="0"/>
        <w:rPr>
          <w:rStyle w:val="Strong"/>
          <w:rFonts w:ascii="Open Sans" w:hAnsi="Open Sans" w:cs="Open Sans"/>
          <w:b w:val="0"/>
          <w:bCs w:val="0"/>
          <w:color w:val="333333"/>
          <w:sz w:val="20"/>
          <w:szCs w:val="20"/>
        </w:rPr>
      </w:pPr>
      <w:r w:rsidRPr="005C582B">
        <w:rPr>
          <w:rStyle w:val="Strong"/>
          <w:rFonts w:ascii="Open Sans" w:hAnsi="Open Sans" w:cs="Open Sans"/>
          <w:color w:val="333333"/>
          <w:sz w:val="20"/>
          <w:szCs w:val="20"/>
        </w:rPr>
        <w:t>Please use the following guidelines to manage the position:</w:t>
      </w:r>
    </w:p>
    <w:p w14:paraId="3E8FA0AC" w14:textId="699F4887" w:rsidR="00393403" w:rsidRPr="005C582B" w:rsidRDefault="00393403" w:rsidP="005C582B">
      <w:pPr>
        <w:pStyle w:val="ListParagraph"/>
        <w:numPr>
          <w:ilvl w:val="0"/>
          <w:numId w:val="18"/>
        </w:numPr>
        <w:shd w:val="clear" w:color="auto" w:fill="FFFFFF"/>
        <w:spacing w:after="0"/>
        <w:rPr>
          <w:rStyle w:val="Strong"/>
          <w:rFonts w:ascii="Open Sans" w:hAnsi="Open Sans" w:cs="Open Sans"/>
          <w:b w:val="0"/>
          <w:bCs w:val="0"/>
          <w:color w:val="333333"/>
          <w:sz w:val="20"/>
          <w:szCs w:val="20"/>
        </w:rPr>
      </w:pPr>
      <w:r w:rsidRPr="005C582B">
        <w:rPr>
          <w:rStyle w:val="Strong"/>
          <w:rFonts w:ascii="Open Sans" w:hAnsi="Open Sans" w:cs="Open Sans"/>
          <w:color w:val="333333"/>
          <w:sz w:val="20"/>
          <w:szCs w:val="20"/>
        </w:rPr>
        <w:t>Do not attempt to enter this position if LI is trading above $33.50.</w:t>
      </w:r>
    </w:p>
    <w:p w14:paraId="4647B4A9" w14:textId="77777777" w:rsidR="005C582B" w:rsidRPr="005C582B" w:rsidRDefault="00393403" w:rsidP="005C582B">
      <w:pPr>
        <w:pStyle w:val="ListParagraph"/>
        <w:numPr>
          <w:ilvl w:val="0"/>
          <w:numId w:val="18"/>
        </w:numPr>
        <w:shd w:val="clear" w:color="auto" w:fill="FFFFFF"/>
        <w:spacing w:after="0"/>
        <w:rPr>
          <w:rStyle w:val="Strong"/>
          <w:rFonts w:ascii="Open Sans" w:hAnsi="Open Sans" w:cs="Open Sans"/>
          <w:b w:val="0"/>
          <w:bCs w:val="0"/>
          <w:color w:val="333333"/>
          <w:sz w:val="20"/>
          <w:szCs w:val="20"/>
        </w:rPr>
      </w:pPr>
      <w:r w:rsidRPr="005C582B">
        <w:rPr>
          <w:rStyle w:val="Strong"/>
          <w:rFonts w:ascii="Open Sans" w:hAnsi="Open Sans" w:cs="Open Sans"/>
          <w:color w:val="333333"/>
          <w:sz w:val="20"/>
          <w:szCs w:val="20"/>
        </w:rPr>
        <w:t xml:space="preserve">If this position cannot be entered by Monday's close based on LI share price, the position may be entered on Tuesday if LI trades at $33.50 or lower. </w:t>
      </w:r>
    </w:p>
    <w:p w14:paraId="486D6F19" w14:textId="77777777" w:rsidR="005C582B" w:rsidRPr="005C582B" w:rsidRDefault="00393403" w:rsidP="005C582B">
      <w:pPr>
        <w:pStyle w:val="ListParagraph"/>
        <w:numPr>
          <w:ilvl w:val="0"/>
          <w:numId w:val="18"/>
        </w:numPr>
        <w:shd w:val="clear" w:color="auto" w:fill="FFFFFF"/>
        <w:spacing w:after="0"/>
        <w:rPr>
          <w:rStyle w:val="Strong"/>
          <w:rFonts w:ascii="Open Sans" w:hAnsi="Open Sans" w:cs="Open Sans"/>
          <w:b w:val="0"/>
          <w:bCs w:val="0"/>
          <w:color w:val="333333"/>
          <w:sz w:val="20"/>
          <w:szCs w:val="20"/>
        </w:rPr>
      </w:pPr>
      <w:r w:rsidRPr="005C582B">
        <w:rPr>
          <w:rStyle w:val="Strong"/>
          <w:rFonts w:ascii="Open Sans" w:hAnsi="Open Sans" w:cs="Open Sans"/>
          <w:color w:val="333333"/>
          <w:sz w:val="20"/>
          <w:szCs w:val="20"/>
        </w:rPr>
        <w:t>Do not attempt to enter this position after Tuesday's close.</w:t>
      </w:r>
    </w:p>
    <w:p w14:paraId="6D0CEE38" w14:textId="77777777" w:rsidR="005C582B" w:rsidRPr="005C582B" w:rsidRDefault="00393403" w:rsidP="005C582B">
      <w:pPr>
        <w:pStyle w:val="ListParagraph"/>
        <w:numPr>
          <w:ilvl w:val="0"/>
          <w:numId w:val="18"/>
        </w:numPr>
        <w:shd w:val="clear" w:color="auto" w:fill="FFFFFF"/>
        <w:spacing w:after="0"/>
        <w:rPr>
          <w:rStyle w:val="Strong"/>
          <w:rFonts w:ascii="Open Sans" w:hAnsi="Open Sans" w:cs="Open Sans"/>
          <w:b w:val="0"/>
          <w:bCs w:val="0"/>
          <w:color w:val="333333"/>
          <w:sz w:val="20"/>
          <w:szCs w:val="20"/>
        </w:rPr>
      </w:pPr>
      <w:r w:rsidRPr="005C582B">
        <w:rPr>
          <w:rStyle w:val="Strong"/>
          <w:rFonts w:ascii="Open Sans" w:hAnsi="Open Sans" w:cs="Open Sans"/>
          <w:color w:val="333333"/>
          <w:sz w:val="20"/>
          <w:szCs w:val="20"/>
        </w:rPr>
        <w:t>Exit the position if the option is at a 200% gain from your entry price.</w:t>
      </w:r>
    </w:p>
    <w:p w14:paraId="0CBBA550" w14:textId="22673946" w:rsidR="00393403" w:rsidRPr="005C582B" w:rsidRDefault="00393403" w:rsidP="005C582B">
      <w:pPr>
        <w:pStyle w:val="ListParagraph"/>
        <w:numPr>
          <w:ilvl w:val="0"/>
          <w:numId w:val="18"/>
        </w:numPr>
        <w:shd w:val="clear" w:color="auto" w:fill="FFFFFF"/>
        <w:spacing w:after="0"/>
        <w:rPr>
          <w:rFonts w:ascii="Open Sans" w:hAnsi="Open Sans" w:cs="Open Sans"/>
          <w:color w:val="333333"/>
          <w:sz w:val="20"/>
          <w:szCs w:val="20"/>
        </w:rPr>
      </w:pPr>
      <w:r w:rsidRPr="005C582B">
        <w:rPr>
          <w:rStyle w:val="Strong"/>
          <w:rFonts w:ascii="Open Sans" w:hAnsi="Open Sans" w:cs="Open Sans"/>
          <w:color w:val="333333"/>
          <w:sz w:val="20"/>
          <w:szCs w:val="20"/>
        </w:rPr>
        <w:t>If the option has not reached its target profit by 3:00 p.m. Eastern time on Monday, January 10, close the position.</w:t>
      </w:r>
    </w:p>
    <w:p w14:paraId="15C1B745" w14:textId="77777777" w:rsidR="00393403" w:rsidRPr="00393403" w:rsidRDefault="00393403" w:rsidP="00393403">
      <w:pPr>
        <w:shd w:val="clear" w:color="auto" w:fill="FFFFFF"/>
        <w:spacing w:after="0"/>
        <w:rPr>
          <w:rFonts w:ascii="Open Sans" w:hAnsi="Open Sans" w:cs="Open Sans"/>
          <w:color w:val="333333"/>
          <w:sz w:val="20"/>
          <w:szCs w:val="20"/>
        </w:rPr>
      </w:pPr>
      <w:r w:rsidRPr="00393403">
        <w:rPr>
          <w:rFonts w:ascii="Open Sans" w:hAnsi="Open Sans" w:cs="Open Sans"/>
          <w:color w:val="333333"/>
          <w:sz w:val="20"/>
          <w:szCs w:val="20"/>
        </w:rPr>
        <w:br/>
      </w:r>
    </w:p>
    <w:p w14:paraId="5B5141F8" w14:textId="77777777" w:rsidR="005C582B" w:rsidRDefault="00393403" w:rsidP="00393403">
      <w:pPr>
        <w:shd w:val="clear" w:color="auto" w:fill="FFFFFF"/>
        <w:rPr>
          <w:rFonts w:ascii="Open Sans" w:hAnsi="Open Sans" w:cs="Open Sans"/>
          <w:color w:val="333333"/>
          <w:sz w:val="20"/>
          <w:szCs w:val="20"/>
        </w:rPr>
      </w:pPr>
      <w:r w:rsidRPr="00393403">
        <w:rPr>
          <w:rFonts w:ascii="Open Sans" w:hAnsi="Open Sans" w:cs="Open Sans"/>
          <w:noProof/>
          <w:color w:val="007BFF"/>
          <w:sz w:val="20"/>
          <w:szCs w:val="20"/>
        </w:rPr>
        <w:drawing>
          <wp:inline distT="0" distB="0" distL="0" distR="0" wp14:anchorId="098E3E85" wp14:editId="45D1B6DC">
            <wp:extent cx="5943600" cy="3255264"/>
            <wp:effectExtent l="0" t="0" r="0" b="2540"/>
            <wp:docPr id="20" name="Picture 20" descr="Chart, histogram&#10;&#10;Description automatically generat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7440" cy="3257367"/>
                    </a:xfrm>
                    <a:prstGeom prst="rect">
                      <a:avLst/>
                    </a:prstGeom>
                    <a:noFill/>
                    <a:ln>
                      <a:noFill/>
                    </a:ln>
                  </pic:spPr>
                </pic:pic>
              </a:graphicData>
            </a:graphic>
          </wp:inline>
        </w:drawing>
      </w:r>
    </w:p>
    <w:p w14:paraId="02D93886" w14:textId="1960F5FC" w:rsidR="00393403" w:rsidRPr="00393403" w:rsidRDefault="00393403" w:rsidP="00393403">
      <w:pPr>
        <w:shd w:val="clear" w:color="auto" w:fill="FFFFFF"/>
        <w:rPr>
          <w:rFonts w:ascii="Open Sans" w:hAnsi="Open Sans" w:cs="Open Sans"/>
          <w:color w:val="333333"/>
          <w:sz w:val="20"/>
          <w:szCs w:val="20"/>
        </w:rPr>
      </w:pPr>
      <w:r w:rsidRPr="00393403">
        <w:rPr>
          <w:rFonts w:ascii="Open Sans" w:hAnsi="Open Sans" w:cs="Open Sans"/>
          <w:noProof/>
          <w:color w:val="333333"/>
          <w:sz w:val="20"/>
          <w:szCs w:val="20"/>
        </w:rPr>
        <w:lastRenderedPageBreak/>
        <w:drawing>
          <wp:inline distT="0" distB="0" distL="0" distR="0" wp14:anchorId="31013701" wp14:editId="430FA851">
            <wp:extent cx="5943600" cy="2009140"/>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09140"/>
                    </a:xfrm>
                    <a:prstGeom prst="rect">
                      <a:avLst/>
                    </a:prstGeom>
                    <a:noFill/>
                    <a:ln>
                      <a:noFill/>
                    </a:ln>
                  </pic:spPr>
                </pic:pic>
              </a:graphicData>
            </a:graphic>
          </wp:inline>
        </w:drawing>
      </w:r>
      <w:r w:rsidRPr="00393403">
        <w:rPr>
          <w:rFonts w:ascii="Open Sans" w:hAnsi="Open Sans" w:cs="Open Sans"/>
          <w:color w:val="333333"/>
          <w:sz w:val="20"/>
          <w:szCs w:val="20"/>
        </w:rPr>
        <w:br/>
      </w:r>
    </w:p>
    <w:p w14:paraId="625A0E19" w14:textId="77777777" w:rsidR="00393403" w:rsidRPr="00393403" w:rsidRDefault="00393403" w:rsidP="00393403">
      <w:pPr>
        <w:shd w:val="clear" w:color="auto" w:fill="FFFFFF"/>
        <w:jc w:val="center"/>
        <w:rPr>
          <w:rFonts w:ascii="Open Sans" w:hAnsi="Open Sans" w:cs="Open Sans"/>
          <w:color w:val="333333"/>
          <w:sz w:val="20"/>
          <w:szCs w:val="20"/>
        </w:rPr>
      </w:pPr>
      <w:r w:rsidRPr="00393403">
        <w:rPr>
          <w:rStyle w:val="Strong"/>
          <w:rFonts w:ascii="Open Sans" w:hAnsi="Open Sans" w:cs="Open Sans"/>
          <w:color w:val="333333"/>
          <w:sz w:val="20"/>
          <w:szCs w:val="20"/>
        </w:rPr>
        <w:t>Schaeffer's Chart of the Week</w:t>
      </w:r>
      <w:r w:rsidRPr="00393403">
        <w:rPr>
          <w:rFonts w:ascii="Open Sans" w:hAnsi="Open Sans" w:cs="Open Sans"/>
          <w:b/>
          <w:bCs/>
          <w:color w:val="333333"/>
          <w:sz w:val="20"/>
          <w:szCs w:val="20"/>
        </w:rPr>
        <w:br/>
      </w:r>
      <w:r w:rsidRPr="00393403">
        <w:rPr>
          <w:rStyle w:val="Strong"/>
          <w:rFonts w:ascii="Open Sans" w:hAnsi="Open Sans" w:cs="Open Sans"/>
          <w:color w:val="333333"/>
          <w:sz w:val="20"/>
          <w:szCs w:val="20"/>
        </w:rPr>
        <w:t>Semiconductor Stock Could Be Slated for More Record Highs</w:t>
      </w:r>
      <w:r w:rsidRPr="00393403">
        <w:rPr>
          <w:rFonts w:ascii="Open Sans" w:hAnsi="Open Sans" w:cs="Open Sans"/>
          <w:b/>
          <w:bCs/>
          <w:color w:val="333333"/>
          <w:sz w:val="20"/>
          <w:szCs w:val="20"/>
        </w:rPr>
        <w:br/>
      </w:r>
      <w:r w:rsidRPr="00393403">
        <w:rPr>
          <w:rStyle w:val="Strong"/>
          <w:rFonts w:ascii="Open Sans" w:hAnsi="Open Sans" w:cs="Open Sans"/>
          <w:color w:val="333333"/>
          <w:sz w:val="20"/>
          <w:szCs w:val="20"/>
        </w:rPr>
        <w:t>By Emma Duncan, Managing Editor</w:t>
      </w:r>
    </w:p>
    <w:p w14:paraId="464518E7" w14:textId="77777777" w:rsidR="005C582B" w:rsidRDefault="00393403" w:rsidP="00393403">
      <w:pPr>
        <w:shd w:val="clear" w:color="auto" w:fill="FFFFFF"/>
        <w:rPr>
          <w:rFonts w:ascii="Open Sans" w:hAnsi="Open Sans" w:cs="Open Sans"/>
          <w:color w:val="333333"/>
          <w:sz w:val="20"/>
          <w:szCs w:val="20"/>
        </w:rPr>
      </w:pPr>
      <w:r w:rsidRPr="00393403">
        <w:rPr>
          <w:rFonts w:ascii="Open Sans" w:hAnsi="Open Sans" w:cs="Open Sans"/>
          <w:color w:val="333333"/>
          <w:sz w:val="20"/>
          <w:szCs w:val="20"/>
        </w:rPr>
        <w:br/>
        <w:t>Semiconductor and electronics name Texas Instruments (TXN) has been making its way higher on the charts this past week, finally breaking out above a channel of higher highs between just below the $185 mark and just above $195. Longer-term, TXN has added 35% over the past 12 months, and most recently hit a record peak of $201.58 on Oct. 1. The equity may be in for continued growth, however, as it just came within a chip-shot of a historically bullish trendline. What’s more, the company is a week out from its quarterly report, which could also send the shares even higher while offering investors clues about the state of the semiconductor sector going forward.</w:t>
      </w:r>
      <w:r w:rsidRPr="00393403">
        <w:rPr>
          <w:rFonts w:ascii="Open Sans" w:hAnsi="Open Sans" w:cs="Open Sans"/>
          <w:color w:val="333333"/>
          <w:sz w:val="20"/>
          <w:szCs w:val="20"/>
        </w:rPr>
        <w:br/>
      </w:r>
      <w:r w:rsidRPr="00393403">
        <w:rPr>
          <w:rFonts w:ascii="Open Sans" w:hAnsi="Open Sans" w:cs="Open Sans"/>
          <w:color w:val="333333"/>
          <w:sz w:val="20"/>
          <w:szCs w:val="20"/>
        </w:rPr>
        <w:br/>
        <w:t>More specifically, TXN came within one standard deviation of its 80-day moving average on Tuesday, after some time spent above this key trendline. According to data from Schaeffer's Senior Quantitative Analyst Rocky White, a notable 11 similar signals have occurred in the past three years. The security enjoyed a positive return one month later 91% of the time, averaging a 5.3% gain. From its Tuesday close of $198.23, a similar move would put TXN back over the $208 mark -- at a fresh record high. With Texas Instruments stock’s Thursday close coming in just above $201, it looks like TXN is already on its way higher.</w:t>
      </w:r>
      <w:r w:rsidRPr="00393403">
        <w:rPr>
          <w:rFonts w:ascii="Open Sans" w:hAnsi="Open Sans" w:cs="Open Sans"/>
          <w:color w:val="333333"/>
          <w:sz w:val="20"/>
          <w:szCs w:val="20"/>
        </w:rPr>
        <w:br/>
      </w:r>
      <w:r w:rsidRPr="00393403">
        <w:rPr>
          <w:rFonts w:ascii="Open Sans" w:hAnsi="Open Sans" w:cs="Open Sans"/>
          <w:color w:val="333333"/>
          <w:sz w:val="20"/>
          <w:szCs w:val="20"/>
        </w:rPr>
        <w:lastRenderedPageBreak/>
        <w:br/>
      </w:r>
      <w:r w:rsidRPr="00393403">
        <w:rPr>
          <w:noProof/>
          <w:sz w:val="20"/>
          <w:szCs w:val="20"/>
        </w:rPr>
        <w:drawing>
          <wp:inline distT="0" distB="0" distL="0" distR="0" wp14:anchorId="16A7EE2B" wp14:editId="494055ED">
            <wp:extent cx="4674235" cy="2421332"/>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1789" cy="2425245"/>
                    </a:xfrm>
                    <a:prstGeom prst="rect">
                      <a:avLst/>
                    </a:prstGeom>
                    <a:noFill/>
                    <a:ln>
                      <a:noFill/>
                    </a:ln>
                  </pic:spPr>
                </pic:pic>
              </a:graphicData>
            </a:graphic>
          </wp:inline>
        </w:drawing>
      </w:r>
    </w:p>
    <w:p w14:paraId="0DE3BBA3" w14:textId="442D4C33" w:rsidR="00393403" w:rsidRPr="00393403" w:rsidRDefault="00393403" w:rsidP="005C582B">
      <w:pPr>
        <w:shd w:val="clear" w:color="auto" w:fill="FFFFFF"/>
        <w:rPr>
          <w:rFonts w:ascii="Open Sans" w:hAnsi="Open Sans" w:cs="Open Sans"/>
          <w:color w:val="333333"/>
          <w:sz w:val="20"/>
          <w:szCs w:val="20"/>
        </w:rPr>
      </w:pPr>
      <w:r w:rsidRPr="00393403">
        <w:rPr>
          <w:rFonts w:ascii="Open Sans" w:hAnsi="Open Sans" w:cs="Open Sans"/>
          <w:color w:val="333333"/>
          <w:sz w:val="20"/>
          <w:szCs w:val="20"/>
        </w:rPr>
        <w:br/>
        <w:t>There also looks to be ample room for upgrades on the stock, should analysts begin to shift their bearish positions. Specifically, seven of the 16 covering brokerages still maintain a tepid "hold" or "strong sell" recommendation on TXN.</w:t>
      </w:r>
      <w:r w:rsidRPr="00393403">
        <w:rPr>
          <w:rFonts w:ascii="Open Sans" w:hAnsi="Open Sans" w:cs="Open Sans"/>
          <w:color w:val="333333"/>
          <w:sz w:val="20"/>
          <w:szCs w:val="20"/>
        </w:rPr>
        <w:br/>
      </w:r>
      <w:r w:rsidRPr="00393403">
        <w:rPr>
          <w:rFonts w:ascii="Open Sans" w:hAnsi="Open Sans" w:cs="Open Sans"/>
          <w:color w:val="333333"/>
          <w:sz w:val="20"/>
          <w:szCs w:val="20"/>
        </w:rPr>
        <w:br/>
        <w:t>Looking back at the equity’s post-earnings performance, Texas Instruments stock has moved lower following six of its last eight reports, including a 5.3% drop in July, and overall averaging a post-earnings shift of 4.1% regardless of direction. This time around, options traders are anticipating a slightly larger 4.5% swing post-earnings, once more regardless of direction. Should this move be in positive territory, it would certainly boost TXN even closer toward that record-breaking mark.</w:t>
      </w:r>
      <w:r w:rsidRPr="00393403">
        <w:rPr>
          <w:rFonts w:ascii="Open Sans" w:hAnsi="Open Sans" w:cs="Open Sans"/>
          <w:color w:val="333333"/>
          <w:sz w:val="20"/>
          <w:szCs w:val="20"/>
        </w:rPr>
        <w:br/>
      </w:r>
      <w:r w:rsidRPr="00393403">
        <w:rPr>
          <w:rFonts w:ascii="Open Sans" w:hAnsi="Open Sans" w:cs="Open Sans"/>
          <w:color w:val="333333"/>
          <w:sz w:val="20"/>
          <w:szCs w:val="20"/>
        </w:rPr>
        <w:br/>
        <w:t>Despite the uncertainty surrounding Texas Instruments stock’s upcoming quarterly report, there looks to be more than enough support in place to suggest that even if the company’s earnings report knocks the equity sideways, longer term we will see notable growth out of TXN. And in the event of a post-earnings dip that’s possibly brought on by macro headwinds, options offer managed risk and reduced exposure to volatility. Plus, it's worth pointing out that TXN ranks low on the Schaeffer's Volatility Scorecard (SVS), with a score of just 17 out of 100. In other words, TXN has consistently realized lower volatility than its options have priced in, making the stock a potential premium-selling candidate.</w:t>
      </w:r>
      <w:r w:rsidRPr="00393403">
        <w:rPr>
          <w:rFonts w:ascii="Open Sans" w:hAnsi="Open Sans" w:cs="Open Sans"/>
          <w:color w:val="333333"/>
          <w:sz w:val="20"/>
          <w:szCs w:val="20"/>
        </w:rPr>
        <w:br/>
      </w:r>
      <w:r w:rsidRPr="00393403">
        <w:rPr>
          <w:rFonts w:ascii="Open Sans" w:hAnsi="Open Sans" w:cs="Open Sans"/>
          <w:color w:val="333333"/>
          <w:sz w:val="20"/>
          <w:szCs w:val="20"/>
        </w:rPr>
        <w:br/>
      </w:r>
      <w:r w:rsidRPr="00393403">
        <w:rPr>
          <w:rStyle w:val="Strong"/>
          <w:rFonts w:ascii="Open Sans" w:hAnsi="Open Sans" w:cs="Open Sans"/>
          <w:color w:val="333333"/>
          <w:sz w:val="20"/>
          <w:szCs w:val="20"/>
        </w:rPr>
        <w:t>Most Recent Recommendations</w:t>
      </w:r>
    </w:p>
    <w:p w14:paraId="74A213CF" w14:textId="77777777" w:rsidR="00393403" w:rsidRPr="00393403" w:rsidRDefault="00393403" w:rsidP="00393403">
      <w:pPr>
        <w:numPr>
          <w:ilvl w:val="0"/>
          <w:numId w:val="20"/>
        </w:numPr>
        <w:shd w:val="clear" w:color="auto" w:fill="FFFFFF"/>
        <w:spacing w:before="100" w:beforeAutospacing="1" w:after="100" w:afterAutospacing="1" w:line="240" w:lineRule="auto"/>
        <w:rPr>
          <w:rFonts w:ascii="Open Sans" w:hAnsi="Open Sans" w:cs="Open Sans"/>
          <w:color w:val="333333"/>
          <w:sz w:val="20"/>
          <w:szCs w:val="20"/>
        </w:rPr>
      </w:pPr>
      <w:hyperlink r:id="rId25" w:tgtFrame="_blank" w:history="1">
        <w:r w:rsidRPr="00393403">
          <w:rPr>
            <w:rStyle w:val="Hyperlink"/>
            <w:rFonts w:ascii="Open Sans" w:hAnsi="Open Sans" w:cs="Open Sans"/>
            <w:color w:val="007BFF"/>
            <w:sz w:val="20"/>
            <w:szCs w:val="20"/>
            <w:u w:val="none"/>
          </w:rPr>
          <w:t>National Beverage (FIZZ) - October 17, 2021</w:t>
        </w:r>
      </w:hyperlink>
    </w:p>
    <w:p w14:paraId="08DEE3DD" w14:textId="77777777" w:rsidR="00393403" w:rsidRPr="00393403" w:rsidRDefault="00393403" w:rsidP="00393403">
      <w:pPr>
        <w:numPr>
          <w:ilvl w:val="0"/>
          <w:numId w:val="20"/>
        </w:numPr>
        <w:shd w:val="clear" w:color="auto" w:fill="FFFFFF"/>
        <w:spacing w:before="100" w:beforeAutospacing="1" w:after="100" w:afterAutospacing="1" w:line="240" w:lineRule="auto"/>
        <w:rPr>
          <w:rFonts w:ascii="Open Sans" w:hAnsi="Open Sans" w:cs="Open Sans"/>
          <w:color w:val="333333"/>
          <w:sz w:val="20"/>
          <w:szCs w:val="20"/>
        </w:rPr>
      </w:pPr>
      <w:hyperlink r:id="rId26" w:tgtFrame="_blank" w:history="1">
        <w:r w:rsidRPr="00393403">
          <w:rPr>
            <w:rStyle w:val="Hyperlink"/>
            <w:rFonts w:ascii="Open Sans" w:hAnsi="Open Sans" w:cs="Open Sans"/>
            <w:color w:val="007BFF"/>
            <w:sz w:val="20"/>
            <w:szCs w:val="20"/>
            <w:u w:val="none"/>
          </w:rPr>
          <w:t>Paychex (PAYX) - October 3, 2021</w:t>
        </w:r>
      </w:hyperlink>
    </w:p>
    <w:p w14:paraId="69D84BE8" w14:textId="77777777" w:rsidR="00393403" w:rsidRPr="00393403" w:rsidRDefault="00393403" w:rsidP="00393403">
      <w:pPr>
        <w:numPr>
          <w:ilvl w:val="0"/>
          <w:numId w:val="20"/>
        </w:numPr>
        <w:shd w:val="clear" w:color="auto" w:fill="FFFFFF"/>
        <w:spacing w:before="100" w:beforeAutospacing="1" w:after="100" w:afterAutospacing="1" w:line="240" w:lineRule="auto"/>
        <w:rPr>
          <w:rFonts w:ascii="Open Sans" w:hAnsi="Open Sans" w:cs="Open Sans"/>
          <w:color w:val="333333"/>
          <w:sz w:val="20"/>
          <w:szCs w:val="20"/>
        </w:rPr>
      </w:pPr>
      <w:hyperlink r:id="rId27" w:tgtFrame="_blank" w:history="1">
        <w:r w:rsidRPr="00393403">
          <w:rPr>
            <w:rStyle w:val="Hyperlink"/>
            <w:rFonts w:ascii="Open Sans" w:hAnsi="Open Sans" w:cs="Open Sans"/>
            <w:color w:val="007BFF"/>
            <w:sz w:val="20"/>
            <w:szCs w:val="20"/>
            <w:u w:val="none"/>
          </w:rPr>
          <w:t>Southwest Airlines (LUV) - September 26, 2021</w:t>
        </w:r>
      </w:hyperlink>
    </w:p>
    <w:p w14:paraId="29E4ED15" w14:textId="77777777" w:rsidR="00393403" w:rsidRPr="00393403" w:rsidRDefault="00393403" w:rsidP="00393403">
      <w:pPr>
        <w:numPr>
          <w:ilvl w:val="0"/>
          <w:numId w:val="20"/>
        </w:numPr>
        <w:shd w:val="clear" w:color="auto" w:fill="FFFFFF"/>
        <w:spacing w:before="100" w:beforeAutospacing="1" w:after="100" w:afterAutospacing="1" w:line="240" w:lineRule="auto"/>
        <w:rPr>
          <w:rFonts w:ascii="Open Sans" w:hAnsi="Open Sans" w:cs="Open Sans"/>
          <w:color w:val="333333"/>
          <w:sz w:val="20"/>
          <w:szCs w:val="20"/>
        </w:rPr>
      </w:pPr>
      <w:hyperlink r:id="rId28" w:tgtFrame="_blank" w:history="1">
        <w:proofErr w:type="spellStart"/>
        <w:r w:rsidRPr="00393403">
          <w:rPr>
            <w:rStyle w:val="Hyperlink"/>
            <w:rFonts w:ascii="Open Sans" w:hAnsi="Open Sans" w:cs="Open Sans"/>
            <w:color w:val="007BFF"/>
            <w:sz w:val="20"/>
            <w:szCs w:val="20"/>
            <w:u w:val="none"/>
          </w:rPr>
          <w:t>Cboe</w:t>
        </w:r>
        <w:proofErr w:type="spellEnd"/>
        <w:r w:rsidRPr="00393403">
          <w:rPr>
            <w:rStyle w:val="Hyperlink"/>
            <w:rFonts w:ascii="Open Sans" w:hAnsi="Open Sans" w:cs="Open Sans"/>
            <w:color w:val="007BFF"/>
            <w:sz w:val="20"/>
            <w:szCs w:val="20"/>
            <w:u w:val="none"/>
          </w:rPr>
          <w:t xml:space="preserve"> Global Markets (CBOE) - September 19, 2021</w:t>
        </w:r>
      </w:hyperlink>
    </w:p>
    <w:p w14:paraId="077D27EE" w14:textId="5BD1C2CD" w:rsidR="00393403" w:rsidRPr="005C582B" w:rsidRDefault="00393403" w:rsidP="00393403">
      <w:pPr>
        <w:numPr>
          <w:ilvl w:val="0"/>
          <w:numId w:val="20"/>
        </w:numPr>
        <w:shd w:val="clear" w:color="auto" w:fill="FFFFFF"/>
        <w:spacing w:before="100" w:beforeAutospacing="1" w:after="100" w:afterAutospacing="1" w:line="240" w:lineRule="auto"/>
        <w:rPr>
          <w:rFonts w:ascii="Open Sans" w:hAnsi="Open Sans" w:cs="Open Sans"/>
          <w:color w:val="333333"/>
          <w:sz w:val="20"/>
          <w:szCs w:val="20"/>
        </w:rPr>
      </w:pPr>
      <w:hyperlink r:id="rId29" w:tgtFrame="_blank" w:history="1">
        <w:proofErr w:type="spellStart"/>
        <w:r w:rsidRPr="00393403">
          <w:rPr>
            <w:rStyle w:val="Hyperlink"/>
            <w:rFonts w:ascii="Open Sans" w:hAnsi="Open Sans" w:cs="Open Sans"/>
            <w:color w:val="007BFF"/>
            <w:sz w:val="20"/>
            <w:szCs w:val="20"/>
            <w:u w:val="none"/>
          </w:rPr>
          <w:t>DoorDash</w:t>
        </w:r>
        <w:proofErr w:type="spellEnd"/>
        <w:r w:rsidRPr="00393403">
          <w:rPr>
            <w:rStyle w:val="Hyperlink"/>
            <w:rFonts w:ascii="Open Sans" w:hAnsi="Open Sans" w:cs="Open Sans"/>
            <w:color w:val="007BFF"/>
            <w:sz w:val="20"/>
            <w:szCs w:val="20"/>
            <w:u w:val="none"/>
          </w:rPr>
          <w:t xml:space="preserve"> (DASH) - September 5, 2021</w:t>
        </w:r>
      </w:hyperlink>
    </w:p>
    <w:sectPr w:rsidR="00393403" w:rsidRPr="005C582B">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3FE31" w14:textId="77777777" w:rsidR="004D34D4" w:rsidRDefault="004D34D4" w:rsidP="004A5FF2">
      <w:pPr>
        <w:spacing w:after="0" w:line="240" w:lineRule="auto"/>
      </w:pPr>
      <w:r>
        <w:separator/>
      </w:r>
    </w:p>
  </w:endnote>
  <w:endnote w:type="continuationSeparator" w:id="0">
    <w:p w14:paraId="058CE18C" w14:textId="77777777" w:rsidR="004D34D4" w:rsidRDefault="004D34D4" w:rsidP="004A5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5626" w14:textId="77777777" w:rsidR="004A5FF2" w:rsidRDefault="004A5F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AE01" w14:textId="77777777" w:rsidR="004A5FF2" w:rsidRDefault="004A5FF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DDB75A8" w14:textId="77777777" w:rsidR="004A5FF2" w:rsidRDefault="004A5F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7D47" w14:textId="77777777" w:rsidR="004A5FF2" w:rsidRDefault="004A5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995B5" w14:textId="77777777" w:rsidR="004D34D4" w:rsidRDefault="004D34D4" w:rsidP="004A5FF2">
      <w:pPr>
        <w:spacing w:after="0" w:line="240" w:lineRule="auto"/>
      </w:pPr>
      <w:r>
        <w:separator/>
      </w:r>
    </w:p>
  </w:footnote>
  <w:footnote w:type="continuationSeparator" w:id="0">
    <w:p w14:paraId="375CCDCB" w14:textId="77777777" w:rsidR="004D34D4" w:rsidRDefault="004D34D4" w:rsidP="004A5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D13A" w14:textId="77777777" w:rsidR="004A5FF2" w:rsidRDefault="004A5F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C3A9" w14:textId="77777777" w:rsidR="004A5FF2" w:rsidRDefault="004A5F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DBEB" w14:textId="77777777" w:rsidR="004A5FF2" w:rsidRDefault="004A5F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18B"/>
    <w:multiLevelType w:val="multilevel"/>
    <w:tmpl w:val="BAE6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20058"/>
    <w:multiLevelType w:val="multilevel"/>
    <w:tmpl w:val="E0F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65869"/>
    <w:multiLevelType w:val="hybridMultilevel"/>
    <w:tmpl w:val="0CDC95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10C92"/>
    <w:multiLevelType w:val="multilevel"/>
    <w:tmpl w:val="FFA4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040C0"/>
    <w:multiLevelType w:val="multilevel"/>
    <w:tmpl w:val="A150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3645C"/>
    <w:multiLevelType w:val="multilevel"/>
    <w:tmpl w:val="B6963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167F5"/>
    <w:multiLevelType w:val="multilevel"/>
    <w:tmpl w:val="CDA4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4E36BF"/>
    <w:multiLevelType w:val="multilevel"/>
    <w:tmpl w:val="00A4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628AD"/>
    <w:multiLevelType w:val="multilevel"/>
    <w:tmpl w:val="609E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33A4E"/>
    <w:multiLevelType w:val="multilevel"/>
    <w:tmpl w:val="F5B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077DE"/>
    <w:multiLevelType w:val="multilevel"/>
    <w:tmpl w:val="87CA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461A2"/>
    <w:multiLevelType w:val="hybridMultilevel"/>
    <w:tmpl w:val="8924A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01572"/>
    <w:multiLevelType w:val="multilevel"/>
    <w:tmpl w:val="B6963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63497"/>
    <w:multiLevelType w:val="multilevel"/>
    <w:tmpl w:val="77C6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D5FCA"/>
    <w:multiLevelType w:val="multilevel"/>
    <w:tmpl w:val="175A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10919"/>
    <w:multiLevelType w:val="multilevel"/>
    <w:tmpl w:val="57A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177EC"/>
    <w:multiLevelType w:val="multilevel"/>
    <w:tmpl w:val="B6963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F2458"/>
    <w:multiLevelType w:val="multilevel"/>
    <w:tmpl w:val="D84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03A9E"/>
    <w:multiLevelType w:val="hybridMultilevel"/>
    <w:tmpl w:val="DC040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612DF"/>
    <w:multiLevelType w:val="multilevel"/>
    <w:tmpl w:val="2C28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A0838"/>
    <w:multiLevelType w:val="multilevel"/>
    <w:tmpl w:val="DA3E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B4F9D"/>
    <w:multiLevelType w:val="multilevel"/>
    <w:tmpl w:val="FDE6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17569D"/>
    <w:multiLevelType w:val="multilevel"/>
    <w:tmpl w:val="221A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5521EF"/>
    <w:multiLevelType w:val="multilevel"/>
    <w:tmpl w:val="ED4E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6"/>
  </w:num>
  <w:num w:numId="4">
    <w:abstractNumId w:val="0"/>
  </w:num>
  <w:num w:numId="5">
    <w:abstractNumId w:val="15"/>
  </w:num>
  <w:num w:numId="6">
    <w:abstractNumId w:val="11"/>
  </w:num>
  <w:num w:numId="7">
    <w:abstractNumId w:val="20"/>
  </w:num>
  <w:num w:numId="8">
    <w:abstractNumId w:val="21"/>
  </w:num>
  <w:num w:numId="9">
    <w:abstractNumId w:val="4"/>
  </w:num>
  <w:num w:numId="10">
    <w:abstractNumId w:val="3"/>
  </w:num>
  <w:num w:numId="11">
    <w:abstractNumId w:val="17"/>
  </w:num>
  <w:num w:numId="12">
    <w:abstractNumId w:val="7"/>
  </w:num>
  <w:num w:numId="13">
    <w:abstractNumId w:val="10"/>
  </w:num>
  <w:num w:numId="14">
    <w:abstractNumId w:val="23"/>
  </w:num>
  <w:num w:numId="15">
    <w:abstractNumId w:val="14"/>
  </w:num>
  <w:num w:numId="16">
    <w:abstractNumId w:val="8"/>
  </w:num>
  <w:num w:numId="17">
    <w:abstractNumId w:val="19"/>
  </w:num>
  <w:num w:numId="18">
    <w:abstractNumId w:val="13"/>
  </w:num>
  <w:num w:numId="19">
    <w:abstractNumId w:val="1"/>
  </w:num>
  <w:num w:numId="20">
    <w:abstractNumId w:val="22"/>
  </w:num>
  <w:num w:numId="21">
    <w:abstractNumId w:val="16"/>
  </w:num>
  <w:num w:numId="22">
    <w:abstractNumId w:val="5"/>
  </w:num>
  <w:num w:numId="23">
    <w:abstractNumId w:val="12"/>
  </w:num>
  <w:num w:numId="2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7A"/>
    <w:rsid w:val="000C286A"/>
    <w:rsid w:val="0031406A"/>
    <w:rsid w:val="00315D4E"/>
    <w:rsid w:val="00366E27"/>
    <w:rsid w:val="00366FB2"/>
    <w:rsid w:val="00373A13"/>
    <w:rsid w:val="00393403"/>
    <w:rsid w:val="00483CBC"/>
    <w:rsid w:val="004A5FF2"/>
    <w:rsid w:val="004D34D4"/>
    <w:rsid w:val="004D3AFB"/>
    <w:rsid w:val="004E6D4B"/>
    <w:rsid w:val="00507134"/>
    <w:rsid w:val="005500D6"/>
    <w:rsid w:val="005515B8"/>
    <w:rsid w:val="005C582B"/>
    <w:rsid w:val="005F6281"/>
    <w:rsid w:val="006801D3"/>
    <w:rsid w:val="00795D5C"/>
    <w:rsid w:val="0084307A"/>
    <w:rsid w:val="008523AF"/>
    <w:rsid w:val="008E542A"/>
    <w:rsid w:val="009727B6"/>
    <w:rsid w:val="009C69A7"/>
    <w:rsid w:val="009D67F3"/>
    <w:rsid w:val="00AC13CB"/>
    <w:rsid w:val="00B27501"/>
    <w:rsid w:val="00B42153"/>
    <w:rsid w:val="00CC46DB"/>
    <w:rsid w:val="00D87273"/>
    <w:rsid w:val="00E1479F"/>
    <w:rsid w:val="00E74F3A"/>
    <w:rsid w:val="00EB5B20"/>
    <w:rsid w:val="00F95A06"/>
    <w:rsid w:val="00FB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6D4D"/>
  <w15:chartTrackingRefBased/>
  <w15:docId w15:val="{AF178E9F-2AE9-4837-899C-6241C1A4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2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7B6"/>
    <w:rPr>
      <w:b/>
      <w:bCs/>
    </w:rPr>
  </w:style>
  <w:style w:type="character" w:styleId="Emphasis">
    <w:name w:val="Emphasis"/>
    <w:basedOn w:val="DefaultParagraphFont"/>
    <w:uiPriority w:val="20"/>
    <w:qFormat/>
    <w:rsid w:val="009727B6"/>
    <w:rPr>
      <w:i/>
      <w:iCs/>
    </w:rPr>
  </w:style>
  <w:style w:type="character" w:styleId="Hyperlink">
    <w:name w:val="Hyperlink"/>
    <w:basedOn w:val="DefaultParagraphFont"/>
    <w:uiPriority w:val="99"/>
    <w:semiHidden/>
    <w:unhideWhenUsed/>
    <w:rsid w:val="009727B6"/>
    <w:rPr>
      <w:color w:val="0000FF"/>
      <w:u w:val="single"/>
    </w:rPr>
  </w:style>
  <w:style w:type="paragraph" w:styleId="NoSpacing">
    <w:name w:val="No Spacing"/>
    <w:uiPriority w:val="1"/>
    <w:qFormat/>
    <w:rsid w:val="009727B6"/>
    <w:pPr>
      <w:spacing w:after="0" w:line="240" w:lineRule="auto"/>
    </w:pPr>
  </w:style>
  <w:style w:type="paragraph" w:styleId="ListParagraph">
    <w:name w:val="List Paragraph"/>
    <w:basedOn w:val="Normal"/>
    <w:uiPriority w:val="34"/>
    <w:qFormat/>
    <w:rsid w:val="004E6D4B"/>
    <w:pPr>
      <w:ind w:left="720"/>
      <w:contextualSpacing/>
    </w:pPr>
  </w:style>
  <w:style w:type="paragraph" w:styleId="Header">
    <w:name w:val="header"/>
    <w:basedOn w:val="Normal"/>
    <w:link w:val="HeaderChar"/>
    <w:uiPriority w:val="99"/>
    <w:unhideWhenUsed/>
    <w:rsid w:val="004A5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FF2"/>
  </w:style>
  <w:style w:type="paragraph" w:styleId="Footer">
    <w:name w:val="footer"/>
    <w:basedOn w:val="Normal"/>
    <w:link w:val="FooterChar"/>
    <w:uiPriority w:val="99"/>
    <w:unhideWhenUsed/>
    <w:rsid w:val="004A5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8254">
      <w:bodyDiv w:val="1"/>
      <w:marLeft w:val="0"/>
      <w:marRight w:val="0"/>
      <w:marTop w:val="0"/>
      <w:marBottom w:val="0"/>
      <w:divBdr>
        <w:top w:val="none" w:sz="0" w:space="0" w:color="auto"/>
        <w:left w:val="none" w:sz="0" w:space="0" w:color="auto"/>
        <w:bottom w:val="none" w:sz="0" w:space="0" w:color="auto"/>
        <w:right w:val="none" w:sz="0" w:space="0" w:color="auto"/>
      </w:divBdr>
      <w:divsChild>
        <w:div w:id="1006902786">
          <w:marLeft w:val="0"/>
          <w:marRight w:val="0"/>
          <w:marTop w:val="0"/>
          <w:marBottom w:val="0"/>
          <w:divBdr>
            <w:top w:val="none" w:sz="0" w:space="0" w:color="auto"/>
            <w:left w:val="none" w:sz="0" w:space="0" w:color="auto"/>
            <w:bottom w:val="none" w:sz="0" w:space="0" w:color="auto"/>
            <w:right w:val="none" w:sz="0" w:space="0" w:color="auto"/>
          </w:divBdr>
          <w:divsChild>
            <w:div w:id="520902800">
              <w:marLeft w:val="0"/>
              <w:marRight w:val="0"/>
              <w:marTop w:val="0"/>
              <w:marBottom w:val="0"/>
              <w:divBdr>
                <w:top w:val="none" w:sz="0" w:space="0" w:color="auto"/>
                <w:left w:val="none" w:sz="0" w:space="0" w:color="auto"/>
                <w:bottom w:val="none" w:sz="0" w:space="0" w:color="auto"/>
                <w:right w:val="none" w:sz="0" w:space="0" w:color="auto"/>
              </w:divBdr>
            </w:div>
            <w:div w:id="527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0018">
      <w:bodyDiv w:val="1"/>
      <w:marLeft w:val="0"/>
      <w:marRight w:val="0"/>
      <w:marTop w:val="0"/>
      <w:marBottom w:val="0"/>
      <w:divBdr>
        <w:top w:val="none" w:sz="0" w:space="0" w:color="auto"/>
        <w:left w:val="none" w:sz="0" w:space="0" w:color="auto"/>
        <w:bottom w:val="none" w:sz="0" w:space="0" w:color="auto"/>
        <w:right w:val="none" w:sz="0" w:space="0" w:color="auto"/>
      </w:divBdr>
      <w:divsChild>
        <w:div w:id="1844738866">
          <w:marLeft w:val="0"/>
          <w:marRight w:val="0"/>
          <w:marTop w:val="0"/>
          <w:marBottom w:val="0"/>
          <w:divBdr>
            <w:top w:val="none" w:sz="0" w:space="0" w:color="auto"/>
            <w:left w:val="none" w:sz="0" w:space="0" w:color="auto"/>
            <w:bottom w:val="none" w:sz="0" w:space="0" w:color="auto"/>
            <w:right w:val="none" w:sz="0" w:space="0" w:color="auto"/>
          </w:divBdr>
          <w:divsChild>
            <w:div w:id="757336369">
              <w:marLeft w:val="0"/>
              <w:marRight w:val="0"/>
              <w:marTop w:val="0"/>
              <w:marBottom w:val="0"/>
              <w:divBdr>
                <w:top w:val="none" w:sz="0" w:space="0" w:color="auto"/>
                <w:left w:val="none" w:sz="0" w:space="0" w:color="auto"/>
                <w:bottom w:val="none" w:sz="0" w:space="0" w:color="auto"/>
                <w:right w:val="none" w:sz="0" w:space="0" w:color="auto"/>
              </w:divBdr>
            </w:div>
            <w:div w:id="795876339">
              <w:marLeft w:val="0"/>
              <w:marRight w:val="0"/>
              <w:marTop w:val="0"/>
              <w:marBottom w:val="0"/>
              <w:divBdr>
                <w:top w:val="none" w:sz="0" w:space="0" w:color="auto"/>
                <w:left w:val="none" w:sz="0" w:space="0" w:color="auto"/>
                <w:bottom w:val="none" w:sz="0" w:space="0" w:color="auto"/>
                <w:right w:val="none" w:sz="0" w:space="0" w:color="auto"/>
              </w:divBdr>
            </w:div>
            <w:div w:id="1081831933">
              <w:marLeft w:val="0"/>
              <w:marRight w:val="0"/>
              <w:marTop w:val="0"/>
              <w:marBottom w:val="0"/>
              <w:divBdr>
                <w:top w:val="none" w:sz="0" w:space="0" w:color="auto"/>
                <w:left w:val="none" w:sz="0" w:space="0" w:color="auto"/>
                <w:bottom w:val="none" w:sz="0" w:space="0" w:color="auto"/>
                <w:right w:val="none" w:sz="0" w:space="0" w:color="auto"/>
              </w:divBdr>
            </w:div>
            <w:div w:id="3554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5609">
      <w:bodyDiv w:val="1"/>
      <w:marLeft w:val="0"/>
      <w:marRight w:val="0"/>
      <w:marTop w:val="0"/>
      <w:marBottom w:val="0"/>
      <w:divBdr>
        <w:top w:val="none" w:sz="0" w:space="0" w:color="auto"/>
        <w:left w:val="none" w:sz="0" w:space="0" w:color="auto"/>
        <w:bottom w:val="none" w:sz="0" w:space="0" w:color="auto"/>
        <w:right w:val="none" w:sz="0" w:space="0" w:color="auto"/>
      </w:divBdr>
      <w:divsChild>
        <w:div w:id="1427267777">
          <w:marLeft w:val="0"/>
          <w:marRight w:val="0"/>
          <w:marTop w:val="0"/>
          <w:marBottom w:val="0"/>
          <w:divBdr>
            <w:top w:val="none" w:sz="0" w:space="0" w:color="auto"/>
            <w:left w:val="none" w:sz="0" w:space="0" w:color="auto"/>
            <w:bottom w:val="none" w:sz="0" w:space="0" w:color="auto"/>
            <w:right w:val="none" w:sz="0" w:space="0" w:color="auto"/>
          </w:divBdr>
          <w:divsChild>
            <w:div w:id="11178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8485">
      <w:bodyDiv w:val="1"/>
      <w:marLeft w:val="0"/>
      <w:marRight w:val="0"/>
      <w:marTop w:val="0"/>
      <w:marBottom w:val="0"/>
      <w:divBdr>
        <w:top w:val="none" w:sz="0" w:space="0" w:color="auto"/>
        <w:left w:val="none" w:sz="0" w:space="0" w:color="auto"/>
        <w:bottom w:val="none" w:sz="0" w:space="0" w:color="auto"/>
        <w:right w:val="none" w:sz="0" w:space="0" w:color="auto"/>
      </w:divBdr>
      <w:divsChild>
        <w:div w:id="509177001">
          <w:marLeft w:val="0"/>
          <w:marRight w:val="0"/>
          <w:marTop w:val="0"/>
          <w:marBottom w:val="0"/>
          <w:divBdr>
            <w:top w:val="none" w:sz="0" w:space="0" w:color="auto"/>
            <w:left w:val="none" w:sz="0" w:space="0" w:color="auto"/>
            <w:bottom w:val="none" w:sz="0" w:space="0" w:color="auto"/>
            <w:right w:val="none" w:sz="0" w:space="0" w:color="auto"/>
          </w:divBdr>
          <w:divsChild>
            <w:div w:id="1034814020">
              <w:marLeft w:val="0"/>
              <w:marRight w:val="0"/>
              <w:marTop w:val="0"/>
              <w:marBottom w:val="0"/>
              <w:divBdr>
                <w:top w:val="none" w:sz="0" w:space="0" w:color="auto"/>
                <w:left w:val="none" w:sz="0" w:space="0" w:color="auto"/>
                <w:bottom w:val="none" w:sz="0" w:space="0" w:color="auto"/>
                <w:right w:val="none" w:sz="0" w:space="0" w:color="auto"/>
              </w:divBdr>
            </w:div>
            <w:div w:id="1721632665">
              <w:marLeft w:val="0"/>
              <w:marRight w:val="0"/>
              <w:marTop w:val="0"/>
              <w:marBottom w:val="0"/>
              <w:divBdr>
                <w:top w:val="none" w:sz="0" w:space="0" w:color="auto"/>
                <w:left w:val="none" w:sz="0" w:space="0" w:color="auto"/>
                <w:bottom w:val="none" w:sz="0" w:space="0" w:color="auto"/>
                <w:right w:val="none" w:sz="0" w:space="0" w:color="auto"/>
              </w:divBdr>
            </w:div>
            <w:div w:id="126895315">
              <w:marLeft w:val="0"/>
              <w:marRight w:val="0"/>
              <w:marTop w:val="0"/>
              <w:marBottom w:val="0"/>
              <w:divBdr>
                <w:top w:val="none" w:sz="0" w:space="0" w:color="auto"/>
                <w:left w:val="none" w:sz="0" w:space="0" w:color="auto"/>
                <w:bottom w:val="none" w:sz="0" w:space="0" w:color="auto"/>
                <w:right w:val="none" w:sz="0" w:space="0" w:color="auto"/>
              </w:divBdr>
            </w:div>
            <w:div w:id="19805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006">
      <w:bodyDiv w:val="1"/>
      <w:marLeft w:val="0"/>
      <w:marRight w:val="0"/>
      <w:marTop w:val="0"/>
      <w:marBottom w:val="0"/>
      <w:divBdr>
        <w:top w:val="none" w:sz="0" w:space="0" w:color="auto"/>
        <w:left w:val="none" w:sz="0" w:space="0" w:color="auto"/>
        <w:bottom w:val="none" w:sz="0" w:space="0" w:color="auto"/>
        <w:right w:val="none" w:sz="0" w:space="0" w:color="auto"/>
      </w:divBdr>
      <w:divsChild>
        <w:div w:id="1202208807">
          <w:marLeft w:val="0"/>
          <w:marRight w:val="0"/>
          <w:marTop w:val="0"/>
          <w:marBottom w:val="0"/>
          <w:divBdr>
            <w:top w:val="none" w:sz="0" w:space="0" w:color="auto"/>
            <w:left w:val="none" w:sz="0" w:space="0" w:color="auto"/>
            <w:bottom w:val="none" w:sz="0" w:space="0" w:color="auto"/>
            <w:right w:val="none" w:sz="0" w:space="0" w:color="auto"/>
          </w:divBdr>
          <w:divsChild>
            <w:div w:id="759759388">
              <w:marLeft w:val="0"/>
              <w:marRight w:val="0"/>
              <w:marTop w:val="0"/>
              <w:marBottom w:val="0"/>
              <w:divBdr>
                <w:top w:val="none" w:sz="0" w:space="0" w:color="auto"/>
                <w:left w:val="none" w:sz="0" w:space="0" w:color="auto"/>
                <w:bottom w:val="none" w:sz="0" w:space="0" w:color="auto"/>
                <w:right w:val="none" w:sz="0" w:space="0" w:color="auto"/>
              </w:divBdr>
            </w:div>
            <w:div w:id="1958099130">
              <w:marLeft w:val="0"/>
              <w:marRight w:val="0"/>
              <w:marTop w:val="0"/>
              <w:marBottom w:val="0"/>
              <w:divBdr>
                <w:top w:val="none" w:sz="0" w:space="0" w:color="auto"/>
                <w:left w:val="none" w:sz="0" w:space="0" w:color="auto"/>
                <w:bottom w:val="none" w:sz="0" w:space="0" w:color="auto"/>
                <w:right w:val="none" w:sz="0" w:space="0" w:color="auto"/>
              </w:divBdr>
            </w:div>
            <w:div w:id="1247767278">
              <w:marLeft w:val="0"/>
              <w:marRight w:val="0"/>
              <w:marTop w:val="0"/>
              <w:marBottom w:val="0"/>
              <w:divBdr>
                <w:top w:val="none" w:sz="0" w:space="0" w:color="auto"/>
                <w:left w:val="none" w:sz="0" w:space="0" w:color="auto"/>
                <w:bottom w:val="none" w:sz="0" w:space="0" w:color="auto"/>
                <w:right w:val="none" w:sz="0" w:space="0" w:color="auto"/>
              </w:divBdr>
            </w:div>
            <w:div w:id="1163593462">
              <w:marLeft w:val="0"/>
              <w:marRight w:val="0"/>
              <w:marTop w:val="0"/>
              <w:marBottom w:val="0"/>
              <w:divBdr>
                <w:top w:val="none" w:sz="0" w:space="0" w:color="auto"/>
                <w:left w:val="none" w:sz="0" w:space="0" w:color="auto"/>
                <w:bottom w:val="none" w:sz="0" w:space="0" w:color="auto"/>
                <w:right w:val="none" w:sz="0" w:space="0" w:color="auto"/>
              </w:divBdr>
            </w:div>
            <w:div w:id="547842963">
              <w:marLeft w:val="0"/>
              <w:marRight w:val="0"/>
              <w:marTop w:val="0"/>
              <w:marBottom w:val="0"/>
              <w:divBdr>
                <w:top w:val="none" w:sz="0" w:space="0" w:color="auto"/>
                <w:left w:val="none" w:sz="0" w:space="0" w:color="auto"/>
                <w:bottom w:val="none" w:sz="0" w:space="0" w:color="auto"/>
                <w:right w:val="none" w:sz="0" w:space="0" w:color="auto"/>
              </w:divBdr>
            </w:div>
            <w:div w:id="297079215">
              <w:marLeft w:val="0"/>
              <w:marRight w:val="0"/>
              <w:marTop w:val="0"/>
              <w:marBottom w:val="0"/>
              <w:divBdr>
                <w:top w:val="none" w:sz="0" w:space="0" w:color="auto"/>
                <w:left w:val="none" w:sz="0" w:space="0" w:color="auto"/>
                <w:bottom w:val="none" w:sz="0" w:space="0" w:color="auto"/>
                <w:right w:val="none" w:sz="0" w:space="0" w:color="auto"/>
              </w:divBdr>
            </w:div>
            <w:div w:id="20055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6679">
      <w:bodyDiv w:val="1"/>
      <w:marLeft w:val="0"/>
      <w:marRight w:val="0"/>
      <w:marTop w:val="0"/>
      <w:marBottom w:val="0"/>
      <w:divBdr>
        <w:top w:val="none" w:sz="0" w:space="0" w:color="auto"/>
        <w:left w:val="none" w:sz="0" w:space="0" w:color="auto"/>
        <w:bottom w:val="none" w:sz="0" w:space="0" w:color="auto"/>
        <w:right w:val="none" w:sz="0" w:space="0" w:color="auto"/>
      </w:divBdr>
      <w:divsChild>
        <w:div w:id="1596287841">
          <w:marLeft w:val="-225"/>
          <w:marRight w:val="-225"/>
          <w:marTop w:val="0"/>
          <w:marBottom w:val="0"/>
          <w:divBdr>
            <w:top w:val="none" w:sz="0" w:space="0" w:color="auto"/>
            <w:left w:val="none" w:sz="0" w:space="0" w:color="auto"/>
            <w:bottom w:val="none" w:sz="0" w:space="0" w:color="auto"/>
            <w:right w:val="none" w:sz="0" w:space="0" w:color="auto"/>
          </w:divBdr>
          <w:divsChild>
            <w:div w:id="1359351635">
              <w:marLeft w:val="0"/>
              <w:marRight w:val="0"/>
              <w:marTop w:val="0"/>
              <w:marBottom w:val="0"/>
              <w:divBdr>
                <w:top w:val="none" w:sz="0" w:space="0" w:color="auto"/>
                <w:left w:val="none" w:sz="0" w:space="0" w:color="auto"/>
                <w:bottom w:val="none" w:sz="0" w:space="0" w:color="auto"/>
                <w:right w:val="none" w:sz="0" w:space="0" w:color="auto"/>
              </w:divBdr>
              <w:divsChild>
                <w:div w:id="91971413">
                  <w:marLeft w:val="-225"/>
                  <w:marRight w:val="-225"/>
                  <w:marTop w:val="0"/>
                  <w:marBottom w:val="0"/>
                  <w:divBdr>
                    <w:top w:val="none" w:sz="0" w:space="0" w:color="auto"/>
                    <w:left w:val="none" w:sz="0" w:space="0" w:color="auto"/>
                    <w:bottom w:val="none" w:sz="0" w:space="0" w:color="auto"/>
                    <w:right w:val="none" w:sz="0" w:space="0" w:color="auto"/>
                  </w:divBdr>
                  <w:divsChild>
                    <w:div w:id="404373485">
                      <w:marLeft w:val="0"/>
                      <w:marRight w:val="0"/>
                      <w:marTop w:val="0"/>
                      <w:marBottom w:val="0"/>
                      <w:divBdr>
                        <w:top w:val="none" w:sz="0" w:space="0" w:color="auto"/>
                        <w:left w:val="none" w:sz="0" w:space="0" w:color="auto"/>
                        <w:bottom w:val="none" w:sz="0" w:space="0" w:color="auto"/>
                        <w:right w:val="none" w:sz="0" w:space="0" w:color="auto"/>
                      </w:divBdr>
                      <w:divsChild>
                        <w:div w:id="1710646016">
                          <w:marLeft w:val="0"/>
                          <w:marRight w:val="0"/>
                          <w:marTop w:val="0"/>
                          <w:marBottom w:val="0"/>
                          <w:divBdr>
                            <w:top w:val="none" w:sz="0" w:space="0" w:color="auto"/>
                            <w:left w:val="none" w:sz="0" w:space="0" w:color="auto"/>
                            <w:bottom w:val="none" w:sz="0" w:space="0" w:color="auto"/>
                            <w:right w:val="none" w:sz="0" w:space="0" w:color="auto"/>
                          </w:divBdr>
                          <w:divsChild>
                            <w:div w:id="1121261748">
                              <w:marLeft w:val="0"/>
                              <w:marRight w:val="0"/>
                              <w:marTop w:val="0"/>
                              <w:marBottom w:val="0"/>
                              <w:divBdr>
                                <w:top w:val="none" w:sz="0" w:space="0" w:color="auto"/>
                                <w:left w:val="none" w:sz="0" w:space="0" w:color="auto"/>
                                <w:bottom w:val="none" w:sz="0" w:space="0" w:color="auto"/>
                                <w:right w:val="none" w:sz="0" w:space="0" w:color="auto"/>
                              </w:divBdr>
                              <w:divsChild>
                                <w:div w:id="1730035013">
                                  <w:marLeft w:val="0"/>
                                  <w:marRight w:val="0"/>
                                  <w:marTop w:val="0"/>
                                  <w:marBottom w:val="0"/>
                                  <w:divBdr>
                                    <w:top w:val="none" w:sz="0" w:space="0" w:color="auto"/>
                                    <w:left w:val="none" w:sz="0" w:space="0" w:color="auto"/>
                                    <w:bottom w:val="none" w:sz="0" w:space="0" w:color="auto"/>
                                    <w:right w:val="none" w:sz="0" w:space="0" w:color="auto"/>
                                  </w:divBdr>
                                </w:div>
                                <w:div w:id="743331899">
                                  <w:marLeft w:val="0"/>
                                  <w:marRight w:val="0"/>
                                  <w:marTop w:val="0"/>
                                  <w:marBottom w:val="0"/>
                                  <w:divBdr>
                                    <w:top w:val="none" w:sz="0" w:space="0" w:color="auto"/>
                                    <w:left w:val="none" w:sz="0" w:space="0" w:color="auto"/>
                                    <w:bottom w:val="none" w:sz="0" w:space="0" w:color="auto"/>
                                    <w:right w:val="none" w:sz="0" w:space="0" w:color="auto"/>
                                  </w:divBdr>
                                </w:div>
                                <w:div w:id="1851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24197">
                  <w:marLeft w:val="-225"/>
                  <w:marRight w:val="-225"/>
                  <w:marTop w:val="0"/>
                  <w:marBottom w:val="0"/>
                  <w:divBdr>
                    <w:top w:val="none" w:sz="0" w:space="0" w:color="auto"/>
                    <w:left w:val="none" w:sz="0" w:space="0" w:color="auto"/>
                    <w:bottom w:val="none" w:sz="0" w:space="0" w:color="auto"/>
                    <w:right w:val="none" w:sz="0" w:space="0" w:color="auto"/>
                  </w:divBdr>
                  <w:divsChild>
                    <w:div w:id="302348858">
                      <w:marLeft w:val="0"/>
                      <w:marRight w:val="0"/>
                      <w:marTop w:val="0"/>
                      <w:marBottom w:val="0"/>
                      <w:divBdr>
                        <w:top w:val="none" w:sz="0" w:space="0" w:color="auto"/>
                        <w:left w:val="none" w:sz="0" w:space="0" w:color="auto"/>
                        <w:bottom w:val="none" w:sz="0" w:space="0" w:color="auto"/>
                        <w:right w:val="none" w:sz="0" w:space="0" w:color="auto"/>
                      </w:divBdr>
                      <w:divsChild>
                        <w:div w:id="16909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846319">
      <w:bodyDiv w:val="1"/>
      <w:marLeft w:val="0"/>
      <w:marRight w:val="0"/>
      <w:marTop w:val="0"/>
      <w:marBottom w:val="0"/>
      <w:divBdr>
        <w:top w:val="none" w:sz="0" w:space="0" w:color="auto"/>
        <w:left w:val="none" w:sz="0" w:space="0" w:color="auto"/>
        <w:bottom w:val="none" w:sz="0" w:space="0" w:color="auto"/>
        <w:right w:val="none" w:sz="0" w:space="0" w:color="auto"/>
      </w:divBdr>
      <w:divsChild>
        <w:div w:id="1825274799">
          <w:marLeft w:val="0"/>
          <w:marRight w:val="0"/>
          <w:marTop w:val="0"/>
          <w:marBottom w:val="0"/>
          <w:divBdr>
            <w:top w:val="none" w:sz="0" w:space="0" w:color="auto"/>
            <w:left w:val="none" w:sz="0" w:space="0" w:color="auto"/>
            <w:bottom w:val="none" w:sz="0" w:space="0" w:color="auto"/>
            <w:right w:val="none" w:sz="0" w:space="0" w:color="auto"/>
          </w:divBdr>
          <w:divsChild>
            <w:div w:id="780034288">
              <w:marLeft w:val="0"/>
              <w:marRight w:val="0"/>
              <w:marTop w:val="0"/>
              <w:marBottom w:val="0"/>
              <w:divBdr>
                <w:top w:val="none" w:sz="0" w:space="0" w:color="auto"/>
                <w:left w:val="none" w:sz="0" w:space="0" w:color="auto"/>
                <w:bottom w:val="none" w:sz="0" w:space="0" w:color="auto"/>
                <w:right w:val="none" w:sz="0" w:space="0" w:color="auto"/>
              </w:divBdr>
              <w:divsChild>
                <w:div w:id="1547520567">
                  <w:marLeft w:val="-225"/>
                  <w:marRight w:val="-225"/>
                  <w:marTop w:val="0"/>
                  <w:marBottom w:val="0"/>
                  <w:divBdr>
                    <w:top w:val="none" w:sz="0" w:space="0" w:color="auto"/>
                    <w:left w:val="none" w:sz="0" w:space="0" w:color="auto"/>
                    <w:bottom w:val="none" w:sz="0" w:space="0" w:color="auto"/>
                    <w:right w:val="none" w:sz="0" w:space="0" w:color="auto"/>
                  </w:divBdr>
                  <w:divsChild>
                    <w:div w:id="1156994160">
                      <w:marLeft w:val="0"/>
                      <w:marRight w:val="0"/>
                      <w:marTop w:val="450"/>
                      <w:marBottom w:val="0"/>
                      <w:divBdr>
                        <w:top w:val="none" w:sz="0" w:space="0" w:color="auto"/>
                        <w:left w:val="none" w:sz="0" w:space="0" w:color="auto"/>
                        <w:bottom w:val="none" w:sz="0" w:space="0" w:color="auto"/>
                        <w:right w:val="none" w:sz="0" w:space="0" w:color="auto"/>
                      </w:divBdr>
                      <w:divsChild>
                        <w:div w:id="2096586566">
                          <w:marLeft w:val="-225"/>
                          <w:marRight w:val="-225"/>
                          <w:marTop w:val="0"/>
                          <w:marBottom w:val="0"/>
                          <w:divBdr>
                            <w:top w:val="none" w:sz="0" w:space="0" w:color="auto"/>
                            <w:left w:val="none" w:sz="0" w:space="0" w:color="auto"/>
                            <w:bottom w:val="none" w:sz="0" w:space="0" w:color="auto"/>
                            <w:right w:val="none" w:sz="0" w:space="0" w:color="auto"/>
                          </w:divBdr>
                          <w:divsChild>
                            <w:div w:id="239600250">
                              <w:marLeft w:val="0"/>
                              <w:marRight w:val="0"/>
                              <w:marTop w:val="0"/>
                              <w:marBottom w:val="0"/>
                              <w:divBdr>
                                <w:top w:val="none" w:sz="0" w:space="0" w:color="auto"/>
                                <w:left w:val="none" w:sz="0" w:space="0" w:color="auto"/>
                                <w:bottom w:val="none" w:sz="0" w:space="0" w:color="auto"/>
                                <w:right w:val="none" w:sz="0" w:space="0" w:color="auto"/>
                              </w:divBdr>
                              <w:divsChild>
                                <w:div w:id="124005625">
                                  <w:marLeft w:val="-225"/>
                                  <w:marRight w:val="-225"/>
                                  <w:marTop w:val="0"/>
                                  <w:marBottom w:val="0"/>
                                  <w:divBdr>
                                    <w:top w:val="none" w:sz="0" w:space="0" w:color="auto"/>
                                    <w:left w:val="none" w:sz="0" w:space="0" w:color="auto"/>
                                    <w:bottom w:val="none" w:sz="0" w:space="0" w:color="auto"/>
                                    <w:right w:val="none" w:sz="0" w:space="0" w:color="auto"/>
                                  </w:divBdr>
                                  <w:divsChild>
                                    <w:div w:id="1234388954">
                                      <w:marLeft w:val="0"/>
                                      <w:marRight w:val="0"/>
                                      <w:marTop w:val="0"/>
                                      <w:marBottom w:val="0"/>
                                      <w:divBdr>
                                        <w:top w:val="none" w:sz="0" w:space="0" w:color="auto"/>
                                        <w:left w:val="none" w:sz="0" w:space="0" w:color="auto"/>
                                        <w:bottom w:val="none" w:sz="0" w:space="0" w:color="auto"/>
                                        <w:right w:val="none" w:sz="0" w:space="0" w:color="auto"/>
                                      </w:divBdr>
                                      <w:divsChild>
                                        <w:div w:id="592054985">
                                          <w:marLeft w:val="0"/>
                                          <w:marRight w:val="0"/>
                                          <w:marTop w:val="0"/>
                                          <w:marBottom w:val="0"/>
                                          <w:divBdr>
                                            <w:top w:val="none" w:sz="0" w:space="0" w:color="auto"/>
                                            <w:left w:val="none" w:sz="0" w:space="0" w:color="auto"/>
                                            <w:bottom w:val="none" w:sz="0" w:space="0" w:color="auto"/>
                                            <w:right w:val="none" w:sz="0" w:space="0" w:color="auto"/>
                                          </w:divBdr>
                                          <w:divsChild>
                                            <w:div w:id="12759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5808">
                                  <w:marLeft w:val="-225"/>
                                  <w:marRight w:val="-225"/>
                                  <w:marTop w:val="0"/>
                                  <w:marBottom w:val="0"/>
                                  <w:divBdr>
                                    <w:top w:val="none" w:sz="0" w:space="0" w:color="auto"/>
                                    <w:left w:val="none" w:sz="0" w:space="0" w:color="auto"/>
                                    <w:bottom w:val="none" w:sz="0" w:space="0" w:color="auto"/>
                                    <w:right w:val="none" w:sz="0" w:space="0" w:color="auto"/>
                                  </w:divBdr>
                                  <w:divsChild>
                                    <w:div w:id="1908609897">
                                      <w:marLeft w:val="0"/>
                                      <w:marRight w:val="0"/>
                                      <w:marTop w:val="0"/>
                                      <w:marBottom w:val="0"/>
                                      <w:divBdr>
                                        <w:top w:val="none" w:sz="0" w:space="0" w:color="auto"/>
                                        <w:left w:val="none" w:sz="0" w:space="0" w:color="auto"/>
                                        <w:bottom w:val="none" w:sz="0" w:space="0" w:color="auto"/>
                                        <w:right w:val="none" w:sz="0" w:space="0" w:color="auto"/>
                                      </w:divBdr>
                                      <w:divsChild>
                                        <w:div w:id="14614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22550">
                          <w:marLeft w:val="-225"/>
                          <w:marRight w:val="-225"/>
                          <w:marTop w:val="300"/>
                          <w:marBottom w:val="0"/>
                          <w:divBdr>
                            <w:top w:val="none" w:sz="0" w:space="0" w:color="auto"/>
                            <w:left w:val="none" w:sz="0" w:space="0" w:color="auto"/>
                            <w:bottom w:val="none" w:sz="0" w:space="0" w:color="auto"/>
                            <w:right w:val="none" w:sz="0" w:space="0" w:color="auto"/>
                          </w:divBdr>
                          <w:divsChild>
                            <w:div w:id="1798907432">
                              <w:marLeft w:val="0"/>
                              <w:marRight w:val="0"/>
                              <w:marTop w:val="0"/>
                              <w:marBottom w:val="0"/>
                              <w:divBdr>
                                <w:top w:val="none" w:sz="0" w:space="0" w:color="auto"/>
                                <w:left w:val="none" w:sz="0" w:space="0" w:color="auto"/>
                                <w:bottom w:val="none" w:sz="0" w:space="0" w:color="auto"/>
                                <w:right w:val="none" w:sz="0" w:space="0" w:color="auto"/>
                              </w:divBdr>
                              <w:divsChild>
                                <w:div w:id="1704793175">
                                  <w:marLeft w:val="0"/>
                                  <w:marRight w:val="0"/>
                                  <w:marTop w:val="0"/>
                                  <w:marBottom w:val="300"/>
                                  <w:divBdr>
                                    <w:top w:val="single" w:sz="6" w:space="7" w:color="E3E3E3"/>
                                    <w:left w:val="single" w:sz="6" w:space="7" w:color="E3E3E3"/>
                                    <w:bottom w:val="single" w:sz="6" w:space="7" w:color="E3E3E3"/>
                                    <w:right w:val="single" w:sz="6" w:space="7" w:color="E3E3E3"/>
                                  </w:divBdr>
                                  <w:divsChild>
                                    <w:div w:id="8524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1386">
                          <w:marLeft w:val="-225"/>
                          <w:marRight w:val="-225"/>
                          <w:marTop w:val="0"/>
                          <w:marBottom w:val="0"/>
                          <w:divBdr>
                            <w:top w:val="none" w:sz="0" w:space="0" w:color="auto"/>
                            <w:left w:val="none" w:sz="0" w:space="0" w:color="auto"/>
                            <w:bottom w:val="none" w:sz="0" w:space="0" w:color="auto"/>
                            <w:right w:val="none" w:sz="0" w:space="0" w:color="auto"/>
                          </w:divBdr>
                          <w:divsChild>
                            <w:div w:id="637883425">
                              <w:marLeft w:val="0"/>
                              <w:marRight w:val="0"/>
                              <w:marTop w:val="0"/>
                              <w:marBottom w:val="0"/>
                              <w:divBdr>
                                <w:top w:val="none" w:sz="0" w:space="0" w:color="auto"/>
                                <w:left w:val="none" w:sz="0" w:space="0" w:color="auto"/>
                                <w:bottom w:val="none" w:sz="0" w:space="0" w:color="auto"/>
                                <w:right w:val="none" w:sz="0" w:space="0" w:color="auto"/>
                              </w:divBdr>
                              <w:divsChild>
                                <w:div w:id="1570070045">
                                  <w:marLeft w:val="0"/>
                                  <w:marRight w:val="0"/>
                                  <w:marTop w:val="0"/>
                                  <w:marBottom w:val="0"/>
                                  <w:divBdr>
                                    <w:top w:val="none" w:sz="0" w:space="0" w:color="auto"/>
                                    <w:left w:val="none" w:sz="0" w:space="0" w:color="auto"/>
                                    <w:bottom w:val="none" w:sz="0" w:space="0" w:color="auto"/>
                                    <w:right w:val="none" w:sz="0" w:space="0" w:color="auto"/>
                                  </w:divBdr>
                                  <w:divsChild>
                                    <w:div w:id="1286931061">
                                      <w:marLeft w:val="-225"/>
                                      <w:marRight w:val="-225"/>
                                      <w:marTop w:val="0"/>
                                      <w:marBottom w:val="0"/>
                                      <w:divBdr>
                                        <w:top w:val="none" w:sz="0" w:space="0" w:color="auto"/>
                                        <w:left w:val="none" w:sz="0" w:space="0" w:color="auto"/>
                                        <w:bottom w:val="none" w:sz="0" w:space="0" w:color="auto"/>
                                        <w:right w:val="none" w:sz="0" w:space="0" w:color="auto"/>
                                      </w:divBdr>
                                      <w:divsChild>
                                        <w:div w:id="462894039">
                                          <w:marLeft w:val="0"/>
                                          <w:marRight w:val="0"/>
                                          <w:marTop w:val="0"/>
                                          <w:marBottom w:val="0"/>
                                          <w:divBdr>
                                            <w:top w:val="none" w:sz="0" w:space="0" w:color="auto"/>
                                            <w:left w:val="none" w:sz="0" w:space="0" w:color="auto"/>
                                            <w:bottom w:val="none" w:sz="0" w:space="0" w:color="auto"/>
                                            <w:right w:val="none" w:sz="0" w:space="0" w:color="auto"/>
                                          </w:divBdr>
                                          <w:divsChild>
                                            <w:div w:id="1183934120">
                                              <w:marLeft w:val="0"/>
                                              <w:marRight w:val="0"/>
                                              <w:marTop w:val="0"/>
                                              <w:marBottom w:val="0"/>
                                              <w:divBdr>
                                                <w:top w:val="none" w:sz="0" w:space="0" w:color="auto"/>
                                                <w:left w:val="none" w:sz="0" w:space="0" w:color="auto"/>
                                                <w:bottom w:val="none" w:sz="0" w:space="0" w:color="auto"/>
                                                <w:right w:val="none" w:sz="0" w:space="0" w:color="auto"/>
                                              </w:divBdr>
                                              <w:divsChild>
                                                <w:div w:id="663436898">
                                                  <w:marLeft w:val="0"/>
                                                  <w:marRight w:val="0"/>
                                                  <w:marTop w:val="0"/>
                                                  <w:marBottom w:val="0"/>
                                                  <w:divBdr>
                                                    <w:top w:val="none" w:sz="0" w:space="0" w:color="auto"/>
                                                    <w:left w:val="none" w:sz="0" w:space="0" w:color="auto"/>
                                                    <w:bottom w:val="none" w:sz="0" w:space="0" w:color="auto"/>
                                                    <w:right w:val="none" w:sz="0" w:space="0" w:color="auto"/>
                                                  </w:divBdr>
                                                  <w:divsChild>
                                                    <w:div w:id="20013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5874">
                                              <w:marLeft w:val="0"/>
                                              <w:marRight w:val="0"/>
                                              <w:marTop w:val="0"/>
                                              <w:marBottom w:val="300"/>
                                              <w:divBdr>
                                                <w:top w:val="single" w:sz="6" w:space="19" w:color="E3E3E3"/>
                                                <w:left w:val="single" w:sz="6" w:space="0" w:color="E3E3E3"/>
                                                <w:bottom w:val="single" w:sz="6" w:space="17" w:color="E3E3E3"/>
                                                <w:right w:val="single" w:sz="6" w:space="0" w:color="E3E3E3"/>
                                              </w:divBdr>
                                              <w:divsChild>
                                                <w:div w:id="1421369491">
                                                  <w:marLeft w:val="0"/>
                                                  <w:marRight w:val="0"/>
                                                  <w:marTop w:val="0"/>
                                                  <w:marBottom w:val="0"/>
                                                  <w:divBdr>
                                                    <w:top w:val="none" w:sz="0" w:space="0" w:color="auto"/>
                                                    <w:left w:val="none" w:sz="0" w:space="0" w:color="auto"/>
                                                    <w:bottom w:val="none" w:sz="0" w:space="0" w:color="auto"/>
                                                    <w:right w:val="none" w:sz="0" w:space="0" w:color="auto"/>
                                                  </w:divBdr>
                                                  <w:divsChild>
                                                    <w:div w:id="1322733086">
                                                      <w:marLeft w:val="0"/>
                                                      <w:marRight w:val="0"/>
                                                      <w:marTop w:val="0"/>
                                                      <w:marBottom w:val="0"/>
                                                      <w:divBdr>
                                                        <w:top w:val="none" w:sz="0" w:space="0" w:color="auto"/>
                                                        <w:left w:val="none" w:sz="0" w:space="0" w:color="auto"/>
                                                        <w:bottom w:val="none" w:sz="0" w:space="0" w:color="auto"/>
                                                        <w:right w:val="none" w:sz="0" w:space="0" w:color="auto"/>
                                                      </w:divBdr>
                                                    </w:div>
                                                    <w:div w:id="1842961891">
                                                      <w:marLeft w:val="0"/>
                                                      <w:marRight w:val="0"/>
                                                      <w:marTop w:val="0"/>
                                                      <w:marBottom w:val="0"/>
                                                      <w:divBdr>
                                                        <w:top w:val="none" w:sz="0" w:space="0" w:color="auto"/>
                                                        <w:left w:val="none" w:sz="0" w:space="0" w:color="auto"/>
                                                        <w:bottom w:val="none" w:sz="0" w:space="0" w:color="auto"/>
                                                        <w:right w:val="none" w:sz="0" w:space="0" w:color="auto"/>
                                                      </w:divBdr>
                                                    </w:div>
                                                    <w:div w:id="1935893488">
                                                      <w:marLeft w:val="0"/>
                                                      <w:marRight w:val="0"/>
                                                      <w:marTop w:val="0"/>
                                                      <w:marBottom w:val="0"/>
                                                      <w:divBdr>
                                                        <w:top w:val="none" w:sz="0" w:space="0" w:color="auto"/>
                                                        <w:left w:val="none" w:sz="0" w:space="0" w:color="auto"/>
                                                        <w:bottom w:val="none" w:sz="0" w:space="0" w:color="auto"/>
                                                        <w:right w:val="none" w:sz="0" w:space="0" w:color="auto"/>
                                                      </w:divBdr>
                                                    </w:div>
                                                    <w:div w:id="600182623">
                                                      <w:marLeft w:val="0"/>
                                                      <w:marRight w:val="0"/>
                                                      <w:marTop w:val="0"/>
                                                      <w:marBottom w:val="0"/>
                                                      <w:divBdr>
                                                        <w:top w:val="none" w:sz="0" w:space="0" w:color="auto"/>
                                                        <w:left w:val="none" w:sz="0" w:space="0" w:color="auto"/>
                                                        <w:bottom w:val="none" w:sz="0" w:space="0" w:color="auto"/>
                                                        <w:right w:val="none" w:sz="0" w:space="0" w:color="auto"/>
                                                      </w:divBdr>
                                                    </w:div>
                                                    <w:div w:id="7002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2861524">
          <w:marLeft w:val="0"/>
          <w:marRight w:val="0"/>
          <w:marTop w:val="225"/>
          <w:marBottom w:val="0"/>
          <w:divBdr>
            <w:top w:val="none" w:sz="0" w:space="0" w:color="auto"/>
            <w:left w:val="none" w:sz="0" w:space="0" w:color="auto"/>
            <w:bottom w:val="none" w:sz="0" w:space="0" w:color="auto"/>
            <w:right w:val="none" w:sz="0" w:space="0" w:color="auto"/>
          </w:divBdr>
          <w:divsChild>
            <w:div w:id="1690377623">
              <w:marLeft w:val="0"/>
              <w:marRight w:val="0"/>
              <w:marTop w:val="0"/>
              <w:marBottom w:val="0"/>
              <w:divBdr>
                <w:top w:val="none" w:sz="0" w:space="0" w:color="auto"/>
                <w:left w:val="none" w:sz="0" w:space="0" w:color="auto"/>
                <w:bottom w:val="none" w:sz="0" w:space="0" w:color="auto"/>
                <w:right w:val="none" w:sz="0" w:space="0" w:color="auto"/>
              </w:divBdr>
              <w:divsChild>
                <w:div w:id="854000930">
                  <w:marLeft w:val="-225"/>
                  <w:marRight w:val="-225"/>
                  <w:marTop w:val="0"/>
                  <w:marBottom w:val="0"/>
                  <w:divBdr>
                    <w:top w:val="none" w:sz="0" w:space="0" w:color="auto"/>
                    <w:left w:val="none" w:sz="0" w:space="0" w:color="auto"/>
                    <w:bottom w:val="none" w:sz="0" w:space="0" w:color="auto"/>
                    <w:right w:val="none" w:sz="0" w:space="0" w:color="auto"/>
                  </w:divBdr>
                  <w:divsChild>
                    <w:div w:id="1374576261">
                      <w:marLeft w:val="0"/>
                      <w:marRight w:val="0"/>
                      <w:marTop w:val="0"/>
                      <w:marBottom w:val="0"/>
                      <w:divBdr>
                        <w:top w:val="none" w:sz="0" w:space="0" w:color="auto"/>
                        <w:left w:val="none" w:sz="0" w:space="0" w:color="auto"/>
                        <w:bottom w:val="none" w:sz="0" w:space="0" w:color="auto"/>
                        <w:right w:val="none" w:sz="0" w:space="0" w:color="auto"/>
                      </w:divBdr>
                      <w:divsChild>
                        <w:div w:id="1924298419">
                          <w:marLeft w:val="-225"/>
                          <w:marRight w:val="-225"/>
                          <w:marTop w:val="0"/>
                          <w:marBottom w:val="0"/>
                          <w:divBdr>
                            <w:top w:val="none" w:sz="0" w:space="0" w:color="auto"/>
                            <w:left w:val="none" w:sz="0" w:space="0" w:color="auto"/>
                            <w:bottom w:val="none" w:sz="0" w:space="0" w:color="auto"/>
                            <w:right w:val="none" w:sz="0" w:space="0" w:color="auto"/>
                          </w:divBdr>
                          <w:divsChild>
                            <w:div w:id="527987261">
                              <w:marLeft w:val="0"/>
                              <w:marRight w:val="0"/>
                              <w:marTop w:val="0"/>
                              <w:marBottom w:val="0"/>
                              <w:divBdr>
                                <w:top w:val="none" w:sz="0" w:space="0" w:color="auto"/>
                                <w:left w:val="none" w:sz="0" w:space="0" w:color="auto"/>
                                <w:bottom w:val="none" w:sz="0" w:space="0" w:color="auto"/>
                                <w:right w:val="single" w:sz="18" w:space="11" w:color="F5F5F5"/>
                              </w:divBdr>
                              <w:divsChild>
                                <w:div w:id="1856380494">
                                  <w:marLeft w:val="0"/>
                                  <w:marRight w:val="0"/>
                                  <w:marTop w:val="0"/>
                                  <w:marBottom w:val="0"/>
                                  <w:divBdr>
                                    <w:top w:val="none" w:sz="0" w:space="0" w:color="auto"/>
                                    <w:left w:val="none" w:sz="0" w:space="0" w:color="auto"/>
                                    <w:bottom w:val="none" w:sz="0" w:space="0" w:color="auto"/>
                                    <w:right w:val="none" w:sz="0" w:space="0" w:color="auto"/>
                                  </w:divBdr>
                                  <w:divsChild>
                                    <w:div w:id="521550747">
                                      <w:marLeft w:val="600"/>
                                      <w:marRight w:val="0"/>
                                      <w:marTop w:val="0"/>
                                      <w:marBottom w:val="0"/>
                                      <w:divBdr>
                                        <w:top w:val="none" w:sz="0" w:space="0" w:color="auto"/>
                                        <w:left w:val="none" w:sz="0" w:space="0" w:color="auto"/>
                                        <w:bottom w:val="none" w:sz="0" w:space="0" w:color="auto"/>
                                        <w:right w:val="none" w:sz="0" w:space="0" w:color="auto"/>
                                      </w:divBdr>
                                    </w:div>
                                    <w:div w:id="1356611278">
                                      <w:marLeft w:val="600"/>
                                      <w:marRight w:val="0"/>
                                      <w:marTop w:val="0"/>
                                      <w:marBottom w:val="300"/>
                                      <w:divBdr>
                                        <w:top w:val="none" w:sz="0" w:space="0" w:color="auto"/>
                                        <w:left w:val="none" w:sz="0" w:space="0" w:color="auto"/>
                                        <w:bottom w:val="none" w:sz="0" w:space="0" w:color="auto"/>
                                        <w:right w:val="none" w:sz="0" w:space="0" w:color="auto"/>
                                      </w:divBdr>
                                    </w:div>
                                  </w:divsChild>
                                </w:div>
                              </w:divsChild>
                            </w:div>
                            <w:div w:id="1844397861">
                              <w:marLeft w:val="0"/>
                              <w:marRight w:val="0"/>
                              <w:marTop w:val="0"/>
                              <w:marBottom w:val="0"/>
                              <w:divBdr>
                                <w:top w:val="none" w:sz="0" w:space="0" w:color="auto"/>
                                <w:left w:val="none" w:sz="0" w:space="0" w:color="auto"/>
                                <w:bottom w:val="none" w:sz="0" w:space="0" w:color="auto"/>
                                <w:right w:val="none" w:sz="0" w:space="0" w:color="auto"/>
                              </w:divBdr>
                              <w:divsChild>
                                <w:div w:id="946742814">
                                  <w:marLeft w:val="225"/>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448056">
      <w:bodyDiv w:val="1"/>
      <w:marLeft w:val="0"/>
      <w:marRight w:val="0"/>
      <w:marTop w:val="0"/>
      <w:marBottom w:val="0"/>
      <w:divBdr>
        <w:top w:val="none" w:sz="0" w:space="0" w:color="auto"/>
        <w:left w:val="none" w:sz="0" w:space="0" w:color="auto"/>
        <w:bottom w:val="none" w:sz="0" w:space="0" w:color="auto"/>
        <w:right w:val="none" w:sz="0" w:space="0" w:color="auto"/>
      </w:divBdr>
      <w:divsChild>
        <w:div w:id="1558928803">
          <w:marLeft w:val="0"/>
          <w:marRight w:val="0"/>
          <w:marTop w:val="0"/>
          <w:marBottom w:val="0"/>
          <w:divBdr>
            <w:top w:val="none" w:sz="0" w:space="0" w:color="auto"/>
            <w:left w:val="none" w:sz="0" w:space="0" w:color="auto"/>
            <w:bottom w:val="none" w:sz="0" w:space="0" w:color="auto"/>
            <w:right w:val="none" w:sz="0" w:space="0" w:color="auto"/>
          </w:divBdr>
          <w:divsChild>
            <w:div w:id="20053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9102">
      <w:bodyDiv w:val="1"/>
      <w:marLeft w:val="0"/>
      <w:marRight w:val="0"/>
      <w:marTop w:val="0"/>
      <w:marBottom w:val="0"/>
      <w:divBdr>
        <w:top w:val="none" w:sz="0" w:space="0" w:color="auto"/>
        <w:left w:val="none" w:sz="0" w:space="0" w:color="auto"/>
        <w:bottom w:val="none" w:sz="0" w:space="0" w:color="auto"/>
        <w:right w:val="none" w:sz="0" w:space="0" w:color="auto"/>
      </w:divBdr>
      <w:divsChild>
        <w:div w:id="247234182">
          <w:marLeft w:val="0"/>
          <w:marRight w:val="0"/>
          <w:marTop w:val="0"/>
          <w:marBottom w:val="0"/>
          <w:divBdr>
            <w:top w:val="none" w:sz="0" w:space="0" w:color="auto"/>
            <w:left w:val="none" w:sz="0" w:space="0" w:color="auto"/>
            <w:bottom w:val="none" w:sz="0" w:space="0" w:color="auto"/>
            <w:right w:val="none" w:sz="0" w:space="0" w:color="auto"/>
          </w:divBdr>
          <w:divsChild>
            <w:div w:id="7759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4122">
      <w:bodyDiv w:val="1"/>
      <w:marLeft w:val="0"/>
      <w:marRight w:val="0"/>
      <w:marTop w:val="0"/>
      <w:marBottom w:val="0"/>
      <w:divBdr>
        <w:top w:val="none" w:sz="0" w:space="0" w:color="auto"/>
        <w:left w:val="none" w:sz="0" w:space="0" w:color="auto"/>
        <w:bottom w:val="none" w:sz="0" w:space="0" w:color="auto"/>
        <w:right w:val="none" w:sz="0" w:space="0" w:color="auto"/>
      </w:divBdr>
      <w:divsChild>
        <w:div w:id="849562216">
          <w:marLeft w:val="0"/>
          <w:marRight w:val="0"/>
          <w:marTop w:val="0"/>
          <w:marBottom w:val="0"/>
          <w:divBdr>
            <w:top w:val="none" w:sz="0" w:space="0" w:color="auto"/>
            <w:left w:val="none" w:sz="0" w:space="0" w:color="auto"/>
            <w:bottom w:val="none" w:sz="0" w:space="0" w:color="auto"/>
            <w:right w:val="none" w:sz="0" w:space="0" w:color="auto"/>
          </w:divBdr>
        </w:div>
      </w:divsChild>
    </w:div>
    <w:div w:id="1327518526">
      <w:bodyDiv w:val="1"/>
      <w:marLeft w:val="0"/>
      <w:marRight w:val="0"/>
      <w:marTop w:val="0"/>
      <w:marBottom w:val="0"/>
      <w:divBdr>
        <w:top w:val="none" w:sz="0" w:space="0" w:color="auto"/>
        <w:left w:val="none" w:sz="0" w:space="0" w:color="auto"/>
        <w:bottom w:val="none" w:sz="0" w:space="0" w:color="auto"/>
        <w:right w:val="none" w:sz="0" w:space="0" w:color="auto"/>
      </w:divBdr>
      <w:divsChild>
        <w:div w:id="1504587092">
          <w:marLeft w:val="0"/>
          <w:marRight w:val="0"/>
          <w:marTop w:val="0"/>
          <w:marBottom w:val="0"/>
          <w:divBdr>
            <w:top w:val="none" w:sz="0" w:space="0" w:color="auto"/>
            <w:left w:val="none" w:sz="0" w:space="0" w:color="auto"/>
            <w:bottom w:val="none" w:sz="0" w:space="0" w:color="auto"/>
            <w:right w:val="none" w:sz="0" w:space="0" w:color="auto"/>
          </w:divBdr>
          <w:divsChild>
            <w:div w:id="5337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378">
      <w:bodyDiv w:val="1"/>
      <w:marLeft w:val="0"/>
      <w:marRight w:val="0"/>
      <w:marTop w:val="0"/>
      <w:marBottom w:val="0"/>
      <w:divBdr>
        <w:top w:val="none" w:sz="0" w:space="0" w:color="auto"/>
        <w:left w:val="none" w:sz="0" w:space="0" w:color="auto"/>
        <w:bottom w:val="none" w:sz="0" w:space="0" w:color="auto"/>
        <w:right w:val="none" w:sz="0" w:space="0" w:color="auto"/>
      </w:divBdr>
      <w:divsChild>
        <w:div w:id="1518929341">
          <w:marLeft w:val="0"/>
          <w:marRight w:val="0"/>
          <w:marTop w:val="0"/>
          <w:marBottom w:val="0"/>
          <w:divBdr>
            <w:top w:val="none" w:sz="0" w:space="0" w:color="auto"/>
            <w:left w:val="none" w:sz="0" w:space="0" w:color="auto"/>
            <w:bottom w:val="none" w:sz="0" w:space="0" w:color="auto"/>
            <w:right w:val="none" w:sz="0" w:space="0" w:color="auto"/>
          </w:divBdr>
          <w:divsChild>
            <w:div w:id="1871215143">
              <w:marLeft w:val="0"/>
              <w:marRight w:val="0"/>
              <w:marTop w:val="0"/>
              <w:marBottom w:val="0"/>
              <w:divBdr>
                <w:top w:val="none" w:sz="0" w:space="0" w:color="auto"/>
                <w:left w:val="none" w:sz="0" w:space="0" w:color="auto"/>
                <w:bottom w:val="none" w:sz="0" w:space="0" w:color="auto"/>
                <w:right w:val="none" w:sz="0" w:space="0" w:color="auto"/>
              </w:divBdr>
            </w:div>
          </w:divsChild>
        </w:div>
        <w:div w:id="991521567">
          <w:marLeft w:val="0"/>
          <w:marRight w:val="0"/>
          <w:marTop w:val="0"/>
          <w:marBottom w:val="0"/>
          <w:divBdr>
            <w:top w:val="none" w:sz="0" w:space="0" w:color="auto"/>
            <w:left w:val="none" w:sz="0" w:space="0" w:color="auto"/>
            <w:bottom w:val="none" w:sz="0" w:space="0" w:color="auto"/>
            <w:right w:val="none" w:sz="0" w:space="0" w:color="auto"/>
          </w:divBdr>
        </w:div>
        <w:div w:id="678699110">
          <w:marLeft w:val="0"/>
          <w:marRight w:val="0"/>
          <w:marTop w:val="0"/>
          <w:marBottom w:val="0"/>
          <w:divBdr>
            <w:top w:val="none" w:sz="0" w:space="0" w:color="auto"/>
            <w:left w:val="none" w:sz="0" w:space="0" w:color="auto"/>
            <w:bottom w:val="none" w:sz="0" w:space="0" w:color="auto"/>
            <w:right w:val="none" w:sz="0" w:space="0" w:color="auto"/>
          </w:divBdr>
          <w:divsChild>
            <w:div w:id="528110893">
              <w:marLeft w:val="0"/>
              <w:marRight w:val="0"/>
              <w:marTop w:val="0"/>
              <w:marBottom w:val="0"/>
              <w:divBdr>
                <w:top w:val="none" w:sz="0" w:space="0" w:color="auto"/>
                <w:left w:val="none" w:sz="0" w:space="0" w:color="auto"/>
                <w:bottom w:val="none" w:sz="0" w:space="0" w:color="auto"/>
                <w:right w:val="none" w:sz="0" w:space="0" w:color="auto"/>
              </w:divBdr>
            </w:div>
            <w:div w:id="1070352760">
              <w:marLeft w:val="0"/>
              <w:marRight w:val="0"/>
              <w:marTop w:val="0"/>
              <w:marBottom w:val="0"/>
              <w:divBdr>
                <w:top w:val="none" w:sz="0" w:space="0" w:color="auto"/>
                <w:left w:val="none" w:sz="0" w:space="0" w:color="auto"/>
                <w:bottom w:val="none" w:sz="0" w:space="0" w:color="auto"/>
                <w:right w:val="none" w:sz="0" w:space="0" w:color="auto"/>
              </w:divBdr>
            </w:div>
          </w:divsChild>
        </w:div>
        <w:div w:id="213808762">
          <w:marLeft w:val="0"/>
          <w:marRight w:val="0"/>
          <w:marTop w:val="0"/>
          <w:marBottom w:val="0"/>
          <w:divBdr>
            <w:top w:val="none" w:sz="0" w:space="0" w:color="auto"/>
            <w:left w:val="none" w:sz="0" w:space="0" w:color="auto"/>
            <w:bottom w:val="none" w:sz="0" w:space="0" w:color="auto"/>
            <w:right w:val="none" w:sz="0" w:space="0" w:color="auto"/>
          </w:divBdr>
        </w:div>
        <w:div w:id="1273131279">
          <w:marLeft w:val="0"/>
          <w:marRight w:val="0"/>
          <w:marTop w:val="0"/>
          <w:marBottom w:val="0"/>
          <w:divBdr>
            <w:top w:val="none" w:sz="0" w:space="0" w:color="auto"/>
            <w:left w:val="none" w:sz="0" w:space="0" w:color="auto"/>
            <w:bottom w:val="none" w:sz="0" w:space="0" w:color="auto"/>
            <w:right w:val="none" w:sz="0" w:space="0" w:color="auto"/>
          </w:divBdr>
        </w:div>
      </w:divsChild>
    </w:div>
    <w:div w:id="1637763137">
      <w:bodyDiv w:val="1"/>
      <w:marLeft w:val="0"/>
      <w:marRight w:val="0"/>
      <w:marTop w:val="0"/>
      <w:marBottom w:val="0"/>
      <w:divBdr>
        <w:top w:val="none" w:sz="0" w:space="0" w:color="auto"/>
        <w:left w:val="none" w:sz="0" w:space="0" w:color="auto"/>
        <w:bottom w:val="none" w:sz="0" w:space="0" w:color="auto"/>
        <w:right w:val="none" w:sz="0" w:space="0" w:color="auto"/>
      </w:divBdr>
      <w:divsChild>
        <w:div w:id="1830558100">
          <w:marLeft w:val="0"/>
          <w:marRight w:val="0"/>
          <w:marTop w:val="0"/>
          <w:marBottom w:val="0"/>
          <w:divBdr>
            <w:top w:val="none" w:sz="0" w:space="0" w:color="auto"/>
            <w:left w:val="none" w:sz="0" w:space="0" w:color="auto"/>
            <w:bottom w:val="none" w:sz="0" w:space="0" w:color="auto"/>
            <w:right w:val="none" w:sz="0" w:space="0" w:color="auto"/>
          </w:divBdr>
          <w:divsChild>
            <w:div w:id="428894375">
              <w:marLeft w:val="0"/>
              <w:marRight w:val="0"/>
              <w:marTop w:val="0"/>
              <w:marBottom w:val="0"/>
              <w:divBdr>
                <w:top w:val="none" w:sz="0" w:space="0" w:color="auto"/>
                <w:left w:val="none" w:sz="0" w:space="0" w:color="auto"/>
                <w:bottom w:val="none" w:sz="0" w:space="0" w:color="auto"/>
                <w:right w:val="none" w:sz="0" w:space="0" w:color="auto"/>
              </w:divBdr>
            </w:div>
          </w:divsChild>
        </w:div>
        <w:div w:id="1341271270">
          <w:marLeft w:val="0"/>
          <w:marRight w:val="0"/>
          <w:marTop w:val="0"/>
          <w:marBottom w:val="0"/>
          <w:divBdr>
            <w:top w:val="none" w:sz="0" w:space="0" w:color="auto"/>
            <w:left w:val="none" w:sz="0" w:space="0" w:color="auto"/>
            <w:bottom w:val="none" w:sz="0" w:space="0" w:color="auto"/>
            <w:right w:val="none" w:sz="0" w:space="0" w:color="auto"/>
          </w:divBdr>
        </w:div>
        <w:div w:id="2013100589">
          <w:marLeft w:val="0"/>
          <w:marRight w:val="0"/>
          <w:marTop w:val="0"/>
          <w:marBottom w:val="0"/>
          <w:divBdr>
            <w:top w:val="none" w:sz="0" w:space="0" w:color="auto"/>
            <w:left w:val="none" w:sz="0" w:space="0" w:color="auto"/>
            <w:bottom w:val="none" w:sz="0" w:space="0" w:color="auto"/>
            <w:right w:val="none" w:sz="0" w:space="0" w:color="auto"/>
          </w:divBdr>
        </w:div>
      </w:divsChild>
    </w:div>
    <w:div w:id="1786000602">
      <w:bodyDiv w:val="1"/>
      <w:marLeft w:val="0"/>
      <w:marRight w:val="0"/>
      <w:marTop w:val="0"/>
      <w:marBottom w:val="0"/>
      <w:divBdr>
        <w:top w:val="none" w:sz="0" w:space="0" w:color="auto"/>
        <w:left w:val="none" w:sz="0" w:space="0" w:color="auto"/>
        <w:bottom w:val="none" w:sz="0" w:space="0" w:color="auto"/>
        <w:right w:val="none" w:sz="0" w:space="0" w:color="auto"/>
      </w:divBdr>
      <w:divsChild>
        <w:div w:id="254166719">
          <w:marLeft w:val="0"/>
          <w:marRight w:val="0"/>
          <w:marTop w:val="0"/>
          <w:marBottom w:val="0"/>
          <w:divBdr>
            <w:top w:val="none" w:sz="0" w:space="0" w:color="auto"/>
            <w:left w:val="none" w:sz="0" w:space="0" w:color="auto"/>
            <w:bottom w:val="none" w:sz="0" w:space="0" w:color="auto"/>
            <w:right w:val="none" w:sz="0" w:space="0" w:color="auto"/>
          </w:divBdr>
          <w:divsChild>
            <w:div w:id="1344742932">
              <w:marLeft w:val="0"/>
              <w:marRight w:val="0"/>
              <w:marTop w:val="0"/>
              <w:marBottom w:val="0"/>
              <w:divBdr>
                <w:top w:val="none" w:sz="0" w:space="0" w:color="auto"/>
                <w:left w:val="none" w:sz="0" w:space="0" w:color="auto"/>
                <w:bottom w:val="none" w:sz="0" w:space="0" w:color="auto"/>
                <w:right w:val="none" w:sz="0" w:space="0" w:color="auto"/>
              </w:divBdr>
            </w:div>
            <w:div w:id="1403260821">
              <w:marLeft w:val="0"/>
              <w:marRight w:val="0"/>
              <w:marTop w:val="0"/>
              <w:marBottom w:val="0"/>
              <w:divBdr>
                <w:top w:val="none" w:sz="0" w:space="0" w:color="auto"/>
                <w:left w:val="none" w:sz="0" w:space="0" w:color="auto"/>
                <w:bottom w:val="none" w:sz="0" w:space="0" w:color="auto"/>
                <w:right w:val="none" w:sz="0" w:space="0" w:color="auto"/>
              </w:divBdr>
            </w:div>
            <w:div w:id="1694571865">
              <w:marLeft w:val="0"/>
              <w:marRight w:val="0"/>
              <w:marTop w:val="0"/>
              <w:marBottom w:val="0"/>
              <w:divBdr>
                <w:top w:val="none" w:sz="0" w:space="0" w:color="auto"/>
                <w:left w:val="none" w:sz="0" w:space="0" w:color="auto"/>
                <w:bottom w:val="none" w:sz="0" w:space="0" w:color="auto"/>
                <w:right w:val="none" w:sz="0" w:space="0" w:color="auto"/>
              </w:divBdr>
            </w:div>
            <w:div w:id="19963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4349">
      <w:bodyDiv w:val="1"/>
      <w:marLeft w:val="0"/>
      <w:marRight w:val="0"/>
      <w:marTop w:val="0"/>
      <w:marBottom w:val="0"/>
      <w:divBdr>
        <w:top w:val="none" w:sz="0" w:space="0" w:color="auto"/>
        <w:left w:val="none" w:sz="0" w:space="0" w:color="auto"/>
        <w:bottom w:val="none" w:sz="0" w:space="0" w:color="auto"/>
        <w:right w:val="none" w:sz="0" w:space="0" w:color="auto"/>
      </w:divBdr>
      <w:divsChild>
        <w:div w:id="27529203">
          <w:marLeft w:val="0"/>
          <w:marRight w:val="0"/>
          <w:marTop w:val="0"/>
          <w:marBottom w:val="0"/>
          <w:divBdr>
            <w:top w:val="none" w:sz="0" w:space="0" w:color="auto"/>
            <w:left w:val="none" w:sz="0" w:space="0" w:color="auto"/>
            <w:bottom w:val="none" w:sz="0" w:space="0" w:color="auto"/>
            <w:right w:val="none" w:sz="0" w:space="0" w:color="auto"/>
          </w:divBdr>
          <w:divsChild>
            <w:div w:id="540628392">
              <w:marLeft w:val="0"/>
              <w:marRight w:val="0"/>
              <w:marTop w:val="0"/>
              <w:marBottom w:val="0"/>
              <w:divBdr>
                <w:top w:val="none" w:sz="0" w:space="0" w:color="auto"/>
                <w:left w:val="none" w:sz="0" w:space="0" w:color="auto"/>
                <w:bottom w:val="none" w:sz="0" w:space="0" w:color="auto"/>
                <w:right w:val="none" w:sz="0" w:space="0" w:color="auto"/>
              </w:divBdr>
            </w:div>
            <w:div w:id="833758463">
              <w:marLeft w:val="0"/>
              <w:marRight w:val="0"/>
              <w:marTop w:val="0"/>
              <w:marBottom w:val="0"/>
              <w:divBdr>
                <w:top w:val="none" w:sz="0" w:space="0" w:color="auto"/>
                <w:left w:val="none" w:sz="0" w:space="0" w:color="auto"/>
                <w:bottom w:val="none" w:sz="0" w:space="0" w:color="auto"/>
                <w:right w:val="none" w:sz="0" w:space="0" w:color="auto"/>
              </w:divBdr>
            </w:div>
            <w:div w:id="1503737151">
              <w:marLeft w:val="0"/>
              <w:marRight w:val="0"/>
              <w:marTop w:val="0"/>
              <w:marBottom w:val="0"/>
              <w:divBdr>
                <w:top w:val="none" w:sz="0" w:space="0" w:color="auto"/>
                <w:left w:val="none" w:sz="0" w:space="0" w:color="auto"/>
                <w:bottom w:val="none" w:sz="0" w:space="0" w:color="auto"/>
                <w:right w:val="none" w:sz="0" w:space="0" w:color="auto"/>
              </w:divBdr>
            </w:div>
            <w:div w:id="958682315">
              <w:marLeft w:val="0"/>
              <w:marRight w:val="0"/>
              <w:marTop w:val="0"/>
              <w:marBottom w:val="0"/>
              <w:divBdr>
                <w:top w:val="none" w:sz="0" w:space="0" w:color="auto"/>
                <w:left w:val="none" w:sz="0" w:space="0" w:color="auto"/>
                <w:bottom w:val="none" w:sz="0" w:space="0" w:color="auto"/>
                <w:right w:val="none" w:sz="0" w:space="0" w:color="auto"/>
              </w:divBdr>
            </w:div>
            <w:div w:id="604268437">
              <w:marLeft w:val="0"/>
              <w:marRight w:val="0"/>
              <w:marTop w:val="0"/>
              <w:marBottom w:val="0"/>
              <w:divBdr>
                <w:top w:val="none" w:sz="0" w:space="0" w:color="auto"/>
                <w:left w:val="none" w:sz="0" w:space="0" w:color="auto"/>
                <w:bottom w:val="none" w:sz="0" w:space="0" w:color="auto"/>
                <w:right w:val="none" w:sz="0" w:space="0" w:color="auto"/>
              </w:divBdr>
            </w:div>
            <w:div w:id="1554004506">
              <w:marLeft w:val="0"/>
              <w:marRight w:val="0"/>
              <w:marTop w:val="0"/>
              <w:marBottom w:val="0"/>
              <w:divBdr>
                <w:top w:val="none" w:sz="0" w:space="0" w:color="auto"/>
                <w:left w:val="none" w:sz="0" w:space="0" w:color="auto"/>
                <w:bottom w:val="none" w:sz="0" w:space="0" w:color="auto"/>
                <w:right w:val="none" w:sz="0" w:space="0" w:color="auto"/>
              </w:divBdr>
            </w:div>
            <w:div w:id="4413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9327">
      <w:bodyDiv w:val="1"/>
      <w:marLeft w:val="0"/>
      <w:marRight w:val="0"/>
      <w:marTop w:val="0"/>
      <w:marBottom w:val="0"/>
      <w:divBdr>
        <w:top w:val="none" w:sz="0" w:space="0" w:color="auto"/>
        <w:left w:val="none" w:sz="0" w:space="0" w:color="auto"/>
        <w:bottom w:val="none" w:sz="0" w:space="0" w:color="auto"/>
        <w:right w:val="none" w:sz="0" w:space="0" w:color="auto"/>
      </w:divBdr>
      <w:divsChild>
        <w:div w:id="1779132865">
          <w:marLeft w:val="-225"/>
          <w:marRight w:val="-225"/>
          <w:marTop w:val="0"/>
          <w:marBottom w:val="0"/>
          <w:divBdr>
            <w:top w:val="none" w:sz="0" w:space="0" w:color="auto"/>
            <w:left w:val="none" w:sz="0" w:space="0" w:color="auto"/>
            <w:bottom w:val="none" w:sz="0" w:space="0" w:color="auto"/>
            <w:right w:val="none" w:sz="0" w:space="0" w:color="auto"/>
          </w:divBdr>
          <w:divsChild>
            <w:div w:id="1685206266">
              <w:marLeft w:val="0"/>
              <w:marRight w:val="0"/>
              <w:marTop w:val="0"/>
              <w:marBottom w:val="0"/>
              <w:divBdr>
                <w:top w:val="none" w:sz="0" w:space="0" w:color="auto"/>
                <w:left w:val="none" w:sz="0" w:space="0" w:color="auto"/>
                <w:bottom w:val="none" w:sz="0" w:space="0" w:color="auto"/>
                <w:right w:val="none" w:sz="0" w:space="0" w:color="auto"/>
              </w:divBdr>
              <w:divsChild>
                <w:div w:id="818496404">
                  <w:marLeft w:val="-225"/>
                  <w:marRight w:val="-225"/>
                  <w:marTop w:val="0"/>
                  <w:marBottom w:val="0"/>
                  <w:divBdr>
                    <w:top w:val="none" w:sz="0" w:space="0" w:color="auto"/>
                    <w:left w:val="none" w:sz="0" w:space="0" w:color="auto"/>
                    <w:bottom w:val="none" w:sz="0" w:space="0" w:color="auto"/>
                    <w:right w:val="none" w:sz="0" w:space="0" w:color="auto"/>
                  </w:divBdr>
                  <w:divsChild>
                    <w:div w:id="1545214832">
                      <w:marLeft w:val="0"/>
                      <w:marRight w:val="0"/>
                      <w:marTop w:val="0"/>
                      <w:marBottom w:val="0"/>
                      <w:divBdr>
                        <w:top w:val="none" w:sz="0" w:space="0" w:color="auto"/>
                        <w:left w:val="none" w:sz="0" w:space="0" w:color="auto"/>
                        <w:bottom w:val="none" w:sz="0" w:space="0" w:color="auto"/>
                        <w:right w:val="none" w:sz="0" w:space="0" w:color="auto"/>
                      </w:divBdr>
                      <w:divsChild>
                        <w:div w:id="186604679">
                          <w:marLeft w:val="0"/>
                          <w:marRight w:val="0"/>
                          <w:marTop w:val="0"/>
                          <w:marBottom w:val="0"/>
                          <w:divBdr>
                            <w:top w:val="none" w:sz="0" w:space="0" w:color="auto"/>
                            <w:left w:val="none" w:sz="0" w:space="0" w:color="auto"/>
                            <w:bottom w:val="none" w:sz="0" w:space="0" w:color="auto"/>
                            <w:right w:val="none" w:sz="0" w:space="0" w:color="auto"/>
                          </w:divBdr>
                          <w:divsChild>
                            <w:div w:id="1684549325">
                              <w:marLeft w:val="0"/>
                              <w:marRight w:val="0"/>
                              <w:marTop w:val="0"/>
                              <w:marBottom w:val="0"/>
                              <w:divBdr>
                                <w:top w:val="none" w:sz="0" w:space="0" w:color="auto"/>
                                <w:left w:val="none" w:sz="0" w:space="0" w:color="auto"/>
                                <w:bottom w:val="none" w:sz="0" w:space="0" w:color="auto"/>
                                <w:right w:val="none" w:sz="0" w:space="0" w:color="auto"/>
                              </w:divBdr>
                              <w:divsChild>
                                <w:div w:id="436995368">
                                  <w:marLeft w:val="0"/>
                                  <w:marRight w:val="0"/>
                                  <w:marTop w:val="0"/>
                                  <w:marBottom w:val="0"/>
                                  <w:divBdr>
                                    <w:top w:val="none" w:sz="0" w:space="0" w:color="auto"/>
                                    <w:left w:val="none" w:sz="0" w:space="0" w:color="auto"/>
                                    <w:bottom w:val="none" w:sz="0" w:space="0" w:color="auto"/>
                                    <w:right w:val="none" w:sz="0" w:space="0" w:color="auto"/>
                                  </w:divBdr>
                                </w:div>
                              </w:divsChild>
                            </w:div>
                            <w:div w:id="20623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80155">
                  <w:marLeft w:val="-225"/>
                  <w:marRight w:val="-225"/>
                  <w:marTop w:val="0"/>
                  <w:marBottom w:val="0"/>
                  <w:divBdr>
                    <w:top w:val="none" w:sz="0" w:space="0" w:color="auto"/>
                    <w:left w:val="none" w:sz="0" w:space="0" w:color="auto"/>
                    <w:bottom w:val="none" w:sz="0" w:space="0" w:color="auto"/>
                    <w:right w:val="none" w:sz="0" w:space="0" w:color="auto"/>
                  </w:divBdr>
                  <w:divsChild>
                    <w:div w:id="2052731237">
                      <w:marLeft w:val="0"/>
                      <w:marRight w:val="0"/>
                      <w:marTop w:val="0"/>
                      <w:marBottom w:val="0"/>
                      <w:divBdr>
                        <w:top w:val="none" w:sz="0" w:space="0" w:color="auto"/>
                        <w:left w:val="none" w:sz="0" w:space="0" w:color="auto"/>
                        <w:bottom w:val="none" w:sz="0" w:space="0" w:color="auto"/>
                        <w:right w:val="none" w:sz="0" w:space="0" w:color="auto"/>
                      </w:divBdr>
                      <w:divsChild>
                        <w:div w:id="7512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857280">
          <w:marLeft w:val="-225"/>
          <w:marRight w:val="-225"/>
          <w:marTop w:val="300"/>
          <w:marBottom w:val="0"/>
          <w:divBdr>
            <w:top w:val="none" w:sz="0" w:space="0" w:color="auto"/>
            <w:left w:val="none" w:sz="0" w:space="0" w:color="auto"/>
            <w:bottom w:val="none" w:sz="0" w:space="0" w:color="auto"/>
            <w:right w:val="none" w:sz="0" w:space="0" w:color="auto"/>
          </w:divBdr>
          <w:divsChild>
            <w:div w:id="1830755091">
              <w:marLeft w:val="0"/>
              <w:marRight w:val="0"/>
              <w:marTop w:val="0"/>
              <w:marBottom w:val="0"/>
              <w:divBdr>
                <w:top w:val="none" w:sz="0" w:space="0" w:color="auto"/>
                <w:left w:val="none" w:sz="0" w:space="0" w:color="auto"/>
                <w:bottom w:val="none" w:sz="0" w:space="0" w:color="auto"/>
                <w:right w:val="none" w:sz="0" w:space="0" w:color="auto"/>
              </w:divBdr>
              <w:divsChild>
                <w:div w:id="556476678">
                  <w:marLeft w:val="0"/>
                  <w:marRight w:val="0"/>
                  <w:marTop w:val="0"/>
                  <w:marBottom w:val="300"/>
                  <w:divBdr>
                    <w:top w:val="single" w:sz="6" w:space="7" w:color="E3E3E3"/>
                    <w:left w:val="single" w:sz="6" w:space="7" w:color="E3E3E3"/>
                    <w:bottom w:val="single" w:sz="6" w:space="7" w:color="E3E3E3"/>
                    <w:right w:val="single" w:sz="6" w:space="7" w:color="E3E3E3"/>
                  </w:divBdr>
                  <w:divsChild>
                    <w:div w:id="12622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3668">
          <w:marLeft w:val="-225"/>
          <w:marRight w:val="-225"/>
          <w:marTop w:val="0"/>
          <w:marBottom w:val="0"/>
          <w:divBdr>
            <w:top w:val="none" w:sz="0" w:space="0" w:color="auto"/>
            <w:left w:val="none" w:sz="0" w:space="0" w:color="auto"/>
            <w:bottom w:val="none" w:sz="0" w:space="0" w:color="auto"/>
            <w:right w:val="none" w:sz="0" w:space="0" w:color="auto"/>
          </w:divBdr>
          <w:divsChild>
            <w:div w:id="926771981">
              <w:marLeft w:val="0"/>
              <w:marRight w:val="0"/>
              <w:marTop w:val="0"/>
              <w:marBottom w:val="0"/>
              <w:divBdr>
                <w:top w:val="none" w:sz="0" w:space="0" w:color="auto"/>
                <w:left w:val="none" w:sz="0" w:space="0" w:color="auto"/>
                <w:bottom w:val="none" w:sz="0" w:space="0" w:color="auto"/>
                <w:right w:val="none" w:sz="0" w:space="0" w:color="auto"/>
              </w:divBdr>
              <w:divsChild>
                <w:div w:id="1473712844">
                  <w:marLeft w:val="0"/>
                  <w:marRight w:val="0"/>
                  <w:marTop w:val="0"/>
                  <w:marBottom w:val="0"/>
                  <w:divBdr>
                    <w:top w:val="none" w:sz="0" w:space="0" w:color="auto"/>
                    <w:left w:val="none" w:sz="0" w:space="0" w:color="auto"/>
                    <w:bottom w:val="none" w:sz="0" w:space="0" w:color="auto"/>
                    <w:right w:val="none" w:sz="0" w:space="0" w:color="auto"/>
                  </w:divBdr>
                  <w:divsChild>
                    <w:div w:id="1455561455">
                      <w:marLeft w:val="-225"/>
                      <w:marRight w:val="-225"/>
                      <w:marTop w:val="0"/>
                      <w:marBottom w:val="0"/>
                      <w:divBdr>
                        <w:top w:val="none" w:sz="0" w:space="0" w:color="auto"/>
                        <w:left w:val="none" w:sz="0" w:space="0" w:color="auto"/>
                        <w:bottom w:val="none" w:sz="0" w:space="0" w:color="auto"/>
                        <w:right w:val="none" w:sz="0" w:space="0" w:color="auto"/>
                      </w:divBdr>
                      <w:divsChild>
                        <w:div w:id="1394936341">
                          <w:marLeft w:val="0"/>
                          <w:marRight w:val="0"/>
                          <w:marTop w:val="0"/>
                          <w:marBottom w:val="0"/>
                          <w:divBdr>
                            <w:top w:val="none" w:sz="0" w:space="0" w:color="auto"/>
                            <w:left w:val="none" w:sz="0" w:space="0" w:color="auto"/>
                            <w:bottom w:val="none" w:sz="0" w:space="0" w:color="auto"/>
                            <w:right w:val="none" w:sz="0" w:space="0" w:color="auto"/>
                          </w:divBdr>
                          <w:divsChild>
                            <w:div w:id="1711958880">
                              <w:marLeft w:val="0"/>
                              <w:marRight w:val="0"/>
                              <w:marTop w:val="0"/>
                              <w:marBottom w:val="0"/>
                              <w:divBdr>
                                <w:top w:val="none" w:sz="0" w:space="0" w:color="auto"/>
                                <w:left w:val="none" w:sz="0" w:space="0" w:color="auto"/>
                                <w:bottom w:val="none" w:sz="0" w:space="0" w:color="auto"/>
                                <w:right w:val="none" w:sz="0" w:space="0" w:color="auto"/>
                              </w:divBdr>
                              <w:divsChild>
                                <w:div w:id="1748727849">
                                  <w:marLeft w:val="0"/>
                                  <w:marRight w:val="0"/>
                                  <w:marTop w:val="0"/>
                                  <w:marBottom w:val="0"/>
                                  <w:divBdr>
                                    <w:top w:val="none" w:sz="0" w:space="0" w:color="auto"/>
                                    <w:left w:val="none" w:sz="0" w:space="0" w:color="auto"/>
                                    <w:bottom w:val="none" w:sz="0" w:space="0" w:color="auto"/>
                                    <w:right w:val="none" w:sz="0" w:space="0" w:color="auto"/>
                                  </w:divBdr>
                                  <w:divsChild>
                                    <w:div w:id="14458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6888">
                              <w:marLeft w:val="0"/>
                              <w:marRight w:val="0"/>
                              <w:marTop w:val="0"/>
                              <w:marBottom w:val="300"/>
                              <w:divBdr>
                                <w:top w:val="single" w:sz="6" w:space="19" w:color="E3E3E3"/>
                                <w:left w:val="single" w:sz="6" w:space="0" w:color="E3E3E3"/>
                                <w:bottom w:val="single" w:sz="6" w:space="17" w:color="E3E3E3"/>
                                <w:right w:val="single" w:sz="6" w:space="0" w:color="E3E3E3"/>
                              </w:divBdr>
                              <w:divsChild>
                                <w:div w:id="860557724">
                                  <w:marLeft w:val="0"/>
                                  <w:marRight w:val="0"/>
                                  <w:marTop w:val="0"/>
                                  <w:marBottom w:val="0"/>
                                  <w:divBdr>
                                    <w:top w:val="none" w:sz="0" w:space="0" w:color="auto"/>
                                    <w:left w:val="none" w:sz="0" w:space="0" w:color="auto"/>
                                    <w:bottom w:val="none" w:sz="0" w:space="0" w:color="auto"/>
                                    <w:right w:val="none" w:sz="0" w:space="0" w:color="auto"/>
                                  </w:divBdr>
                                  <w:divsChild>
                                    <w:div w:id="1782216749">
                                      <w:marLeft w:val="0"/>
                                      <w:marRight w:val="0"/>
                                      <w:marTop w:val="0"/>
                                      <w:marBottom w:val="0"/>
                                      <w:divBdr>
                                        <w:top w:val="none" w:sz="0" w:space="0" w:color="auto"/>
                                        <w:left w:val="none" w:sz="0" w:space="0" w:color="auto"/>
                                        <w:bottom w:val="none" w:sz="0" w:space="0" w:color="auto"/>
                                        <w:right w:val="none" w:sz="0" w:space="0" w:color="auto"/>
                                      </w:divBdr>
                                    </w:div>
                                    <w:div w:id="2116320939">
                                      <w:marLeft w:val="0"/>
                                      <w:marRight w:val="0"/>
                                      <w:marTop w:val="0"/>
                                      <w:marBottom w:val="0"/>
                                      <w:divBdr>
                                        <w:top w:val="none" w:sz="0" w:space="0" w:color="auto"/>
                                        <w:left w:val="none" w:sz="0" w:space="0" w:color="auto"/>
                                        <w:bottom w:val="none" w:sz="0" w:space="0" w:color="auto"/>
                                        <w:right w:val="none" w:sz="0" w:space="0" w:color="auto"/>
                                      </w:divBdr>
                                    </w:div>
                                    <w:div w:id="183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723242">
      <w:bodyDiv w:val="1"/>
      <w:marLeft w:val="0"/>
      <w:marRight w:val="0"/>
      <w:marTop w:val="0"/>
      <w:marBottom w:val="0"/>
      <w:divBdr>
        <w:top w:val="none" w:sz="0" w:space="0" w:color="auto"/>
        <w:left w:val="none" w:sz="0" w:space="0" w:color="auto"/>
        <w:bottom w:val="none" w:sz="0" w:space="0" w:color="auto"/>
        <w:right w:val="none" w:sz="0" w:space="0" w:color="auto"/>
      </w:divBdr>
      <w:divsChild>
        <w:div w:id="1735397906">
          <w:marLeft w:val="0"/>
          <w:marRight w:val="0"/>
          <w:marTop w:val="0"/>
          <w:marBottom w:val="0"/>
          <w:divBdr>
            <w:top w:val="none" w:sz="0" w:space="0" w:color="auto"/>
            <w:left w:val="none" w:sz="0" w:space="0" w:color="auto"/>
            <w:bottom w:val="none" w:sz="0" w:space="0" w:color="auto"/>
            <w:right w:val="none" w:sz="0" w:space="0" w:color="auto"/>
          </w:divBdr>
          <w:divsChild>
            <w:div w:id="1097866280">
              <w:marLeft w:val="0"/>
              <w:marRight w:val="0"/>
              <w:marTop w:val="0"/>
              <w:marBottom w:val="0"/>
              <w:divBdr>
                <w:top w:val="none" w:sz="0" w:space="0" w:color="auto"/>
                <w:left w:val="none" w:sz="0" w:space="0" w:color="auto"/>
                <w:bottom w:val="none" w:sz="0" w:space="0" w:color="auto"/>
                <w:right w:val="none" w:sz="0" w:space="0" w:color="auto"/>
              </w:divBdr>
            </w:div>
            <w:div w:id="777530631">
              <w:marLeft w:val="0"/>
              <w:marRight w:val="0"/>
              <w:marTop w:val="0"/>
              <w:marBottom w:val="0"/>
              <w:divBdr>
                <w:top w:val="none" w:sz="0" w:space="0" w:color="auto"/>
                <w:left w:val="none" w:sz="0" w:space="0" w:color="auto"/>
                <w:bottom w:val="none" w:sz="0" w:space="0" w:color="auto"/>
                <w:right w:val="none" w:sz="0" w:space="0" w:color="auto"/>
              </w:divBdr>
            </w:div>
            <w:div w:id="18060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5148">
      <w:bodyDiv w:val="1"/>
      <w:marLeft w:val="0"/>
      <w:marRight w:val="0"/>
      <w:marTop w:val="0"/>
      <w:marBottom w:val="0"/>
      <w:divBdr>
        <w:top w:val="none" w:sz="0" w:space="0" w:color="auto"/>
        <w:left w:val="none" w:sz="0" w:space="0" w:color="auto"/>
        <w:bottom w:val="none" w:sz="0" w:space="0" w:color="auto"/>
        <w:right w:val="none" w:sz="0" w:space="0" w:color="auto"/>
      </w:divBdr>
      <w:divsChild>
        <w:div w:id="731192570">
          <w:marLeft w:val="0"/>
          <w:marRight w:val="0"/>
          <w:marTop w:val="0"/>
          <w:marBottom w:val="0"/>
          <w:divBdr>
            <w:top w:val="none" w:sz="0" w:space="0" w:color="auto"/>
            <w:left w:val="none" w:sz="0" w:space="0" w:color="auto"/>
            <w:bottom w:val="none" w:sz="0" w:space="0" w:color="auto"/>
            <w:right w:val="none" w:sz="0" w:space="0" w:color="auto"/>
          </w:divBdr>
          <w:divsChild>
            <w:div w:id="2929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yaccount.schaeffersresearch.com/members/services/WeekendTrader/default.aspx?commentaryid=28D5C35F-CE3A-490E-B14D-377B2228FEAF" TargetMode="External"/><Relationship Id="rId18" Type="http://schemas.openxmlformats.org/officeDocument/2006/relationships/hyperlink" Target="https://myaccount.schaeffersresearch.com/members/services/WeekendTrader/default.aspx?commentaryid=A9FF3632-24DA-40BF-90D4-070B3F791AA5" TargetMode="External"/><Relationship Id="rId26" Type="http://schemas.openxmlformats.org/officeDocument/2006/relationships/hyperlink" Target="https://myaccount.schaeffersresearch.com/members/services/WeekendTrader/default.aspx?commentaryid=08CCECF1-423A-44A4-813E-CA62E6313362" TargetMode="External"/><Relationship Id="rId3" Type="http://schemas.openxmlformats.org/officeDocument/2006/relationships/settings" Target="settings.xml"/><Relationship Id="rId21" Type="http://schemas.openxmlformats.org/officeDocument/2006/relationships/hyperlink" Target="https://schaeffers-cdn.s3.amazonaws.com/images/default-source/schaeffers-cdn-images/2021/cotw-wkpl/li.png?sfvrsn=df9fd406_2" TargetMode="External"/><Relationship Id="rId34"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https://myaccount.schaeffersresearch.com/members/services/WeekendTrader/default.aspx?commentaryid=313B0944-C638-4A7E-8DAE-F340A74F2DCE" TargetMode="External"/><Relationship Id="rId17" Type="http://schemas.openxmlformats.org/officeDocument/2006/relationships/hyperlink" Target="https://myaccount.schaeffersresearch.com/members/services/WeekendTrader/default.aspx?commentaryid=1DBC1094-8AAC-46E9-9706-9E8282147948" TargetMode="External"/><Relationship Id="rId25" Type="http://schemas.openxmlformats.org/officeDocument/2006/relationships/hyperlink" Target="https://myaccount.schaeffersresearch.com/members/services/WeekendTrader/default.aspx?commentaryid=3050C166-E847-43D6-96E8-ADB1D87E166F"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myaccount.schaeffersresearch.com/members/services/WeekendTrader/default.aspx?commentaryid=5130F56B-1D7F-4F5C-913F-C8C5A9F913BF" TargetMode="External"/><Relationship Id="rId20" Type="http://schemas.openxmlformats.org/officeDocument/2006/relationships/hyperlink" Target="https://myaccount.schaeffersresearch.com/members/services/WeekendTrader/default.aspx?commentaryid=1AAA6682-3EC0-4586-968D-255E6A6A7B01" TargetMode="External"/><Relationship Id="rId29" Type="http://schemas.openxmlformats.org/officeDocument/2006/relationships/hyperlink" Target="https://myaccount.schaeffersresearch.com/members/services/WeekendTrader/default.aspx?commentaryid=92F870D7-E396-449E-9C6F-4D66D79479F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account.schaeffersresearch.com/members/services/WeekendTrader/default.aspx?commentaryid=1807FA88-A5D2-4A37-A570-866D1985D88A" TargetMode="External"/><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6.png"/><Relationship Id="rId28" Type="http://schemas.openxmlformats.org/officeDocument/2006/relationships/hyperlink" Target="https://myaccount.schaeffersresearch.com/members/services/WeekendTrader/default.aspx?commentaryid=4748AD48-58A3-440C-8132-7E214F86EF30" TargetMode="External"/><Relationship Id="rId36" Type="http://schemas.openxmlformats.org/officeDocument/2006/relationships/fontTable" Target="fontTable.xml"/><Relationship Id="rId10" Type="http://schemas.openxmlformats.org/officeDocument/2006/relationships/hyperlink" Target="https://myaccount.schaeffersresearch.com/members/services/WeekendTrader/default.aspx?commentaryid=C2C60BD4-A863-4C21-8821-21D60101D66A" TargetMode="External"/><Relationship Id="rId19" Type="http://schemas.openxmlformats.org/officeDocument/2006/relationships/hyperlink" Target="https://myaccount.schaeffersresearch.com/members/services/WeekendTrader/default.aspx?commentaryid=D1337A1F-AD38-4E9F-BEA0-A184016BC5E9"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myaccount.schaeffersresearch.com/members/services/WeekendTrader/default.aspx?commentaryid=62C4486F-981C-45B9-9ECA-DA6B98FD1B02" TargetMode="External"/><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hyperlink" Target="https://myaccount.schaeffersresearch.com/members/services/WeekendTrader/default.aspx?commentaryid=18D3A2D2-DB9F-4097-B3CC-6A6B28B9C709"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Ogochukwu Hannah Ugboh</dc:creator>
  <cp:keywords/>
  <dc:description/>
  <cp:lastModifiedBy>Ogochukwu Hannah Ugboh</cp:lastModifiedBy>
  <cp:revision>3</cp:revision>
  <cp:lastPrinted>2021-09-07T01:04:00Z</cp:lastPrinted>
  <dcterms:created xsi:type="dcterms:W3CDTF">2021-10-24T23:25:00Z</dcterms:created>
  <dcterms:modified xsi:type="dcterms:W3CDTF">2021-10-24T23:38:00Z</dcterms:modified>
</cp:coreProperties>
</file>