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7A1CF7" w14:textId="6D1F9D3C" w:rsidR="00B22A94" w:rsidRPr="005F6BDB" w:rsidRDefault="005F6BDB" w:rsidP="005F6BDB">
      <w:pPr>
        <w:pStyle w:val="Heading1"/>
        <w:rPr>
          <w:rFonts w:ascii="Arial" w:hAnsi="Arial" w:cs="Arial"/>
          <w:lang w:val="en-US"/>
        </w:rPr>
      </w:pPr>
      <w:r w:rsidRPr="005F6BDB">
        <w:rPr>
          <w:rFonts w:ascii="Arial" w:hAnsi="Arial" w:cs="Arial"/>
          <w:lang w:val="en-US"/>
        </w:rPr>
        <w:t>Description of Scenarios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993"/>
        <w:gridCol w:w="2011"/>
        <w:gridCol w:w="1816"/>
        <w:gridCol w:w="1374"/>
        <w:gridCol w:w="1319"/>
        <w:gridCol w:w="1503"/>
      </w:tblGrid>
      <w:tr w:rsidR="005F6BDB" w14:paraId="76855382" w14:textId="77777777" w:rsidTr="00BF77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93" w:type="dxa"/>
          </w:tcPr>
          <w:p w14:paraId="14A43464" w14:textId="77777777" w:rsidR="005F6BDB" w:rsidRPr="0080359E" w:rsidRDefault="005F6BDB" w:rsidP="00BF7718">
            <w:pPr>
              <w:rPr>
                <w:rFonts w:ascii="Arial" w:eastAsiaTheme="minorEastAsia" w:hAnsi="Arial" w:cs="Arial"/>
                <w:i w:val="0"/>
                <w:iCs w:val="0"/>
                <w:sz w:val="16"/>
                <w:szCs w:val="12"/>
                <w:lang w:val="en-US"/>
              </w:rPr>
            </w:pPr>
          </w:p>
        </w:tc>
        <w:tc>
          <w:tcPr>
            <w:tcW w:w="2011" w:type="dxa"/>
            <w:vAlign w:val="center"/>
          </w:tcPr>
          <w:p w14:paraId="7A7AAC27" w14:textId="34727684" w:rsidR="005F6BDB" w:rsidRPr="0080359E" w:rsidRDefault="005F6BDB" w:rsidP="00BF77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bCs/>
                <w:i w:val="0"/>
                <w:iCs w:val="0"/>
                <w:sz w:val="16"/>
                <w:szCs w:val="12"/>
                <w:lang w:val="en-US"/>
              </w:rPr>
            </w:pPr>
            <w:r>
              <w:rPr>
                <w:rFonts w:ascii="Arial" w:eastAsiaTheme="minorEastAsia" w:hAnsi="Arial" w:cs="Arial"/>
                <w:b/>
                <w:bCs/>
                <w:i w:val="0"/>
                <w:iCs w:val="0"/>
                <w:sz w:val="16"/>
                <w:szCs w:val="12"/>
                <w:lang w:val="en-US"/>
              </w:rPr>
              <w:t xml:space="preserve">IE </w:t>
            </w:r>
            <w:r w:rsidRPr="0080359E">
              <w:rPr>
                <w:rFonts w:ascii="Arial" w:eastAsiaTheme="minorEastAsia" w:hAnsi="Arial" w:cs="Arial"/>
                <w:b/>
                <w:bCs/>
                <w:i w:val="0"/>
                <w:iCs w:val="0"/>
                <w:sz w:val="16"/>
                <w:szCs w:val="12"/>
                <w:lang w:val="en-US"/>
              </w:rPr>
              <w:t>Duration of pathogen spread</w:t>
            </w:r>
          </w:p>
        </w:tc>
        <w:tc>
          <w:tcPr>
            <w:tcW w:w="1816" w:type="dxa"/>
            <w:vAlign w:val="center"/>
          </w:tcPr>
          <w:p w14:paraId="4F2B4D7A" w14:textId="0C7184A5" w:rsidR="005F6BDB" w:rsidRPr="0080359E" w:rsidRDefault="005F6BDB" w:rsidP="00BF77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bCs/>
                <w:i w:val="0"/>
                <w:iCs w:val="0"/>
                <w:sz w:val="16"/>
                <w:szCs w:val="12"/>
                <w:lang w:val="en-US"/>
              </w:rPr>
            </w:pPr>
            <w:r>
              <w:rPr>
                <w:rFonts w:ascii="Arial" w:eastAsiaTheme="minorEastAsia" w:hAnsi="Arial" w:cs="Arial"/>
                <w:b/>
                <w:bCs/>
                <w:i w:val="0"/>
                <w:iCs w:val="0"/>
                <w:sz w:val="16"/>
                <w:szCs w:val="12"/>
                <w:lang w:val="en-US"/>
              </w:rPr>
              <w:t xml:space="preserve">IE </w:t>
            </w:r>
            <w:r w:rsidRPr="0080359E">
              <w:rPr>
                <w:rFonts w:ascii="Arial" w:eastAsiaTheme="minorEastAsia" w:hAnsi="Arial" w:cs="Arial"/>
                <w:b/>
                <w:bCs/>
                <w:i w:val="0"/>
                <w:iCs w:val="0"/>
                <w:sz w:val="16"/>
                <w:szCs w:val="12"/>
                <w:lang w:val="en-US"/>
              </w:rPr>
              <w:t>Estimated spread distance</w:t>
            </w:r>
          </w:p>
        </w:tc>
        <w:tc>
          <w:tcPr>
            <w:tcW w:w="1374" w:type="dxa"/>
            <w:vAlign w:val="center"/>
          </w:tcPr>
          <w:p w14:paraId="4B481E28" w14:textId="77777777" w:rsidR="005F6BDB" w:rsidRPr="0080359E" w:rsidRDefault="005F6BDB" w:rsidP="00BF77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bCs/>
                <w:i w:val="0"/>
                <w:iCs w:val="0"/>
                <w:sz w:val="16"/>
                <w:szCs w:val="12"/>
                <w:lang w:val="en-US"/>
              </w:rPr>
            </w:pPr>
            <w:r w:rsidRPr="0080359E">
              <w:rPr>
                <w:rFonts w:ascii="Arial" w:eastAsiaTheme="minorEastAsia" w:hAnsi="Arial" w:cs="Arial"/>
                <w:b/>
                <w:bCs/>
                <w:i w:val="0"/>
                <w:iCs w:val="0"/>
                <w:sz w:val="16"/>
                <w:szCs w:val="12"/>
                <w:lang w:val="en-US"/>
              </w:rPr>
              <w:t>Strategy starting point</w:t>
            </w:r>
          </w:p>
        </w:tc>
        <w:tc>
          <w:tcPr>
            <w:tcW w:w="1319" w:type="dxa"/>
            <w:vAlign w:val="center"/>
          </w:tcPr>
          <w:p w14:paraId="28B9C065" w14:textId="77777777" w:rsidR="005F6BDB" w:rsidRPr="0080359E" w:rsidRDefault="005F6BDB" w:rsidP="00BF77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bCs/>
                <w:i w:val="0"/>
                <w:iCs w:val="0"/>
                <w:sz w:val="16"/>
                <w:szCs w:val="12"/>
                <w:lang w:val="en-US"/>
              </w:rPr>
            </w:pPr>
            <w:r w:rsidRPr="0080359E">
              <w:rPr>
                <w:rFonts w:ascii="Arial" w:eastAsiaTheme="minorEastAsia" w:hAnsi="Arial" w:cs="Arial"/>
                <w:b/>
                <w:bCs/>
                <w:i w:val="0"/>
                <w:iCs w:val="0"/>
                <w:sz w:val="16"/>
                <w:szCs w:val="12"/>
                <w:lang w:val="en-US"/>
              </w:rPr>
              <w:t>Asymptomatic period</w:t>
            </w:r>
          </w:p>
        </w:tc>
        <w:tc>
          <w:tcPr>
            <w:tcW w:w="1503" w:type="dxa"/>
            <w:vAlign w:val="center"/>
          </w:tcPr>
          <w:p w14:paraId="7916B0B0" w14:textId="77777777" w:rsidR="005F6BDB" w:rsidRPr="0080359E" w:rsidRDefault="005F6BDB" w:rsidP="00BF77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bCs/>
                <w:i w:val="0"/>
                <w:iCs w:val="0"/>
                <w:sz w:val="16"/>
                <w:szCs w:val="12"/>
                <w:lang w:val="en-US"/>
              </w:rPr>
            </w:pPr>
            <w:r w:rsidRPr="0080359E">
              <w:rPr>
                <w:rFonts w:ascii="Arial" w:eastAsiaTheme="minorEastAsia" w:hAnsi="Arial" w:cs="Arial"/>
                <w:b/>
                <w:bCs/>
                <w:i w:val="0"/>
                <w:iCs w:val="0"/>
                <w:sz w:val="16"/>
                <w:szCs w:val="12"/>
                <w:lang w:val="en-US"/>
              </w:rPr>
              <w:t>Method sensitivity</w:t>
            </w:r>
          </w:p>
        </w:tc>
      </w:tr>
      <w:tr w:rsidR="005F6BDB" w14:paraId="0D635C2D" w14:textId="77777777" w:rsidTr="00BF7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Align w:val="center"/>
          </w:tcPr>
          <w:p w14:paraId="73E1A0ED" w14:textId="77777777" w:rsidR="005F6BDB" w:rsidRPr="0080359E" w:rsidRDefault="005F6BDB" w:rsidP="00BF7718">
            <w:pPr>
              <w:jc w:val="left"/>
              <w:rPr>
                <w:rFonts w:ascii="Arial" w:eastAsiaTheme="minorEastAsia" w:hAnsi="Arial" w:cs="Arial"/>
                <w:i w:val="0"/>
                <w:iCs w:val="0"/>
                <w:sz w:val="16"/>
                <w:szCs w:val="12"/>
                <w:lang w:val="en-US"/>
              </w:rPr>
            </w:pPr>
            <w:r w:rsidRPr="0080359E">
              <w:rPr>
                <w:rFonts w:ascii="Arial" w:eastAsiaTheme="minorEastAsia" w:hAnsi="Arial" w:cs="Arial"/>
                <w:i w:val="0"/>
                <w:iCs w:val="0"/>
                <w:sz w:val="16"/>
                <w:szCs w:val="12"/>
                <w:lang w:val="en-US"/>
              </w:rPr>
              <w:t>Scenario 1</w:t>
            </w:r>
          </w:p>
        </w:tc>
        <w:tc>
          <w:tcPr>
            <w:tcW w:w="2011" w:type="dxa"/>
            <w:vAlign w:val="center"/>
          </w:tcPr>
          <w:p w14:paraId="31E7AA4C" w14:textId="77777777" w:rsidR="005F6BDB" w:rsidRPr="0080359E" w:rsidRDefault="005F6BDB" w:rsidP="00BF77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16"/>
                <w:szCs w:val="12"/>
                <w:lang w:val="en-US"/>
              </w:rPr>
            </w:pPr>
            <w:r w:rsidRPr="0080359E">
              <w:rPr>
                <w:rFonts w:ascii="Arial" w:eastAsiaTheme="minorEastAsia" w:hAnsi="Arial" w:cs="Arial"/>
                <w:sz w:val="16"/>
                <w:szCs w:val="12"/>
                <w:lang w:val="en-US"/>
              </w:rPr>
              <w:t>Matched (5 years or 25 generations)</w:t>
            </w:r>
          </w:p>
        </w:tc>
        <w:tc>
          <w:tcPr>
            <w:tcW w:w="1816" w:type="dxa"/>
            <w:vAlign w:val="center"/>
          </w:tcPr>
          <w:p w14:paraId="1F7CE560" w14:textId="77777777" w:rsidR="005F6BDB" w:rsidRPr="0080359E" w:rsidRDefault="005F6BDB" w:rsidP="00BF77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16"/>
                <w:szCs w:val="12"/>
                <w:lang w:val="en-US"/>
              </w:rPr>
            </w:pPr>
            <w:r w:rsidRPr="0080359E">
              <w:rPr>
                <w:rFonts w:ascii="Arial" w:eastAsiaTheme="minorEastAsia" w:hAnsi="Arial" w:cs="Arial"/>
                <w:sz w:val="16"/>
                <w:szCs w:val="12"/>
                <w:lang w:val="en-US"/>
              </w:rPr>
              <w:t>Matched (1050m/year or 750m/gen)</w:t>
            </w:r>
          </w:p>
        </w:tc>
        <w:tc>
          <w:tcPr>
            <w:tcW w:w="1374" w:type="dxa"/>
            <w:vAlign w:val="center"/>
          </w:tcPr>
          <w:p w14:paraId="15785D75" w14:textId="77777777" w:rsidR="005F6BDB" w:rsidRPr="0080359E" w:rsidRDefault="005F6BDB" w:rsidP="00BF77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16"/>
                <w:szCs w:val="12"/>
                <w:lang w:val="en-US"/>
              </w:rPr>
            </w:pPr>
            <w:r w:rsidRPr="0080359E">
              <w:rPr>
                <w:rFonts w:ascii="Arial" w:eastAsiaTheme="minorEastAsia" w:hAnsi="Arial" w:cs="Arial"/>
                <w:sz w:val="16"/>
                <w:szCs w:val="12"/>
                <w:lang w:val="en-US"/>
              </w:rPr>
              <w:t>Centre</w:t>
            </w:r>
          </w:p>
        </w:tc>
        <w:tc>
          <w:tcPr>
            <w:tcW w:w="1319" w:type="dxa"/>
            <w:vAlign w:val="center"/>
          </w:tcPr>
          <w:p w14:paraId="45A61337" w14:textId="77777777" w:rsidR="005F6BDB" w:rsidRPr="0080359E" w:rsidRDefault="005F6BDB" w:rsidP="00BF77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16"/>
                <w:szCs w:val="12"/>
                <w:lang w:val="en-US"/>
              </w:rPr>
            </w:pPr>
            <w:r w:rsidRPr="0080359E">
              <w:rPr>
                <w:rFonts w:ascii="Arial" w:eastAsiaTheme="minorEastAsia" w:hAnsi="Arial" w:cs="Arial"/>
                <w:sz w:val="16"/>
                <w:szCs w:val="12"/>
                <w:lang w:val="en-US"/>
              </w:rPr>
              <w:t>None</w:t>
            </w:r>
          </w:p>
        </w:tc>
        <w:tc>
          <w:tcPr>
            <w:tcW w:w="1503" w:type="dxa"/>
            <w:vAlign w:val="center"/>
          </w:tcPr>
          <w:p w14:paraId="0F3C0A49" w14:textId="77777777" w:rsidR="005F6BDB" w:rsidRPr="0080359E" w:rsidRDefault="005F6BDB" w:rsidP="00BF77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16"/>
                <w:szCs w:val="12"/>
                <w:lang w:val="en-US"/>
              </w:rPr>
            </w:pPr>
            <w:r w:rsidRPr="0080359E">
              <w:rPr>
                <w:rFonts w:ascii="Arial" w:eastAsiaTheme="minorEastAsia" w:hAnsi="Arial" w:cs="Arial"/>
                <w:sz w:val="16"/>
                <w:szCs w:val="12"/>
                <w:lang w:val="en-US"/>
              </w:rPr>
              <w:t>0.2, 0.5, 0.8, 1.0</w:t>
            </w:r>
          </w:p>
        </w:tc>
      </w:tr>
      <w:tr w:rsidR="005F6BDB" w14:paraId="364E8D90" w14:textId="77777777" w:rsidTr="00BF7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Align w:val="center"/>
          </w:tcPr>
          <w:p w14:paraId="37D3F307" w14:textId="77777777" w:rsidR="005F6BDB" w:rsidRPr="0080359E" w:rsidRDefault="005F6BDB" w:rsidP="00BF7718">
            <w:pPr>
              <w:jc w:val="left"/>
              <w:rPr>
                <w:rFonts w:ascii="Arial" w:eastAsiaTheme="minorEastAsia" w:hAnsi="Arial" w:cs="Arial"/>
                <w:i w:val="0"/>
                <w:iCs w:val="0"/>
                <w:sz w:val="16"/>
                <w:szCs w:val="12"/>
                <w:lang w:val="en-US"/>
              </w:rPr>
            </w:pPr>
            <w:r w:rsidRPr="0080359E">
              <w:rPr>
                <w:rFonts w:ascii="Arial" w:eastAsiaTheme="minorEastAsia" w:hAnsi="Arial" w:cs="Arial"/>
                <w:i w:val="0"/>
                <w:iCs w:val="0"/>
                <w:sz w:val="16"/>
                <w:szCs w:val="12"/>
                <w:lang w:val="en-US"/>
              </w:rPr>
              <w:t>Scenario 2</w:t>
            </w:r>
          </w:p>
        </w:tc>
        <w:tc>
          <w:tcPr>
            <w:tcW w:w="2011" w:type="dxa"/>
            <w:vAlign w:val="center"/>
          </w:tcPr>
          <w:p w14:paraId="591F34B9" w14:textId="77777777" w:rsidR="005F6BDB" w:rsidRPr="0080359E" w:rsidRDefault="005F6BDB" w:rsidP="00BF77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16"/>
                <w:szCs w:val="12"/>
                <w:lang w:val="en-US"/>
              </w:rPr>
            </w:pPr>
            <w:r w:rsidRPr="0080359E">
              <w:rPr>
                <w:rFonts w:ascii="Arial" w:eastAsiaTheme="minorEastAsia" w:hAnsi="Arial" w:cs="Arial"/>
                <w:sz w:val="16"/>
                <w:szCs w:val="12"/>
                <w:lang w:val="en-US"/>
              </w:rPr>
              <w:t>Matched (5 years or 25 generations)</w:t>
            </w:r>
          </w:p>
        </w:tc>
        <w:tc>
          <w:tcPr>
            <w:tcW w:w="1816" w:type="dxa"/>
            <w:vAlign w:val="center"/>
          </w:tcPr>
          <w:p w14:paraId="1D368D9A" w14:textId="77777777" w:rsidR="005F6BDB" w:rsidRPr="0080359E" w:rsidRDefault="005F6BDB" w:rsidP="00BF77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16"/>
                <w:szCs w:val="12"/>
                <w:lang w:val="en-US"/>
              </w:rPr>
            </w:pPr>
            <w:r w:rsidRPr="0080359E">
              <w:rPr>
                <w:rFonts w:ascii="Arial" w:eastAsiaTheme="minorEastAsia" w:hAnsi="Arial" w:cs="Arial"/>
                <w:sz w:val="16"/>
                <w:szCs w:val="12"/>
                <w:lang w:val="en-US"/>
              </w:rPr>
              <w:t>Matched (1050m/year or 750m/gen)</w:t>
            </w:r>
          </w:p>
        </w:tc>
        <w:tc>
          <w:tcPr>
            <w:tcW w:w="1374" w:type="dxa"/>
            <w:vAlign w:val="center"/>
          </w:tcPr>
          <w:p w14:paraId="50E3121A" w14:textId="77777777" w:rsidR="005F6BDB" w:rsidRPr="0080359E" w:rsidRDefault="005F6BDB" w:rsidP="00BF77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16"/>
                <w:szCs w:val="12"/>
                <w:lang w:val="en-US"/>
              </w:rPr>
            </w:pPr>
            <w:r w:rsidRPr="0080359E">
              <w:rPr>
                <w:rFonts w:ascii="Arial" w:eastAsiaTheme="minorEastAsia" w:hAnsi="Arial" w:cs="Arial"/>
                <w:sz w:val="16"/>
                <w:szCs w:val="12"/>
                <w:lang w:val="en-US"/>
              </w:rPr>
              <w:t>Centre</w:t>
            </w:r>
          </w:p>
        </w:tc>
        <w:tc>
          <w:tcPr>
            <w:tcW w:w="1319" w:type="dxa"/>
            <w:vAlign w:val="center"/>
          </w:tcPr>
          <w:p w14:paraId="323A6263" w14:textId="77777777" w:rsidR="005F6BDB" w:rsidRPr="0080359E" w:rsidRDefault="005F6BDB" w:rsidP="00BF77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16"/>
                <w:szCs w:val="12"/>
                <w:lang w:val="en-US"/>
              </w:rPr>
            </w:pPr>
            <w:r w:rsidRPr="0080359E">
              <w:rPr>
                <w:rFonts w:ascii="Arial" w:eastAsiaTheme="minorEastAsia" w:hAnsi="Arial" w:cs="Arial"/>
                <w:sz w:val="16"/>
                <w:szCs w:val="12"/>
                <w:lang w:val="en-US"/>
              </w:rPr>
              <w:t>365 days</w:t>
            </w:r>
          </w:p>
        </w:tc>
        <w:tc>
          <w:tcPr>
            <w:tcW w:w="1503" w:type="dxa"/>
            <w:vAlign w:val="center"/>
          </w:tcPr>
          <w:p w14:paraId="04DD3BDF" w14:textId="77777777" w:rsidR="005F6BDB" w:rsidRPr="0080359E" w:rsidRDefault="005F6BDB" w:rsidP="00BF77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16"/>
                <w:szCs w:val="12"/>
                <w:lang w:val="en-US"/>
              </w:rPr>
            </w:pPr>
            <w:r w:rsidRPr="0080359E">
              <w:rPr>
                <w:rFonts w:ascii="Arial" w:eastAsiaTheme="minorEastAsia" w:hAnsi="Arial" w:cs="Arial"/>
                <w:sz w:val="16"/>
                <w:szCs w:val="12"/>
                <w:lang w:val="en-US"/>
              </w:rPr>
              <w:t>0.2, 0.5, 0.8, 1.0</w:t>
            </w:r>
          </w:p>
        </w:tc>
      </w:tr>
      <w:tr w:rsidR="005F6BDB" w14:paraId="27DCB753" w14:textId="77777777" w:rsidTr="00BF7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Align w:val="center"/>
          </w:tcPr>
          <w:p w14:paraId="7E99A5F3" w14:textId="77777777" w:rsidR="005F6BDB" w:rsidRPr="0080359E" w:rsidRDefault="005F6BDB" w:rsidP="00BF7718">
            <w:pPr>
              <w:jc w:val="left"/>
              <w:rPr>
                <w:rFonts w:ascii="Arial" w:eastAsiaTheme="minorEastAsia" w:hAnsi="Arial" w:cs="Arial"/>
                <w:i w:val="0"/>
                <w:iCs w:val="0"/>
                <w:sz w:val="16"/>
                <w:szCs w:val="12"/>
                <w:lang w:val="en-US"/>
              </w:rPr>
            </w:pPr>
            <w:r w:rsidRPr="0080359E">
              <w:rPr>
                <w:rFonts w:ascii="Arial" w:eastAsiaTheme="minorEastAsia" w:hAnsi="Arial" w:cs="Arial"/>
                <w:i w:val="0"/>
                <w:iCs w:val="0"/>
                <w:sz w:val="16"/>
                <w:szCs w:val="12"/>
                <w:lang w:val="en-US"/>
              </w:rPr>
              <w:t>Scenario 3</w:t>
            </w:r>
          </w:p>
        </w:tc>
        <w:tc>
          <w:tcPr>
            <w:tcW w:w="2011" w:type="dxa"/>
            <w:vAlign w:val="center"/>
          </w:tcPr>
          <w:p w14:paraId="678056E8" w14:textId="77777777" w:rsidR="005F6BDB" w:rsidRPr="0080359E" w:rsidRDefault="005F6BDB" w:rsidP="00BF77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16"/>
                <w:szCs w:val="12"/>
                <w:lang w:val="en-US"/>
              </w:rPr>
            </w:pPr>
            <w:r w:rsidRPr="0080359E">
              <w:rPr>
                <w:rFonts w:ascii="Arial" w:eastAsiaTheme="minorEastAsia" w:hAnsi="Arial" w:cs="Arial"/>
                <w:sz w:val="16"/>
                <w:szCs w:val="12"/>
                <w:lang w:val="en-US"/>
              </w:rPr>
              <w:t>Matched (5 years or 25 generations)</w:t>
            </w:r>
          </w:p>
        </w:tc>
        <w:tc>
          <w:tcPr>
            <w:tcW w:w="1816" w:type="dxa"/>
            <w:vAlign w:val="center"/>
          </w:tcPr>
          <w:p w14:paraId="4192F765" w14:textId="77777777" w:rsidR="005F6BDB" w:rsidRPr="0080359E" w:rsidRDefault="005F6BDB" w:rsidP="00BF77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16"/>
                <w:szCs w:val="12"/>
                <w:lang w:val="en-US"/>
              </w:rPr>
            </w:pPr>
            <w:r w:rsidRPr="0080359E">
              <w:rPr>
                <w:rFonts w:ascii="Arial" w:eastAsiaTheme="minorEastAsia" w:hAnsi="Arial" w:cs="Arial"/>
                <w:sz w:val="16"/>
                <w:szCs w:val="12"/>
                <w:lang w:val="en-US"/>
              </w:rPr>
              <w:t>Matched (1050m/year or 750m/gen)</w:t>
            </w:r>
          </w:p>
        </w:tc>
        <w:tc>
          <w:tcPr>
            <w:tcW w:w="1374" w:type="dxa"/>
            <w:vAlign w:val="center"/>
          </w:tcPr>
          <w:p w14:paraId="3E29B3DC" w14:textId="77777777" w:rsidR="005F6BDB" w:rsidRPr="0080359E" w:rsidRDefault="005F6BDB" w:rsidP="00BF77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16"/>
                <w:szCs w:val="12"/>
                <w:lang w:val="en-US"/>
              </w:rPr>
            </w:pPr>
            <w:r w:rsidRPr="0080359E">
              <w:rPr>
                <w:rFonts w:ascii="Arial" w:eastAsiaTheme="minorEastAsia" w:hAnsi="Arial" w:cs="Arial"/>
                <w:sz w:val="16"/>
                <w:szCs w:val="12"/>
                <w:lang w:val="en-US"/>
              </w:rPr>
              <w:t>Random symptomatic tree</w:t>
            </w:r>
          </w:p>
        </w:tc>
        <w:tc>
          <w:tcPr>
            <w:tcW w:w="1319" w:type="dxa"/>
            <w:vAlign w:val="center"/>
          </w:tcPr>
          <w:p w14:paraId="60E5D46A" w14:textId="77777777" w:rsidR="005F6BDB" w:rsidRPr="0080359E" w:rsidRDefault="005F6BDB" w:rsidP="00BF77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16"/>
                <w:szCs w:val="12"/>
                <w:lang w:val="en-US"/>
              </w:rPr>
            </w:pPr>
            <w:r w:rsidRPr="0080359E">
              <w:rPr>
                <w:rFonts w:ascii="Arial" w:eastAsiaTheme="minorEastAsia" w:hAnsi="Arial" w:cs="Arial"/>
                <w:sz w:val="16"/>
                <w:szCs w:val="12"/>
                <w:lang w:val="en-US"/>
              </w:rPr>
              <w:t>365 days</w:t>
            </w:r>
          </w:p>
        </w:tc>
        <w:tc>
          <w:tcPr>
            <w:tcW w:w="1503" w:type="dxa"/>
            <w:vAlign w:val="center"/>
          </w:tcPr>
          <w:p w14:paraId="6C12CA03" w14:textId="77777777" w:rsidR="005F6BDB" w:rsidRPr="0080359E" w:rsidRDefault="005F6BDB" w:rsidP="00BF77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16"/>
                <w:szCs w:val="12"/>
                <w:lang w:val="en-US"/>
              </w:rPr>
            </w:pPr>
            <w:r w:rsidRPr="0080359E">
              <w:rPr>
                <w:rFonts w:ascii="Arial" w:eastAsiaTheme="minorEastAsia" w:hAnsi="Arial" w:cs="Arial"/>
                <w:sz w:val="16"/>
                <w:szCs w:val="12"/>
                <w:lang w:val="en-US"/>
              </w:rPr>
              <w:t>0.2, 0.5, 0.8, 1.0</w:t>
            </w:r>
          </w:p>
        </w:tc>
      </w:tr>
      <w:tr w:rsidR="005F6BDB" w14:paraId="5080A5E7" w14:textId="77777777" w:rsidTr="00BF7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Align w:val="center"/>
          </w:tcPr>
          <w:p w14:paraId="5971A3B9" w14:textId="77777777" w:rsidR="005F6BDB" w:rsidRPr="0080359E" w:rsidRDefault="005F6BDB" w:rsidP="00BF7718">
            <w:pPr>
              <w:jc w:val="left"/>
              <w:rPr>
                <w:rFonts w:ascii="Arial" w:eastAsiaTheme="minorEastAsia" w:hAnsi="Arial" w:cs="Arial"/>
                <w:i w:val="0"/>
                <w:iCs w:val="0"/>
                <w:sz w:val="16"/>
                <w:szCs w:val="12"/>
                <w:lang w:val="en-US"/>
              </w:rPr>
            </w:pPr>
            <w:r w:rsidRPr="0080359E">
              <w:rPr>
                <w:rFonts w:ascii="Arial" w:eastAsiaTheme="minorEastAsia" w:hAnsi="Arial" w:cs="Arial"/>
                <w:i w:val="0"/>
                <w:iCs w:val="0"/>
                <w:sz w:val="16"/>
                <w:szCs w:val="12"/>
                <w:lang w:val="en-US"/>
              </w:rPr>
              <w:t>Scenario 4</w:t>
            </w:r>
          </w:p>
        </w:tc>
        <w:tc>
          <w:tcPr>
            <w:tcW w:w="2011" w:type="dxa"/>
            <w:vAlign w:val="center"/>
          </w:tcPr>
          <w:p w14:paraId="77A2CF5D" w14:textId="77777777" w:rsidR="005F6BDB" w:rsidRPr="0080359E" w:rsidRDefault="005F6BDB" w:rsidP="00BF77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16"/>
                <w:szCs w:val="12"/>
                <w:lang w:val="en-US"/>
              </w:rPr>
            </w:pPr>
            <w:r w:rsidRPr="0080359E">
              <w:rPr>
                <w:rFonts w:ascii="Arial" w:eastAsiaTheme="minorEastAsia" w:hAnsi="Arial" w:cs="Arial"/>
                <w:sz w:val="16"/>
                <w:szCs w:val="12"/>
                <w:lang w:val="en-US"/>
              </w:rPr>
              <w:t>Overestimated, matched and underestimated</w:t>
            </w:r>
          </w:p>
        </w:tc>
        <w:tc>
          <w:tcPr>
            <w:tcW w:w="1816" w:type="dxa"/>
            <w:vAlign w:val="center"/>
          </w:tcPr>
          <w:p w14:paraId="3BFA16DA" w14:textId="77777777" w:rsidR="005F6BDB" w:rsidRPr="0080359E" w:rsidRDefault="005F6BDB" w:rsidP="00BF77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16"/>
                <w:szCs w:val="12"/>
                <w:lang w:val="en-US"/>
              </w:rPr>
            </w:pPr>
            <w:r w:rsidRPr="0080359E">
              <w:rPr>
                <w:rFonts w:ascii="Arial" w:eastAsiaTheme="minorEastAsia" w:hAnsi="Arial" w:cs="Arial"/>
                <w:sz w:val="16"/>
                <w:szCs w:val="12"/>
                <w:u w:val="single"/>
                <w:lang w:val="en-US"/>
              </w:rPr>
              <w:t>Year</w:t>
            </w:r>
            <w:r w:rsidRPr="0080359E">
              <w:rPr>
                <w:rFonts w:ascii="Arial" w:eastAsiaTheme="minorEastAsia" w:hAnsi="Arial" w:cs="Arial"/>
                <w:sz w:val="16"/>
                <w:szCs w:val="12"/>
                <w:lang w:val="en-US"/>
              </w:rPr>
              <w:t>: 450m, 750, 1050m, 1350m</w:t>
            </w:r>
          </w:p>
          <w:p w14:paraId="044B6A9D" w14:textId="77777777" w:rsidR="005F6BDB" w:rsidRPr="0080359E" w:rsidRDefault="005F6BDB" w:rsidP="00BF77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16"/>
                <w:szCs w:val="12"/>
                <w:lang w:val="en-US"/>
              </w:rPr>
            </w:pPr>
            <w:r w:rsidRPr="0080359E">
              <w:rPr>
                <w:rFonts w:ascii="Arial" w:eastAsiaTheme="minorEastAsia" w:hAnsi="Arial" w:cs="Arial"/>
                <w:sz w:val="16"/>
                <w:szCs w:val="12"/>
                <w:u w:val="single"/>
                <w:lang w:val="en-US"/>
              </w:rPr>
              <w:t>Gen</w:t>
            </w:r>
            <w:r w:rsidRPr="0080359E">
              <w:rPr>
                <w:rFonts w:ascii="Arial" w:eastAsiaTheme="minorEastAsia" w:hAnsi="Arial" w:cs="Arial"/>
                <w:sz w:val="16"/>
                <w:szCs w:val="12"/>
                <w:lang w:val="en-US"/>
              </w:rPr>
              <w:t>: 350m, 550m, 750m, 1050m</w:t>
            </w:r>
          </w:p>
        </w:tc>
        <w:tc>
          <w:tcPr>
            <w:tcW w:w="1374" w:type="dxa"/>
            <w:vAlign w:val="center"/>
          </w:tcPr>
          <w:p w14:paraId="5C45AC1A" w14:textId="77777777" w:rsidR="005F6BDB" w:rsidRPr="0080359E" w:rsidRDefault="005F6BDB" w:rsidP="00BF77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16"/>
                <w:szCs w:val="12"/>
                <w:lang w:val="en-US"/>
              </w:rPr>
            </w:pPr>
            <w:r w:rsidRPr="0080359E">
              <w:rPr>
                <w:rFonts w:ascii="Arial" w:eastAsiaTheme="minorEastAsia" w:hAnsi="Arial" w:cs="Arial"/>
                <w:sz w:val="16"/>
                <w:szCs w:val="12"/>
                <w:lang w:val="en-US"/>
              </w:rPr>
              <w:t>Random symptomatic tree</w:t>
            </w:r>
          </w:p>
        </w:tc>
        <w:tc>
          <w:tcPr>
            <w:tcW w:w="1319" w:type="dxa"/>
            <w:vAlign w:val="center"/>
          </w:tcPr>
          <w:p w14:paraId="77E83B95" w14:textId="77777777" w:rsidR="005F6BDB" w:rsidRPr="0080359E" w:rsidRDefault="005F6BDB" w:rsidP="00BF77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16"/>
                <w:szCs w:val="12"/>
                <w:lang w:val="en-US"/>
              </w:rPr>
            </w:pPr>
            <w:r w:rsidRPr="0080359E">
              <w:rPr>
                <w:rFonts w:ascii="Arial" w:eastAsiaTheme="minorEastAsia" w:hAnsi="Arial" w:cs="Arial"/>
                <w:sz w:val="16"/>
                <w:szCs w:val="12"/>
                <w:lang w:val="en-US"/>
              </w:rPr>
              <w:t>365 days</w:t>
            </w:r>
          </w:p>
        </w:tc>
        <w:tc>
          <w:tcPr>
            <w:tcW w:w="1503" w:type="dxa"/>
            <w:vAlign w:val="center"/>
          </w:tcPr>
          <w:p w14:paraId="2342B0AD" w14:textId="77777777" w:rsidR="005F6BDB" w:rsidRPr="0080359E" w:rsidRDefault="005F6BDB" w:rsidP="00BF77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16"/>
                <w:szCs w:val="12"/>
                <w:lang w:val="en-US"/>
              </w:rPr>
            </w:pPr>
            <w:r w:rsidRPr="0080359E">
              <w:rPr>
                <w:rFonts w:ascii="Arial" w:eastAsiaTheme="minorEastAsia" w:hAnsi="Arial" w:cs="Arial"/>
                <w:sz w:val="16"/>
                <w:szCs w:val="12"/>
                <w:lang w:val="en-US"/>
              </w:rPr>
              <w:t>0.2, 0.5, 0.8, 1.0</w:t>
            </w:r>
          </w:p>
        </w:tc>
      </w:tr>
    </w:tbl>
    <w:p w14:paraId="5CF802A4" w14:textId="77777777" w:rsidR="005F6BDB" w:rsidRDefault="005F6BDB" w:rsidP="005F6BDB">
      <w:pPr>
        <w:rPr>
          <w:lang w:val="en-US"/>
        </w:rPr>
      </w:pPr>
    </w:p>
    <w:p w14:paraId="736F594D" w14:textId="5466D66E" w:rsidR="005F6BDB" w:rsidRPr="005F6BDB" w:rsidRDefault="005F6BDB" w:rsidP="005F6BD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Scenarios 1 to 4 were applied to random host distributed landscapes. When assessing the performance of the delimiting strategies on clustered or extreme clustered landscapes, a modified Scenario 4 was used, where the Method Sensitivity was fixed at 0.5.</w:t>
      </w:r>
    </w:p>
    <w:sectPr w:rsidR="005F6BDB" w:rsidRPr="005F6B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BDB"/>
    <w:rsid w:val="005F6BDB"/>
    <w:rsid w:val="007C2B4C"/>
    <w:rsid w:val="00B2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9FFF6"/>
  <w15:chartTrackingRefBased/>
  <w15:docId w15:val="{743EFFA7-3252-4023-8DF3-D5AF6373A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6B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6B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6B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6B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6B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6B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6B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6B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6B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6B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6B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6B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B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6B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6B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6B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6B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6B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6B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6B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6B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6B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6B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6B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6B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6B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6B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6B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6BDB"/>
    <w:rPr>
      <w:b/>
      <w:bCs/>
      <w:smallCaps/>
      <w:color w:val="0F4761" w:themeColor="accent1" w:themeShade="BF"/>
      <w:spacing w:val="5"/>
    </w:rPr>
  </w:style>
  <w:style w:type="table" w:styleId="PlainTable5">
    <w:name w:val="Plain Table 5"/>
    <w:basedOn w:val="TableNormal"/>
    <w:uiPriority w:val="45"/>
    <w:rsid w:val="005F6BD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Koh, Joshua</dc:creator>
  <cp:keywords/>
  <dc:description/>
  <cp:lastModifiedBy>Koh, Joshua</cp:lastModifiedBy>
  <cp:revision>1</cp:revision>
  <dcterms:created xsi:type="dcterms:W3CDTF">2024-09-02T16:07:00Z</dcterms:created>
  <dcterms:modified xsi:type="dcterms:W3CDTF">2024-09-02T16:11:00Z</dcterms:modified>
</cp:coreProperties>
</file>