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Бизнес-документация</w:t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Роли пользователей и права</w:t>
      </w:r>
    </w:p>
    <w:p>
      <w:pPr>
        <w:numPr>
          <w:ilvl w:val="0"/>
          <w:numId w:val="5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Гость</w:t>
      </w:r>
      <w:r>
        <w:rPr>
          <w:rFonts w:ascii="Times New Roman" w:hAnsi="Times New Roman" w:cs="Times New Roman"/>
          <w:sz w:val="28"/>
          <w:szCs w:val="28"/>
        </w:rPr>
        <w:t xml:space="preserve"> — просмотр главной страницы, регистрация.</w:t>
      </w:r>
    </w:p>
    <w:p>
      <w:pPr>
        <w:numPr>
          <w:ilvl w:val="0"/>
          <w:numId w:val="5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Рекламодатель</w:t>
      </w:r>
      <w:r>
        <w:rPr>
          <w:rFonts w:ascii="Times New Roman" w:hAnsi="Times New Roman" w:cs="Times New Roman"/>
          <w:sz w:val="28"/>
          <w:szCs w:val="28"/>
        </w:rPr>
        <w:t xml:space="preserve"> — создание заказов, просмотр площадок, чат с площадками, проведение платежей, чат с площадкой (блогером).</w:t>
      </w:r>
    </w:p>
    <w:p>
      <w:pPr>
        <w:numPr>
          <w:ilvl w:val="0"/>
          <w:numId w:val="5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Площадка (блогер)</w:t>
      </w:r>
      <w:r>
        <w:rPr>
          <w:rFonts w:ascii="Times New Roman" w:hAnsi="Times New Roman" w:cs="Times New Roman"/>
          <w:sz w:val="28"/>
          <w:szCs w:val="28"/>
        </w:rPr>
        <w:t xml:space="preserve"> — создание профиля, выставление прайса, отклик на заказы, чат с рекламодателем.</w:t>
      </w:r>
    </w:p>
    <w:p>
      <w:pPr>
        <w:numPr>
          <w:ilvl w:val="0"/>
          <w:numId w:val="5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 xml:space="preserve"> — управление пользователями, модерация сделок, управление финансами.</w:t>
        <w:br w:type="textWrapping"/>
        <w:br w:type="textWrapping"/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Функциональные требования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FR-01: </w:t>
      </w:r>
      <w:r>
        <w:rPr>
          <w:rFonts w:ascii="Times New Roman" w:hAnsi="Times New Roman" w:cs="Times New Roman"/>
          <w:sz w:val="28"/>
          <w:szCs w:val="28"/>
        </w:rPr>
        <w:t>Пользователь может зарегистрироваться через email и пароль.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FR-02: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может авторизоваться через соц. сети (VK, Google и т.д.).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FR</w:t>
      </w:r>
      <w:r>
        <w:rPr>
          <w:rFonts w:ascii="Times New Roman" w:hAnsi="Times New Roman" w:cs="Times New Roman"/>
          <w:b/>
          <w:bCs/>
          <w:sz w:val="28"/>
          <w:szCs w:val="28"/>
        </w:rPr>
        <w:t>-03:</w:t>
      </w:r>
      <w:r>
        <w:rPr>
          <w:rFonts w:ascii="Times New Roman" w:hAnsi="Times New Roman" w:cs="Times New Roman"/>
          <w:sz w:val="28"/>
          <w:szCs w:val="28"/>
        </w:rPr>
        <w:t xml:space="preserve"> При регистрации гость может выбрать класс пользователя рекламодатель либо площадка. В зависимости от выбора функционал должен различаться.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FR-04:</w:t>
      </w:r>
      <w:r>
        <w:rPr>
          <w:rFonts w:ascii="Times New Roman" w:hAnsi="Times New Roman" w:cs="Times New Roman"/>
          <w:sz w:val="28"/>
          <w:szCs w:val="28"/>
        </w:rPr>
        <w:t xml:space="preserve"> Рекламодатель может создать заказ, указав бюджет, тематику и сроки. Рекламодатель может предложить определенной площадке рекламу, найдя профиль площадки (в данном случае профиль площадки выступает товаром).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FR-05: </w:t>
      </w:r>
      <w:r>
        <w:rPr>
          <w:rFonts w:ascii="Times New Roman" w:hAnsi="Times New Roman" w:cs="Times New Roman"/>
          <w:sz w:val="28"/>
          <w:szCs w:val="28"/>
        </w:rPr>
        <w:t>Площадка может откликнуться на заказ. Площадка заполняет свой профиль, затем профиль площадки выступает в качестве товара для рекламодателя.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FR-06: </w:t>
      </w:r>
      <w:r>
        <w:rPr>
          <w:rFonts w:ascii="Times New Roman" w:hAnsi="Times New Roman" w:cs="Times New Roman"/>
          <w:sz w:val="28"/>
          <w:szCs w:val="28"/>
        </w:rPr>
        <w:t>Админ может заблокировать пользователя и/или заказ.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FR-07: </w:t>
      </w:r>
      <w:r>
        <w:rPr>
          <w:rFonts w:ascii="Times New Roman" w:hAnsi="Times New Roman" w:eastAsia="Times New Roman" w:cs="Times New Roman"/>
          <w:sz w:val="28"/>
          <w:szCs w:val="28"/>
        </w:rPr>
        <w:t>Пользователи могут оставлять отзывы друг о друге после завершения сделки. Рекламодатель оценивает площадку, площадка оценивает рекламодателя.</w:t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FR-08: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Пользователи могут просматривать историю отзывов о себе и других пользователях.</w:t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FR-09: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Пользователи могут отправлять и получать сообщения в встроенном мессенджере. Мессенджер поддерживает текстовые сообщения, прикрепление файлов и уведомления о новых сообщениях.</w:t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FR-10: </w:t>
      </w:r>
      <w:r>
        <w:rPr>
          <w:rFonts w:ascii="Times New Roman" w:hAnsi="Times New Roman" w:eastAsia="Times New Roman" w:cs="Times New Roman"/>
          <w:sz w:val="28"/>
          <w:szCs w:val="28"/>
        </w:rPr>
        <w:t>Сделка требует подтверждения с двух сторон: рекламодатель подтверждает заказ, площадка подтверждает участие. Сделка считается активной только после подтверждения обеими сторонами (статутс меняесят с New на InProgress).</w:t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FR-11: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Пользователи могут оплачивать заказы через встроенную платежную систему. Рекламодатель видит статус оплаты и историю транзакций.</w:t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FR-12: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Площадка получает уведомление о поступлении оплаты и может подтвердить получение средств.</w:t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FR-13: </w:t>
      </w:r>
      <w:r>
        <w:rPr>
          <w:rFonts w:ascii="Times New Roman" w:hAnsi="Times New Roman" w:eastAsia="Times New Roman" w:cs="Times New Roman"/>
          <w:sz w:val="28"/>
          <w:szCs w:val="28"/>
        </w:rPr>
        <w:t>Пользователи должны авторизоваться через QR-код для быстрого входа на веб платформу.</w:t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FR-14: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Система хранит историю подтверждений, платежей и переписки для последующего контроля и модерации.</w:t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FR-15: </w:t>
      </w:r>
      <w:r>
        <w:rPr>
          <w:rFonts w:ascii="Times New Roman" w:hAnsi="Times New Roman" w:eastAsia="Times New Roman" w:cs="Times New Roman"/>
          <w:sz w:val="28"/>
          <w:szCs w:val="28"/>
        </w:rPr>
        <w:t>Пользователи могут просматривать статус своих заказов, включая подтверждения, оплату и отзывы, в личном кабинете.</w:t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FR-16: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Администратор имеет возможность модерировать отзывы и переписку между пользователями для предотвращения нарушений правил.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Нефункциональные требования</w:t>
      </w:r>
    </w:p>
    <w:p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r>
        <w:rPr>
          <w:rFonts w:ascii="Times New Roman" w:hAnsi="Times New Roman" w:cs="Times New Roman"/>
          <w:sz w:val="28"/>
          <w:szCs w:val="28"/>
        </w:rPr>
        <w:t>: поиск по 1 000 площадкам должен выполняться ≤ 1 сек.</w:t>
      </w:r>
    </w:p>
    <w:p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Доступность</w:t>
      </w:r>
      <w:r>
        <w:rPr>
          <w:rFonts w:ascii="Times New Roman" w:hAnsi="Times New Roman" w:cs="Times New Roman"/>
          <w:sz w:val="28"/>
          <w:szCs w:val="28"/>
        </w:rPr>
        <w:t>: SLA 99,5%.</w:t>
      </w:r>
    </w:p>
    <w:p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>
        <w:rPr>
          <w:rFonts w:ascii="Times New Roman" w:hAnsi="Times New Roman" w:cs="Times New Roman"/>
          <w:sz w:val="28"/>
          <w:szCs w:val="28"/>
        </w:rPr>
        <w:t>: авторизация — JWT, хранение паролей — Hash + Salt.</w:t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>
        <w:rPr>
          <w:rFonts w:ascii="Times New Roman" w:hAnsi="Times New Roman" w:cs="Times New Roman"/>
          <w:sz w:val="28"/>
          <w:szCs w:val="28"/>
        </w:rPr>
        <w:t>: поддержка нагрузки до 10k пользователей.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UI/UX прототипы</w:t>
      </w:r>
    </w:p>
    <w:p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(краткое описание проекта).</w:t>
      </w:r>
    </w:p>
    <w:p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Каталог (список площадок и заказов от рекламодателей с фильтрами).</w:t>
      </w:r>
    </w:p>
    <w:p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Кабинет рекламодателя (редактирование профиля, создание заказа, общая информация, баланс, статистика, список сделок).</w:t>
      </w:r>
    </w:p>
    <w:p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Кабинет площадки (редактирование профиля, общая информация, баланс, статистика, список сделок).</w:t>
      </w:r>
    </w:p>
    <w:p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Админ-панель (список пользователей, модерация).</w:t>
        <w:br w:type="textWrapping"/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Диаграммы процессов (BPMN/UML)</w:t>
      </w:r>
    </w:p>
    <w:p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Регистрация</w:t>
      </w:r>
      <w:r>
        <w:rPr>
          <w:rFonts w:ascii="Times New Roman" w:hAnsi="Times New Roman" w:cs="Times New Roman"/>
          <w:sz w:val="28"/>
          <w:szCs w:val="28"/>
        </w:rPr>
        <w:t>: Пользователь → Ввод email/пароль → Подтверждение email → Активный аккаунт → Заполнение аккаунта.</w:t>
      </w:r>
    </w:p>
    <w:p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 сделки</w:t>
      </w:r>
      <w:r>
        <w:rPr>
          <w:rFonts w:ascii="Times New Roman" w:hAnsi="Times New Roman" w:cs="Times New Roman"/>
          <w:sz w:val="28"/>
          <w:szCs w:val="28"/>
        </w:rPr>
        <w:t>: Рекламодатель/Площадка → Заказ → Площадка/Рекламодатель откликается → Согласование условий → Выполнение договоренностей → Оплата → Завершение.</w:t>
      </w:r>
    </w:p>
    <w:p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Редактирование профиля</w:t>
      </w:r>
      <w:r>
        <w:rPr>
          <w:rFonts w:ascii="Times New Roman" w:hAnsi="Times New Roman" w:cs="Times New Roman"/>
          <w:sz w:val="28"/>
          <w:szCs w:val="28"/>
        </w:rPr>
        <w:t>: Рекламодатель/Площадка → Переход в ЛК → Переход в меню редактирование профиля → Ввод новой информации→ Обновление данных в БД → Отображение обновленных данных в профиле.</w:t>
        <w:br w:type="textWrapping"/>
      </w:r>
    </w:p>
    <w:p>
      <w:pPr>
        <w:spacing w:before="360" w:after="80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6. Тестовые сценарии (Test Cases)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numPr>
          <w:ilvl w:val="0"/>
          <w:numId w:val="4"/>
        </w:numPr>
        <w:ind w:left="720" w:hanging="360"/>
        <w:spacing w:before="240" w:after="0" w:line="240" w:lineRule="auto"/>
        <w:rPr>
          <w:rFonts w:ascii="Arial" w:hAnsi="Arial" w:eastAsia="Times New Roman" w:cs="Arial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TC-01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: Пользователь вводит корректный email и пароль → система пускает в личный кабинет.</w:t>
        <w:br w:type="textWrapping"/>
      </w:r>
      <w:r>
        <w:rPr>
          <w:rFonts w:ascii="Arial" w:hAnsi="Arial" w:eastAsia="Times New Roman" w:cs="Arial"/>
          <w:color w:val="000000"/>
          <w:sz w:val="28"/>
          <w:szCs w:val="28"/>
          <w:lang w:eastAsia="ru-ru"/>
        </w:rPr>
      </w:r>
    </w:p>
    <w:p>
      <w:pPr>
        <w:numPr>
          <w:ilvl w:val="0"/>
          <w:numId w:val="4"/>
        </w:numPr>
        <w:ind w:left="720" w:hanging="360"/>
        <w:spacing w:after="240" w:line="240" w:lineRule="auto"/>
        <w:rPr>
          <w:rFonts w:ascii="Arial" w:hAnsi="Arial" w:eastAsia="Times New Roman" w:cs="Arial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TC-02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: Пользователь вводит неверный пароль → система возвращает ошибку.</w:t>
      </w:r>
      <w:r>
        <w:rPr>
          <w:rFonts w:ascii="Arial" w:hAnsi="Arial" w:eastAsia="Times New Roman" w:cs="Arial"/>
          <w:color w:val="000000"/>
          <w:sz w:val="28"/>
          <w:szCs w:val="28"/>
          <w:lang w:eastAsia="ru-ru"/>
        </w:rPr>
      </w:r>
    </w:p>
    <w:p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TC-03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: Рекламодатель создаёт заказ без бюджета → система выдаёт ошибку валидации.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1134" w:right="850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Aptos">
    <w:charset w:val="00"/>
    <w:family w:val="swiss"/>
    <w:pitch w:val="default"/>
  </w:font>
  <w:font w:name="Aptos Display">
    <w:charset w:val="00"/>
    <w:family w:val="swiss"/>
    <w:pitch w:val="default"/>
  </w:font>
  <w:font w:name="Arial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2">
    <w:multiLevelType w:val="hybridMultilevel"/>
    <w:name w:val="Нумерованный список 2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3">
    <w:multiLevelType w:val="hybridMultilevel"/>
    <w:name w:val="Нумерованный список 3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4">
    <w:multiLevelType w:val="hybridMultilevel"/>
    <w:name w:val="Нумерованный список 4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5">
    <w:multiLevelType w:val="hybridMultilevel"/>
    <w:name w:val="Нумерованный список 5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31"/>
      <w:tmLastPosIdx w:val="89"/>
    </w:tmLastPosCaret>
    <w:tmLastPosAnchor>
      <w:tmLastPosPgfIdx w:val="0"/>
      <w:tmLastPosIdx w:val="0"/>
    </w:tmLastPosAnchor>
    <w:tmLastPosTblRect w:left="0" w:top="0" w:right="0" w:bottom="0"/>
  </w:tmLastPos>
  <w:tmAppRevision w:date="1762379957" w:val="1228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hAnsi="Aptos" w:eastAsia="Aptos" w:cs="Aptos"/>
        <w:kern w:val="1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Aptos Display" w:hAnsi="Aptos Display" w:eastAsia="Aptos Display" w:cs="Aptos Display"/>
      <w:color w:val="0f4761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Aptos Display" w:hAnsi="Aptos Display" w:eastAsia="Aptos Display" w:cs="Aptos Display"/>
      <w:color w:val="0f4761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Aptos Display" w:cs="Aptos Display"/>
      <w:color w:val="0f4761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rFonts w:eastAsia="Aptos Display" w:cs="Aptos Display"/>
      <w:i/>
      <w:iCs/>
      <w:color w:val="0f4761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rFonts w:eastAsia="Aptos Display" w:cs="Aptos Display"/>
      <w:color w:val="0f4761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rFonts w:eastAsia="Aptos Display" w:cs="Aptos Display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rFonts w:eastAsia="Aptos Display" w:cs="Aptos Display"/>
      <w:color w:val="595959"/>
    </w:rPr>
  </w:style>
  <w:style w:type="paragraph" w:styleId="para8">
    <w:name w:val="heading 8"/>
    <w:qFormat/>
    <w:basedOn w:val="para0"/>
    <w:next w:val="para0"/>
    <w:pPr>
      <w:spacing w:after="0"/>
      <w:keepNext/>
      <w:outlineLvl w:val="7"/>
      <w:keepLines/>
    </w:pPr>
    <w:rPr>
      <w:rFonts w:eastAsia="Aptos Display" w:cs="Aptos Display"/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keepNext/>
      <w:outlineLvl w:val="8"/>
      <w:keepLines/>
    </w:pPr>
    <w:rPr>
      <w:rFonts w:eastAsia="Aptos Display" w:cs="Aptos Display"/>
      <w:color w:val="272727"/>
    </w:rPr>
  </w:style>
  <w:style w:type="paragraph" w:styleId="para10">
    <w:name w:val="Title"/>
    <w:qFormat/>
    <w:basedOn w:val="para0"/>
    <w:next w:val="para0"/>
    <w:pPr>
      <w:spacing w:after="80" w:line="240" w:lineRule="auto"/>
      <w:contextualSpacing/>
    </w:pPr>
    <w:rPr>
      <w:rFonts w:ascii="Aptos Display" w:hAnsi="Aptos Display" w:eastAsia="Aptos Display" w:cs="Aptos Display"/>
      <w:spacing w:val="-10" w:percent="96"/>
      <w:sz w:val="56"/>
      <w:szCs w:val="56"/>
    </w:rPr>
  </w:style>
  <w:style w:type="paragraph" w:styleId="para11">
    <w:name w:val="Subtitle"/>
    <w:qFormat/>
    <w:basedOn w:val="para0"/>
    <w:next w:val="para0"/>
    <w:rPr>
      <w:rFonts w:eastAsia="Aptos Display" w:cs="Aptos Display"/>
      <w:color w:val="595959"/>
      <w:spacing w:val="15" w:percent="112"/>
      <w:sz w:val="28"/>
      <w:szCs w:val="28"/>
    </w:rPr>
  </w:style>
  <w:style w:type="paragraph" w:styleId="para12">
    <w:name w:val="Quote"/>
    <w:qFormat/>
    <w:basedOn w:val="para0"/>
    <w:next w:val="para0"/>
    <w:pPr>
      <w:spacing w:before="160"/>
      <w:jc w:val="center"/>
    </w:pPr>
    <w:rPr>
      <w:i/>
      <w:iCs/>
      <w:color w:val="404040"/>
    </w:rPr>
  </w:style>
  <w:style w:type="paragraph" w:styleId="para13">
    <w:name w:val="List Paragraph"/>
    <w:qFormat/>
    <w:basedOn w:val="para0"/>
    <w:pPr>
      <w:ind w:left="720"/>
      <w:contextualSpacing/>
    </w:pPr>
  </w:style>
  <w:style w:type="paragraph" w:styleId="para14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paragraph" w:styleId="para15">
    <w:name w:val="Normal (Web)"/>
    <w:qFormat/>
    <w:basedOn w:val="para0"/>
    <w:pPr>
      <w:spacing w:before="100" w:after="100" w:beforeAutospacing="1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Aptos Display" w:hAnsi="Aptos Display" w:eastAsia="Aptos Display" w:cs="Aptos Display"/>
      <w:color w:val="0f4761"/>
      <w:sz w:val="40"/>
      <w:szCs w:val="40"/>
    </w:rPr>
  </w:style>
  <w:style w:type="character" w:styleId="char2" w:customStyle="1">
    <w:name w:val="Заголовок 2 Знак"/>
    <w:basedOn w:val="char0"/>
    <w:rPr>
      <w:rFonts w:ascii="Aptos Display" w:hAnsi="Aptos Display" w:eastAsia="Aptos Display" w:cs="Aptos Display"/>
      <w:color w:val="0f4761"/>
      <w:sz w:val="32"/>
      <w:szCs w:val="32"/>
    </w:rPr>
  </w:style>
  <w:style w:type="character" w:styleId="char3" w:customStyle="1">
    <w:name w:val="Заголовок 3 Знак"/>
    <w:basedOn w:val="char0"/>
    <w:rPr>
      <w:rFonts w:eastAsia="Aptos Display" w:cs="Aptos Display"/>
      <w:color w:val="0f4761"/>
      <w:sz w:val="28"/>
      <w:szCs w:val="28"/>
    </w:rPr>
  </w:style>
  <w:style w:type="character" w:styleId="char4" w:customStyle="1">
    <w:name w:val="Заголовок 4 Знак"/>
    <w:basedOn w:val="char0"/>
    <w:rPr>
      <w:rFonts w:eastAsia="Aptos Display" w:cs="Aptos Display"/>
      <w:i/>
      <w:iCs/>
      <w:color w:val="0f4761"/>
    </w:rPr>
  </w:style>
  <w:style w:type="character" w:styleId="char5" w:customStyle="1">
    <w:name w:val="Заголовок 5 Знак"/>
    <w:basedOn w:val="char0"/>
    <w:rPr>
      <w:rFonts w:eastAsia="Aptos Display" w:cs="Aptos Display"/>
      <w:color w:val="0f4761"/>
    </w:rPr>
  </w:style>
  <w:style w:type="character" w:styleId="char6" w:customStyle="1">
    <w:name w:val="Заголовок 6 Знак"/>
    <w:basedOn w:val="char0"/>
    <w:rPr>
      <w:rFonts w:eastAsia="Aptos Display" w:cs="Aptos Display"/>
      <w:i/>
      <w:iCs/>
      <w:color w:val="595959"/>
    </w:rPr>
  </w:style>
  <w:style w:type="character" w:styleId="char7" w:customStyle="1">
    <w:name w:val="Заголовок 7 Знак"/>
    <w:basedOn w:val="char0"/>
    <w:rPr>
      <w:rFonts w:eastAsia="Aptos Display" w:cs="Aptos Display"/>
      <w:color w:val="595959"/>
    </w:rPr>
  </w:style>
  <w:style w:type="character" w:styleId="char8" w:customStyle="1">
    <w:name w:val="Заголовок 8 Знак"/>
    <w:basedOn w:val="char0"/>
    <w:rPr>
      <w:rFonts w:eastAsia="Aptos Display" w:cs="Aptos Display"/>
      <w:i/>
      <w:iCs/>
      <w:color w:val="272727"/>
    </w:rPr>
  </w:style>
  <w:style w:type="character" w:styleId="char9" w:customStyle="1">
    <w:name w:val="Заголовок 9 Знак"/>
    <w:basedOn w:val="char0"/>
    <w:rPr>
      <w:rFonts w:eastAsia="Aptos Display" w:cs="Aptos Display"/>
      <w:color w:val="272727"/>
    </w:rPr>
  </w:style>
  <w:style w:type="character" w:styleId="char10" w:customStyle="1">
    <w:name w:val="Заголовок Знак"/>
    <w:basedOn w:val="char0"/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character" w:styleId="char11" w:customStyle="1">
    <w:name w:val="Подзаголовок Знак"/>
    <w:basedOn w:val="char0"/>
    <w:rPr>
      <w:rFonts w:eastAsia="Aptos Display" w:cs="Aptos Display"/>
      <w:color w:val="595959"/>
      <w:spacing w:val="15" w:percent="112"/>
      <w:sz w:val="28"/>
      <w:szCs w:val="28"/>
    </w:rPr>
  </w:style>
  <w:style w:type="character" w:styleId="char12" w:customStyle="1">
    <w:name w:val="Цитата 2 Знак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0f4761"/>
    </w:rPr>
  </w:style>
  <w:style w:type="character" w:styleId="char14" w:customStyle="1">
    <w:name w:val="Выделенная цитата Знак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ptos" w:hAnsi="Aptos" w:eastAsia="Aptos" w:cs="Aptos"/>
        <w:kern w:val="1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Aptos Display" w:hAnsi="Aptos Display" w:eastAsia="Aptos Display" w:cs="Aptos Display"/>
      <w:color w:val="0f4761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Aptos Display" w:hAnsi="Aptos Display" w:eastAsia="Aptos Display" w:cs="Aptos Display"/>
      <w:color w:val="0f4761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Aptos Display" w:cs="Aptos Display"/>
      <w:color w:val="0f4761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rFonts w:eastAsia="Aptos Display" w:cs="Aptos Display"/>
      <w:i/>
      <w:iCs/>
      <w:color w:val="0f4761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rFonts w:eastAsia="Aptos Display" w:cs="Aptos Display"/>
      <w:color w:val="0f4761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rFonts w:eastAsia="Aptos Display" w:cs="Aptos Display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rFonts w:eastAsia="Aptos Display" w:cs="Aptos Display"/>
      <w:color w:val="595959"/>
    </w:rPr>
  </w:style>
  <w:style w:type="paragraph" w:styleId="para8">
    <w:name w:val="heading 8"/>
    <w:qFormat/>
    <w:basedOn w:val="para0"/>
    <w:next w:val="para0"/>
    <w:pPr>
      <w:spacing w:after="0"/>
      <w:keepNext/>
      <w:outlineLvl w:val="7"/>
      <w:keepLines/>
    </w:pPr>
    <w:rPr>
      <w:rFonts w:eastAsia="Aptos Display" w:cs="Aptos Display"/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keepNext/>
      <w:outlineLvl w:val="8"/>
      <w:keepLines/>
    </w:pPr>
    <w:rPr>
      <w:rFonts w:eastAsia="Aptos Display" w:cs="Aptos Display"/>
      <w:color w:val="272727"/>
    </w:rPr>
  </w:style>
  <w:style w:type="paragraph" w:styleId="para10">
    <w:name w:val="Title"/>
    <w:qFormat/>
    <w:basedOn w:val="para0"/>
    <w:next w:val="para0"/>
    <w:pPr>
      <w:spacing w:after="80" w:line="240" w:lineRule="auto"/>
      <w:contextualSpacing/>
    </w:pPr>
    <w:rPr>
      <w:rFonts w:ascii="Aptos Display" w:hAnsi="Aptos Display" w:eastAsia="Aptos Display" w:cs="Aptos Display"/>
      <w:spacing w:val="-10" w:percent="96"/>
      <w:sz w:val="56"/>
      <w:szCs w:val="56"/>
    </w:rPr>
  </w:style>
  <w:style w:type="paragraph" w:styleId="para11">
    <w:name w:val="Subtitle"/>
    <w:qFormat/>
    <w:basedOn w:val="para0"/>
    <w:next w:val="para0"/>
    <w:rPr>
      <w:rFonts w:eastAsia="Aptos Display" w:cs="Aptos Display"/>
      <w:color w:val="595959"/>
      <w:spacing w:val="15" w:percent="112"/>
      <w:sz w:val="28"/>
      <w:szCs w:val="28"/>
    </w:rPr>
  </w:style>
  <w:style w:type="paragraph" w:styleId="para12">
    <w:name w:val="Quote"/>
    <w:qFormat/>
    <w:basedOn w:val="para0"/>
    <w:next w:val="para0"/>
    <w:pPr>
      <w:spacing w:before="160"/>
      <w:jc w:val="center"/>
    </w:pPr>
    <w:rPr>
      <w:i/>
      <w:iCs/>
      <w:color w:val="404040"/>
    </w:rPr>
  </w:style>
  <w:style w:type="paragraph" w:styleId="para13">
    <w:name w:val="List Paragraph"/>
    <w:qFormat/>
    <w:basedOn w:val="para0"/>
    <w:pPr>
      <w:ind w:left="720"/>
      <w:contextualSpacing/>
    </w:pPr>
  </w:style>
  <w:style w:type="paragraph" w:styleId="para14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paragraph" w:styleId="para15">
    <w:name w:val="Normal (Web)"/>
    <w:qFormat/>
    <w:basedOn w:val="para0"/>
    <w:pPr>
      <w:spacing w:before="100" w:after="100" w:beforeAutospacing="1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Aptos Display" w:hAnsi="Aptos Display" w:eastAsia="Aptos Display" w:cs="Aptos Display"/>
      <w:color w:val="0f4761"/>
      <w:sz w:val="40"/>
      <w:szCs w:val="40"/>
    </w:rPr>
  </w:style>
  <w:style w:type="character" w:styleId="char2" w:customStyle="1">
    <w:name w:val="Заголовок 2 Знак"/>
    <w:basedOn w:val="char0"/>
    <w:rPr>
      <w:rFonts w:ascii="Aptos Display" w:hAnsi="Aptos Display" w:eastAsia="Aptos Display" w:cs="Aptos Display"/>
      <w:color w:val="0f4761"/>
      <w:sz w:val="32"/>
      <w:szCs w:val="32"/>
    </w:rPr>
  </w:style>
  <w:style w:type="character" w:styleId="char3" w:customStyle="1">
    <w:name w:val="Заголовок 3 Знак"/>
    <w:basedOn w:val="char0"/>
    <w:rPr>
      <w:rFonts w:eastAsia="Aptos Display" w:cs="Aptos Display"/>
      <w:color w:val="0f4761"/>
      <w:sz w:val="28"/>
      <w:szCs w:val="28"/>
    </w:rPr>
  </w:style>
  <w:style w:type="character" w:styleId="char4" w:customStyle="1">
    <w:name w:val="Заголовок 4 Знак"/>
    <w:basedOn w:val="char0"/>
    <w:rPr>
      <w:rFonts w:eastAsia="Aptos Display" w:cs="Aptos Display"/>
      <w:i/>
      <w:iCs/>
      <w:color w:val="0f4761"/>
    </w:rPr>
  </w:style>
  <w:style w:type="character" w:styleId="char5" w:customStyle="1">
    <w:name w:val="Заголовок 5 Знак"/>
    <w:basedOn w:val="char0"/>
    <w:rPr>
      <w:rFonts w:eastAsia="Aptos Display" w:cs="Aptos Display"/>
      <w:color w:val="0f4761"/>
    </w:rPr>
  </w:style>
  <w:style w:type="character" w:styleId="char6" w:customStyle="1">
    <w:name w:val="Заголовок 6 Знак"/>
    <w:basedOn w:val="char0"/>
    <w:rPr>
      <w:rFonts w:eastAsia="Aptos Display" w:cs="Aptos Display"/>
      <w:i/>
      <w:iCs/>
      <w:color w:val="595959"/>
    </w:rPr>
  </w:style>
  <w:style w:type="character" w:styleId="char7" w:customStyle="1">
    <w:name w:val="Заголовок 7 Знак"/>
    <w:basedOn w:val="char0"/>
    <w:rPr>
      <w:rFonts w:eastAsia="Aptos Display" w:cs="Aptos Display"/>
      <w:color w:val="595959"/>
    </w:rPr>
  </w:style>
  <w:style w:type="character" w:styleId="char8" w:customStyle="1">
    <w:name w:val="Заголовок 8 Знак"/>
    <w:basedOn w:val="char0"/>
    <w:rPr>
      <w:rFonts w:eastAsia="Aptos Display" w:cs="Aptos Display"/>
      <w:i/>
      <w:iCs/>
      <w:color w:val="272727"/>
    </w:rPr>
  </w:style>
  <w:style w:type="character" w:styleId="char9" w:customStyle="1">
    <w:name w:val="Заголовок 9 Знак"/>
    <w:basedOn w:val="char0"/>
    <w:rPr>
      <w:rFonts w:eastAsia="Aptos Display" w:cs="Aptos Display"/>
      <w:color w:val="272727"/>
    </w:rPr>
  </w:style>
  <w:style w:type="character" w:styleId="char10" w:customStyle="1">
    <w:name w:val="Заголовок Знак"/>
    <w:basedOn w:val="char0"/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character" w:styleId="char11" w:customStyle="1">
    <w:name w:val="Подзаголовок Знак"/>
    <w:basedOn w:val="char0"/>
    <w:rPr>
      <w:rFonts w:eastAsia="Aptos Display" w:cs="Aptos Display"/>
      <w:color w:val="595959"/>
      <w:spacing w:val="15" w:percent="112"/>
      <w:sz w:val="28"/>
      <w:szCs w:val="28"/>
    </w:rPr>
  </w:style>
  <w:style w:type="character" w:styleId="char12" w:customStyle="1">
    <w:name w:val="Цитата 2 Знак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0f4761"/>
    </w:rPr>
  </w:style>
  <w:style w:type="character" w:styleId="char14" w:customStyle="1">
    <w:name w:val="Выделенная цитата Знак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Aptos Display"/>
        <a:cs typeface="Aptos Display"/>
      </a:majorFont>
      <a:minorFont>
        <a:latin typeface="Aptos"/>
        <a:ea typeface="Aptos"/>
        <a:cs typeface="Apto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d86648</dc:creator>
  <cp:keywords/>
  <dc:description/>
  <cp:lastModifiedBy/>
  <cp:revision>4</cp:revision>
  <dcterms:created xsi:type="dcterms:W3CDTF">2025-10-03T17:42:00Z</dcterms:created>
  <dcterms:modified xsi:type="dcterms:W3CDTF">2025-11-05T21:59:17Z</dcterms:modified>
</cp:coreProperties>
</file>