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Верхнеуровневая документация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>
        <w:rPr>
          <w:rFonts w:ascii="Times New Roman" w:hAnsi="Times New Roman" w:cs="Times New Roman"/>
          <w:sz w:val="28"/>
          <w:szCs w:val="28"/>
        </w:rPr>
        <w:t>: «</w:t>
      </w:r>
      <w:r>
        <w:rPr>
          <w:rFonts w:ascii="Times New Roman" w:hAnsi="Times New Roman" w:cs="Times New Roman"/>
          <w:sz w:val="28"/>
          <w:szCs w:val="28"/>
          <w:lang w:val="en-us"/>
        </w:rPr>
        <w:t>BrandConnect</w:t>
      </w:r>
      <w:r>
        <w:rPr>
          <w:rFonts w:ascii="Times New Roman" w:hAnsi="Times New Roman" w:cs="Times New Roman"/>
          <w:sz w:val="28"/>
          <w:szCs w:val="28"/>
        </w:rPr>
        <w:t>».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предоставить рекламодателям и владельцам площадок (блогерам, медиа, сайтам) единый сервис для поиска и заключения рекламных сделок.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>
        <w:rPr>
          <w:rFonts w:ascii="Times New Roman" w:hAnsi="Times New Roman" w:cs="Times New Roman"/>
          <w:sz w:val="28"/>
          <w:szCs w:val="28"/>
        </w:rPr>
        <w:t>: рекламодатели малого и среднего бизнеса, владельцы площадок с аудиторией от 1 тыс. до 1 млн подписчиков.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Референсы и конкуренты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kwork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etxt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яндекс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директ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Термины и определения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Площадка </w:t>
      </w:r>
      <w:r>
        <w:rPr>
          <w:rFonts w:ascii="Times New Roman" w:hAnsi="Times New Roman" w:cs="Times New Roman"/>
          <w:sz w:val="28"/>
          <w:szCs w:val="28"/>
        </w:rPr>
        <w:t>— блогер (контентмейкер), медиа или сайт, предлагающий рекламное размещение.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Рекламодатель</w:t>
      </w:r>
      <w:r>
        <w:rPr>
          <w:rFonts w:ascii="Times New Roman" w:hAnsi="Times New Roman" w:cs="Times New Roman"/>
          <w:sz w:val="28"/>
          <w:szCs w:val="28"/>
        </w:rPr>
        <w:t xml:space="preserve"> — пользователь, размещающий заказ на рекламу.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 xml:space="preserve"> — процесс договорённости между рекламодателем и площадкой (от заявки до оплаты).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Комиссия</w:t>
      </w:r>
      <w:r>
        <w:rPr>
          <w:rFonts w:ascii="Times New Roman" w:hAnsi="Times New Roman" w:cs="Times New Roman"/>
          <w:sz w:val="28"/>
          <w:szCs w:val="28"/>
        </w:rPr>
        <w:t xml:space="preserve"> — процент сервиса с каждой успешной сделки.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План релизов / Roadmap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— макет сайта, страница авторизации и регистрации, главная страница,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— рабочая регистрация, интеграция с базой данных, реализация добавления и выставления заявок пользователей.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 xml:space="preserve">— реализация и доработка основных функция продукта, фильтрация заявок, админ панель, интеграция с платежами, чат между площадкой и рекламодателем.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MVP (v1.0)</w:t>
      </w:r>
      <w:r>
        <w:rPr>
          <w:rFonts w:ascii="Times New Roman" w:hAnsi="Times New Roman" w:cs="Times New Roman"/>
          <w:sz w:val="28"/>
          <w:szCs w:val="28"/>
        </w:rPr>
        <w:t xml:space="preserve"> — регистрация, кабинеты, площадки, сделки, чат, подготовка к презентации проекта.</w:t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v1.1</w:t>
      </w:r>
      <w:r>
        <w:rPr>
          <w:rFonts w:ascii="Times New Roman" w:hAnsi="Times New Roman" w:cs="Times New Roman"/>
          <w:sz w:val="28"/>
          <w:szCs w:val="28"/>
        </w:rPr>
        <w:t xml:space="preserve"> — финансы, интеграция и доработка платежей.</w:t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v1.2</w:t>
      </w:r>
      <w:r>
        <w:rPr>
          <w:rFonts w:ascii="Times New Roman" w:hAnsi="Times New Roman" w:cs="Times New Roman"/>
          <w:sz w:val="28"/>
          <w:szCs w:val="28"/>
        </w:rPr>
        <w:t xml:space="preserve"> — рейтинг и отзывы, арбитраж сделок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Elasticsearch (</w:t>
      </w:r>
      <w:r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>)).</w:t>
      </w:r>
    </w:p>
    <w:p>
      <w:pPr>
        <w:pStyle w:val="para13"/>
        <w:numPr>
          <w:ilvl w:val="0"/>
          <w:numId w:val="6"/>
        </w:numPr>
        <w:ind w:left="108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v2.0</w:t>
      </w:r>
      <w:r>
        <w:rPr>
          <w:rFonts w:ascii="Times New Roman" w:hAnsi="Times New Roman" w:cs="Times New Roman"/>
          <w:sz w:val="28"/>
          <w:szCs w:val="28"/>
        </w:rPr>
        <w:t xml:space="preserve"> — аналитика кампаний, рекомендательная система.</w:t>
        <w:br w:type="textWrapping"/>
      </w:r>
    </w:p>
    <w:p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Риски и ограничения</w:t>
      </w:r>
    </w:p>
    <w:p>
      <w:pPr>
        <w:numPr>
          <w:ilvl w:val="0"/>
          <w:numId w:val="4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Ограничение: поддерживаются только веб-браузеры (мобильное приложение — в будущем).</w:t>
      </w:r>
    </w:p>
    <w:p>
      <w:pPr>
        <w:numPr>
          <w:ilvl w:val="0"/>
          <w:numId w:val="4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высокая нагрузка при росте базы площадок.</w:t>
      </w:r>
    </w:p>
    <w:p>
      <w:pPr>
        <w:numPr>
          <w:ilvl w:val="0"/>
          <w:numId w:val="4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отказ платежного сервиса → предусмотреть альтернативного провайдера.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Правила командной работы</w:t>
      </w:r>
    </w:p>
    <w:p>
      <w:pPr>
        <w:numPr>
          <w:ilvl w:val="0"/>
          <w:numId w:val="7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>
          <w:rPr>
            <w:rStyle w:val="char16"/>
            <w:rFonts w:ascii="Times New Roman" w:hAnsi="Times New Roman" w:cs="Times New Roman"/>
            <w:sz w:val="28"/>
            <w:szCs w:val="28"/>
            <w:lang w:val="en-us"/>
          </w:rPr>
          <w:t>Git-flow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(main + develop + feature-</w:t>
      </w:r>
      <w:r>
        <w:rPr>
          <w:rFonts w:ascii="Times New Roman" w:hAnsi="Times New Roman" w:cs="Times New Roman"/>
          <w:sz w:val="28"/>
          <w:szCs w:val="28"/>
        </w:rPr>
        <w:t>ветки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numPr>
          <w:ilvl w:val="0"/>
          <w:numId w:val="7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>
          <w:rPr>
            <w:rStyle w:val="char16"/>
            <w:rFonts w:ascii="Times New Roman" w:hAnsi="Times New Roman" w:cs="Times New Roman"/>
            <w:sz w:val="28"/>
            <w:szCs w:val="28"/>
          </w:rPr>
          <w:t>Танбан</w:t>
        </w:r>
        <w:r>
          <w:rPr>
            <w:rStyle w:val="char16"/>
            <w:rFonts w:ascii="Times New Roman" w:hAnsi="Times New Roman" w:cs="Times New Roman"/>
            <w:sz w:val="28"/>
            <w:szCs w:val="28"/>
          </w:rPr>
          <w:t xml:space="preserve"> доска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с задачами.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review перед merge.</w:t>
      </w:r>
    </w:p>
    <w:p>
      <w:pPr>
        <w:numPr>
          <w:ilvl w:val="0"/>
          <w:numId w:val="7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Pull Request с описанием задачи (ссылка на тикет).</w:t>
      </w:r>
    </w:p>
    <w:p>
      <w:pPr>
        <w:numPr>
          <w:ilvl w:val="0"/>
          <w:numId w:val="7"/>
        </w:numPr>
        <w:ind w:left="720" w:hanging="36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должны проходить перед мержем.</w:t>
      </w:r>
    </w:p>
    <w:p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ptos">
    <w:charset w:val="00"/>
    <w:family w:val="swiss"/>
    <w:pitch w:val="default"/>
  </w:font>
  <w:font w:name="Aptos Display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Нумерованный список 3"/>
    <w:lvl w:ilvl="0">
      <w:numFmt w:val="bullet"/>
      <w:suff w:val="tab"/>
      <w:lvlText w:val="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5">
    <w:multiLevelType w:val="hybridMultilevel"/>
    <w:name w:val="Нумерованный список 5"/>
    <w:lvl w:ilvl="0">
      <w:numFmt w:val="bullet"/>
      <w:suff w:val="tab"/>
      <w:lvlText w:val="·"/>
      <w:lvlJc w:val="left"/>
      <w:pPr>
        <w:ind w:left="1068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788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508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3228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948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668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388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108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828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Нумерованный список 6"/>
    <w:lvl w:ilvl="0">
      <w:numFmt w:val="bullet"/>
      <w:suff w:val="tab"/>
      <w:lvlText w:val="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Нумерованный список 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9"/>
      <w:tmLastPosIdx w:val="64"/>
    </w:tmLastPosCaret>
    <w:tmLastPosAnchor>
      <w:tmLastPosPgfIdx w:val="0"/>
      <w:tmLastPosIdx w:val="0"/>
    </w:tmLastPosAnchor>
    <w:tmLastPosTblRect w:left="0" w:top="0" w:right="0" w:bottom="0"/>
  </w:tmLastPos>
  <w:tmAppRevision w:date="1759593086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Заголовок 2 Знак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Заголовок 3 Знак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Заголовок 4 Знак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Заголовок 5 Знак"/>
    <w:basedOn w:val="char0"/>
    <w:rPr>
      <w:rFonts w:eastAsia="Aptos Display" w:cs="Aptos Display"/>
      <w:color w:val="0f4761"/>
    </w:rPr>
  </w:style>
  <w:style w:type="character" w:styleId="char6" w:customStyle="1">
    <w:name w:val="Заголовок 6 Знак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Заголовок 7 Знак"/>
    <w:basedOn w:val="char0"/>
    <w:rPr>
      <w:rFonts w:eastAsia="Aptos Display" w:cs="Aptos Display"/>
      <w:color w:val="595959"/>
    </w:rPr>
  </w:style>
  <w:style w:type="character" w:styleId="char8" w:customStyle="1">
    <w:name w:val="Заголовок 8 Знак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Заголовок 9 Знак"/>
    <w:basedOn w:val="char0"/>
    <w:rPr>
      <w:rFonts w:eastAsia="Aptos Display" w:cs="Aptos Display"/>
      <w:color w:val="272727"/>
    </w:rPr>
  </w:style>
  <w:style w:type="character" w:styleId="char10" w:customStyle="1">
    <w:name w:val="Заголовок Знак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Подзаголовок Знак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Цитата 2 Знак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Выделенная цитата Знак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Hyperlink"/>
    <w:basedOn w:val="char0"/>
    <w:rPr>
      <w:color w:val="467886"/>
      <w:u w:color="auto" w:val="single"/>
    </w:rPr>
  </w:style>
  <w:style w:type="character" w:styleId="char17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Заголовок 2 Знак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Заголовок 3 Знак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Заголовок 4 Знак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Заголовок 5 Знак"/>
    <w:basedOn w:val="char0"/>
    <w:rPr>
      <w:rFonts w:eastAsia="Aptos Display" w:cs="Aptos Display"/>
      <w:color w:val="0f4761"/>
    </w:rPr>
  </w:style>
  <w:style w:type="character" w:styleId="char6" w:customStyle="1">
    <w:name w:val="Заголовок 6 Знак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Заголовок 7 Знак"/>
    <w:basedOn w:val="char0"/>
    <w:rPr>
      <w:rFonts w:eastAsia="Aptos Display" w:cs="Aptos Display"/>
      <w:color w:val="595959"/>
    </w:rPr>
  </w:style>
  <w:style w:type="character" w:styleId="char8" w:customStyle="1">
    <w:name w:val="Заголовок 8 Знак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Заголовок 9 Знак"/>
    <w:basedOn w:val="char0"/>
    <w:rPr>
      <w:rFonts w:eastAsia="Aptos Display" w:cs="Aptos Display"/>
      <w:color w:val="272727"/>
    </w:rPr>
  </w:style>
  <w:style w:type="character" w:styleId="char10" w:customStyle="1">
    <w:name w:val="Заголовок Знак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Подзаголовок Знак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Цитата 2 Знак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Выделенная цитата Знак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Hyperlink"/>
    <w:basedOn w:val="char0"/>
    <w:rPr>
      <w:color w:val="467886"/>
      <w:u w:color="auto" w:val="single"/>
    </w:rPr>
  </w:style>
  <w:style w:type="character" w:styleId="char17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github.com/rogueq-team" TargetMode="External"/><Relationship Id="rId9" Type="http://schemas.openxmlformats.org/officeDocument/2006/relationships/hyperlink" Target="https://github.com/orgs/rogueq-team/project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/>
  <cp:revision>4</cp:revision>
  <dcterms:created xsi:type="dcterms:W3CDTF">2025-10-03T17:20:00Z</dcterms:created>
  <dcterms:modified xsi:type="dcterms:W3CDTF">2025-10-04T15:51:26Z</dcterms:modified>
</cp:coreProperties>
</file>