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NUMBER 3 — INFORMATION ARCHITECTURE</w:t>
      </w:r>
    </w:p>
    <w:p>
      <w:pPr>
        <w:jc w:val="center"/>
      </w:pPr>
      <w:r>
        <w:rPr>
          <w:b/>
          <w:sz w:val="28"/>
        </w:rPr>
        <w:t>Smart Cafeteria App</w:t>
      </w:r>
    </w:p>
    <w:p>
      <w:pPr>
        <w:jc w:val="center"/>
      </w:pPr>
      <w:r>
        <w:rPr>
          <w:i/>
        </w:rPr>
        <w:t>Role: Information Architecture Lead</w:t>
      </w:r>
    </w:p>
    <w:p>
      <w:pPr>
        <w:pStyle w:val="Heading1"/>
      </w:pPr>
      <w:r>
        <w:t>1. Role Responsibility</w:t>
      </w:r>
    </w:p>
    <w:p>
      <w:r>
        <w:t>The Information Architecture Lead builds the task flow, user journey and interaction-flow diagram, and plans the screen map before Balsamiq wireframing starts.</w:t>
      </w:r>
    </w:p>
    <w:p>
      <w:pPr>
        <w:pStyle w:val="Heading1"/>
      </w:pPr>
      <w:r>
        <w:t>2. Main User Journey</w:t>
      </w:r>
    </w:p>
    <w:p>
      <w:r>
        <w:t>The main journey is designed around a cafeteria customer who signs in, browses food, selects an item, adds it to a cart, checks out, pays, receives confirmation, and tracks the order. Secondary screens provide order history and profile/settings access.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274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ber_3_Task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Screen Map — 12 Linked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2448"/>
          </w:tcPr>
          <w:p>
            <w:r>
              <w:t>Screen</w:t>
            </w:r>
          </w:p>
        </w:tc>
        <w:tc>
          <w:tcPr>
            <w:tcW w:type="dxa" w:w="6912"/>
          </w:tcPr>
          <w:p>
            <w:r>
              <w:t>Purpose</w:t>
            </w:r>
          </w:p>
        </w:tc>
      </w:tr>
      <w:tr>
        <w:tc>
          <w:tcPr>
            <w:tcW w:type="dxa" w:w="576"/>
            <w:vAlign w:val="center"/>
          </w:tcPr>
          <w:p>
            <w:r>
              <w:t>1</w:t>
            </w:r>
          </w:p>
        </w:tc>
        <w:tc>
          <w:tcPr>
            <w:tcW w:type="dxa" w:w="2448"/>
            <w:vAlign w:val="center"/>
          </w:tcPr>
          <w:p>
            <w:r>
              <w:t>Welcome / Login</w:t>
            </w:r>
          </w:p>
        </w:tc>
        <w:tc>
          <w:tcPr>
            <w:tcW w:type="dxa" w:w="6912"/>
            <w:vAlign w:val="center"/>
          </w:tcPr>
          <w:p>
            <w:r>
              <w:t>Entry point; user signs in or continues to registration.</w:t>
            </w:r>
          </w:p>
        </w:tc>
      </w:tr>
      <w:tr>
        <w:tc>
          <w:tcPr>
            <w:tcW w:type="dxa" w:w="576"/>
            <w:vAlign w:val="center"/>
          </w:tcPr>
          <w:p>
            <w:r>
              <w:t>2</w:t>
            </w:r>
          </w:p>
        </w:tc>
        <w:tc>
          <w:tcPr>
            <w:tcW w:type="dxa" w:w="2448"/>
            <w:vAlign w:val="center"/>
          </w:tcPr>
          <w:p>
            <w:r>
              <w:t>Home / Dashboard</w:t>
            </w:r>
          </w:p>
        </w:tc>
        <w:tc>
          <w:tcPr>
            <w:tcW w:type="dxa" w:w="6912"/>
            <w:vAlign w:val="center"/>
          </w:tcPr>
          <w:p>
            <w:r>
              <w:t>Main navigation to menu, cart, orders and profile.</w:t>
            </w:r>
          </w:p>
        </w:tc>
      </w:tr>
      <w:tr>
        <w:tc>
          <w:tcPr>
            <w:tcW w:type="dxa" w:w="576"/>
            <w:vAlign w:val="center"/>
          </w:tcPr>
          <w:p>
            <w:r>
              <w:t>3</w:t>
            </w:r>
          </w:p>
        </w:tc>
        <w:tc>
          <w:tcPr>
            <w:tcW w:type="dxa" w:w="2448"/>
            <w:vAlign w:val="center"/>
          </w:tcPr>
          <w:p>
            <w:r>
              <w:t>Browse Menu</w:t>
            </w:r>
          </w:p>
        </w:tc>
        <w:tc>
          <w:tcPr>
            <w:tcW w:type="dxa" w:w="6912"/>
            <w:vAlign w:val="center"/>
          </w:tcPr>
          <w:p>
            <w:r>
              <w:t>Displays available cafeteria meals and categories.</w:t>
            </w:r>
          </w:p>
        </w:tc>
      </w:tr>
      <w:tr>
        <w:tc>
          <w:tcPr>
            <w:tcW w:type="dxa" w:w="576"/>
            <w:vAlign w:val="center"/>
          </w:tcPr>
          <w:p>
            <w:r>
              <w:t>4</w:t>
            </w:r>
          </w:p>
        </w:tc>
        <w:tc>
          <w:tcPr>
            <w:tcW w:type="dxa" w:w="2448"/>
            <w:vAlign w:val="center"/>
          </w:tcPr>
          <w:p>
            <w:r>
              <w:t>Item Details</w:t>
            </w:r>
          </w:p>
        </w:tc>
        <w:tc>
          <w:tcPr>
            <w:tcW w:type="dxa" w:w="6912"/>
            <w:vAlign w:val="center"/>
          </w:tcPr>
          <w:p>
            <w:r>
              <w:t>Shows food description, price, quantity and add-to-cart action.</w:t>
            </w:r>
          </w:p>
        </w:tc>
      </w:tr>
      <w:tr>
        <w:tc>
          <w:tcPr>
            <w:tcW w:type="dxa" w:w="576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Add to Cart</w:t>
            </w:r>
          </w:p>
        </w:tc>
        <w:tc>
          <w:tcPr>
            <w:tcW w:type="dxa" w:w="6912"/>
            <w:vAlign w:val="center"/>
          </w:tcPr>
          <w:p>
            <w:r>
              <w:t>Confirms the selected item and quantity before cart review.</w:t>
            </w:r>
          </w:p>
        </w:tc>
      </w:tr>
      <w:tr>
        <w:tc>
          <w:tcPr>
            <w:tcW w:type="dxa" w:w="576"/>
            <w:vAlign w:val="center"/>
          </w:tcPr>
          <w:p>
            <w:r>
              <w:t>6</w:t>
            </w:r>
          </w:p>
        </w:tc>
        <w:tc>
          <w:tcPr>
            <w:tcW w:type="dxa" w:w="2448"/>
            <w:vAlign w:val="center"/>
          </w:tcPr>
          <w:p>
            <w:r>
              <w:t>View Cart</w:t>
            </w:r>
          </w:p>
        </w:tc>
        <w:tc>
          <w:tcPr>
            <w:tcW w:type="dxa" w:w="6912"/>
            <w:vAlign w:val="center"/>
          </w:tcPr>
          <w:p>
            <w:r>
              <w:t>Shows selected items, quantities, subtotal and checkout action.</w:t>
            </w:r>
          </w:p>
        </w:tc>
      </w:tr>
      <w:tr>
        <w:tc>
          <w:tcPr>
            <w:tcW w:type="dxa" w:w="576"/>
            <w:vAlign w:val="center"/>
          </w:tcPr>
          <w:p>
            <w:r>
              <w:t>7</w:t>
            </w:r>
          </w:p>
        </w:tc>
        <w:tc>
          <w:tcPr>
            <w:tcW w:type="dxa" w:w="2448"/>
            <w:vAlign w:val="center"/>
          </w:tcPr>
          <w:p>
            <w:r>
              <w:t>Checkout</w:t>
            </w:r>
          </w:p>
        </w:tc>
        <w:tc>
          <w:tcPr>
            <w:tcW w:type="dxa" w:w="6912"/>
            <w:vAlign w:val="center"/>
          </w:tcPr>
          <w:p>
            <w:r>
              <w:t>Collects pickup/delivery details and order summary.</w:t>
            </w:r>
          </w:p>
        </w:tc>
      </w:tr>
      <w:tr>
        <w:tc>
          <w:tcPr>
            <w:tcW w:type="dxa" w:w="576"/>
            <w:vAlign w:val="center"/>
          </w:tcPr>
          <w:p>
            <w:r>
              <w:t>8</w:t>
            </w:r>
          </w:p>
        </w:tc>
        <w:tc>
          <w:tcPr>
            <w:tcW w:type="dxa" w:w="2448"/>
            <w:vAlign w:val="center"/>
          </w:tcPr>
          <w:p>
            <w:r>
              <w:t>Payment</w:t>
            </w:r>
          </w:p>
        </w:tc>
        <w:tc>
          <w:tcPr>
            <w:tcW w:type="dxa" w:w="6912"/>
            <w:vAlign w:val="center"/>
          </w:tcPr>
          <w:p>
            <w:r>
              <w:t>Allows the user to select and complete a payment method.</w:t>
            </w:r>
          </w:p>
        </w:tc>
      </w:tr>
      <w:tr>
        <w:tc>
          <w:tcPr>
            <w:tcW w:type="dxa" w:w="576"/>
            <w:vAlign w:val="center"/>
          </w:tcPr>
          <w:p>
            <w:r>
              <w:t>9</w:t>
            </w:r>
          </w:p>
        </w:tc>
        <w:tc>
          <w:tcPr>
            <w:tcW w:type="dxa" w:w="2448"/>
            <w:vAlign w:val="center"/>
          </w:tcPr>
          <w:p>
            <w:r>
              <w:t>Order Confirmation</w:t>
            </w:r>
          </w:p>
        </w:tc>
        <w:tc>
          <w:tcPr>
            <w:tcW w:type="dxa" w:w="6912"/>
            <w:vAlign w:val="center"/>
          </w:tcPr>
          <w:p>
            <w:r>
              <w:t>Confirms successful order placement and provides order number.</w:t>
            </w:r>
          </w:p>
        </w:tc>
      </w:tr>
      <w:tr>
        <w:tc>
          <w:tcPr>
            <w:tcW w:type="dxa" w:w="576"/>
            <w:vAlign w:val="center"/>
          </w:tcPr>
          <w:p>
            <w:r>
              <w:t>10</w:t>
            </w:r>
          </w:p>
        </w:tc>
        <w:tc>
          <w:tcPr>
            <w:tcW w:type="dxa" w:w="2448"/>
            <w:vAlign w:val="center"/>
          </w:tcPr>
          <w:p>
            <w:r>
              <w:t>Order Tracking</w:t>
            </w:r>
          </w:p>
        </w:tc>
        <w:tc>
          <w:tcPr>
            <w:tcW w:type="dxa" w:w="6912"/>
            <w:vAlign w:val="center"/>
          </w:tcPr>
          <w:p>
            <w:r>
              <w:t>Shows current order status and estimated readiness/delivery.</w:t>
            </w:r>
          </w:p>
        </w:tc>
      </w:tr>
      <w:tr>
        <w:tc>
          <w:tcPr>
            <w:tcW w:type="dxa" w:w="576"/>
            <w:vAlign w:val="center"/>
          </w:tcPr>
          <w:p>
            <w:r>
              <w:t>11</w:t>
            </w:r>
          </w:p>
        </w:tc>
        <w:tc>
          <w:tcPr>
            <w:tcW w:type="dxa" w:w="2448"/>
            <w:vAlign w:val="center"/>
          </w:tcPr>
          <w:p>
            <w:r>
              <w:t>Order History</w:t>
            </w:r>
          </w:p>
        </w:tc>
        <w:tc>
          <w:tcPr>
            <w:tcW w:type="dxa" w:w="6912"/>
            <w:vAlign w:val="center"/>
          </w:tcPr>
          <w:p>
            <w:r>
              <w:t>Lists previous and current orders for quick access.</w:t>
            </w:r>
          </w:p>
        </w:tc>
      </w:tr>
      <w:tr>
        <w:tc>
          <w:tcPr>
            <w:tcW w:type="dxa" w:w="576"/>
            <w:vAlign w:val="center"/>
          </w:tcPr>
          <w:p>
            <w:r>
              <w:t>12</w:t>
            </w:r>
          </w:p>
        </w:tc>
        <w:tc>
          <w:tcPr>
            <w:tcW w:type="dxa" w:w="2448"/>
            <w:vAlign w:val="center"/>
          </w:tcPr>
          <w:p>
            <w:r>
              <w:t>Profile / Settings</w:t>
            </w:r>
          </w:p>
        </w:tc>
        <w:tc>
          <w:tcPr>
            <w:tcW w:type="dxa" w:w="6912"/>
            <w:vAlign w:val="center"/>
          </w:tcPr>
          <w:p>
            <w:r>
              <w:t>Manages user details, preferences and account settings.</w:t>
            </w:r>
          </w:p>
        </w:tc>
      </w:tr>
    </w:tbl>
    <w:p>
      <w:pPr>
        <w:pStyle w:val="Heading1"/>
      </w:pPr>
      <w:r>
        <w:t>4. Interaction / Navigation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From</w:t>
            </w:r>
          </w:p>
        </w:tc>
        <w:tc>
          <w:tcPr>
            <w:tcW w:type="dxa" w:w="3456"/>
          </w:tcPr>
          <w:p>
            <w:r>
              <w:t>Link</w:t>
            </w:r>
          </w:p>
        </w:tc>
        <w:tc>
          <w:tcPr>
            <w:tcW w:type="dxa" w:w="3456"/>
          </w:tcPr>
          <w:p>
            <w:r>
              <w:t>To</w:t>
            </w:r>
          </w:p>
        </w:tc>
      </w:tr>
      <w:tr>
        <w:tc>
          <w:tcPr>
            <w:tcW w:type="dxa" w:w="3456"/>
          </w:tcPr>
          <w:p>
            <w:r>
              <w:t>Welcome / Login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Home / Dashboard</w:t>
            </w:r>
          </w:p>
        </w:tc>
      </w:tr>
      <w:tr>
        <w:tc>
          <w:tcPr>
            <w:tcW w:type="dxa" w:w="3456"/>
          </w:tcPr>
          <w:p>
            <w:r>
              <w:t>Home / Dashboard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Browse Menu</w:t>
            </w:r>
          </w:p>
        </w:tc>
      </w:tr>
      <w:tr>
        <w:tc>
          <w:tcPr>
            <w:tcW w:type="dxa" w:w="3456"/>
          </w:tcPr>
          <w:p>
            <w:r>
              <w:t>Browse Menu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Item Details</w:t>
            </w:r>
          </w:p>
        </w:tc>
      </w:tr>
      <w:tr>
        <w:tc>
          <w:tcPr>
            <w:tcW w:type="dxa" w:w="3456"/>
          </w:tcPr>
          <w:p>
            <w:r>
              <w:t>Item Details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View Cart / Add to Cart</w:t>
            </w:r>
          </w:p>
        </w:tc>
      </w:tr>
      <w:tr>
        <w:tc>
          <w:tcPr>
            <w:tcW w:type="dxa" w:w="3456"/>
          </w:tcPr>
          <w:p>
            <w:r>
              <w:t>View Cart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Checkout</w:t>
            </w:r>
          </w:p>
        </w:tc>
      </w:tr>
      <w:tr>
        <w:tc>
          <w:tcPr>
            <w:tcW w:type="dxa" w:w="3456"/>
          </w:tcPr>
          <w:p>
            <w:r>
              <w:t>Checkout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Payment</w:t>
            </w:r>
          </w:p>
        </w:tc>
      </w:tr>
      <w:tr>
        <w:tc>
          <w:tcPr>
            <w:tcW w:type="dxa" w:w="3456"/>
          </w:tcPr>
          <w:p>
            <w:r>
              <w:t>Payment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Order Confirmation</w:t>
            </w:r>
          </w:p>
        </w:tc>
      </w:tr>
      <w:tr>
        <w:tc>
          <w:tcPr>
            <w:tcW w:type="dxa" w:w="3456"/>
          </w:tcPr>
          <w:p>
            <w:r>
              <w:t>Order Confirmation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Order Tracking</w:t>
            </w:r>
          </w:p>
        </w:tc>
      </w:tr>
      <w:tr>
        <w:tc>
          <w:tcPr>
            <w:tcW w:type="dxa" w:w="3456"/>
          </w:tcPr>
          <w:p>
            <w:r>
              <w:t>Home / Dashboard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Order History</w:t>
            </w:r>
          </w:p>
        </w:tc>
      </w:tr>
      <w:tr>
        <w:tc>
          <w:tcPr>
            <w:tcW w:type="dxa" w:w="3456"/>
          </w:tcPr>
          <w:p>
            <w:r>
              <w:t>Home / Dashboard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Profile / Settings</w:t>
            </w:r>
          </w:p>
        </w:tc>
      </w:tr>
      <w:tr>
        <w:tc>
          <w:tcPr>
            <w:tcW w:type="dxa" w:w="3456"/>
          </w:tcPr>
          <w:p>
            <w:r>
              <w:t>Order History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Order Tracking / Order Details</w:t>
            </w:r>
          </w:p>
        </w:tc>
      </w:tr>
      <w:tr>
        <w:tc>
          <w:tcPr>
            <w:tcW w:type="dxa" w:w="3456"/>
          </w:tcPr>
          <w:p>
            <w:r>
              <w:t>Profile / Settings</w:t>
            </w:r>
          </w:p>
        </w:tc>
        <w:tc>
          <w:tcPr>
            <w:tcW w:type="dxa" w:w="3456"/>
          </w:tcPr>
          <w:p>
            <w:r>
              <w:t>→</w:t>
            </w:r>
          </w:p>
        </w:tc>
        <w:tc>
          <w:tcPr>
            <w:tcW w:type="dxa" w:w="3456"/>
          </w:tcPr>
          <w:p>
            <w:r>
              <w:t>Home / Dashboard</w:t>
            </w:r>
          </w:p>
        </w:tc>
      </w:tr>
    </w:tbl>
    <w:p>
      <w:pPr>
        <w:pStyle w:val="Heading1"/>
      </w:pPr>
      <w:r>
        <w:t>5. Key Decision Points</w:t>
      </w:r>
    </w:p>
    <w:p>
      <w:pPr>
        <w:pStyle w:val="ListBullet"/>
      </w:pPr>
      <w:r>
        <w:t>If the user is not logged in, the app directs them to Login/Register.</w:t>
      </w:r>
    </w:p>
    <w:p>
      <w:pPr>
        <w:pStyle w:val="ListBullet"/>
      </w:pPr>
      <w:r>
        <w:t>From the Home screen, the user can enter the Menu, Cart, Orders, or Profile.</w:t>
      </w:r>
    </w:p>
    <w:p>
      <w:pPr>
        <w:pStyle w:val="ListBullet"/>
      </w:pPr>
      <w:r>
        <w:t>From Item Details, the user can add an item to the Cart or return to the Menu.</w:t>
      </w:r>
    </w:p>
    <w:p>
      <w:pPr>
        <w:pStyle w:val="ListBullet"/>
      </w:pPr>
      <w:r>
        <w:t>The Cart leads to Checkout only after the user has selected at least one item.</w:t>
      </w:r>
    </w:p>
    <w:p>
      <w:pPr>
        <w:pStyle w:val="ListBullet"/>
      </w:pPr>
      <w:r>
        <w:t>Checkout leads to Payment, then successful payment leads to Order Confirmation.</w:t>
      </w:r>
    </w:p>
    <w:p>
      <w:pPr>
        <w:pStyle w:val="ListBullet"/>
      </w:pPr>
      <w:r>
        <w:t>Order Confirmation leads to Order Tracking, while Order History provides access to previous orders.</w:t>
      </w:r>
    </w:p>
    <w:p>
      <w:pPr>
        <w:pStyle w:val="Heading1"/>
      </w:pPr>
      <w:r>
        <w:t>6. IA Deliverable Checklist</w:t>
      </w:r>
    </w:p>
    <w:p>
      <w:r>
        <w:t>☐ Task flow / user journey is defined.</w:t>
      </w:r>
    </w:p>
    <w:p>
      <w:r>
        <w:t>☐ Main interaction flow is mapped.</w:t>
      </w:r>
    </w:p>
    <w:p>
      <w:r>
        <w:t>☐ 12 screens are identified before Balsamiq wireframing.</w:t>
      </w:r>
    </w:p>
    <w:p>
      <w:r>
        <w:t>☐ Primary navigation paths are connected.</w:t>
      </w:r>
    </w:p>
    <w:p>
      <w:r>
        <w:t>☐ Checkout and payment flow is clearly separated.</w:t>
      </w:r>
    </w:p>
    <w:p>
      <w:r>
        <w:t>☐ Order confirmation and tracking are included.</w:t>
      </w:r>
    </w:p>
    <w:p>
      <w:r>
        <w:t>☐ Secondary navigation for Order History and Profile/Settings is included.</w:t>
      </w:r>
    </w:p>
    <w:p>
      <w:r>
        <w:t>☐ All diagram boxes use complete closed rectangles and full solid connector lines.</w:t>
      </w:r>
    </w:p>
    <w:p/>
    <w:p>
      <w:pPr>
        <w:jc w:val="center"/>
      </w:pPr>
      <w:r>
        <w:rPr>
          <w:b/>
        </w:rPr>
        <w:t>Prepared for Number 3 — Information Architecture Lead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