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0E462" w14:textId="50B67D43" w:rsidR="00EB0F30" w:rsidRPr="00EB0F30" w:rsidRDefault="00EB0F30" w:rsidP="00EB0F30">
      <w:pPr>
        <w:spacing w:before="100" w:beforeAutospacing="1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0"/>
          <w:szCs w:val="40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kern w:val="36"/>
          <w:sz w:val="40"/>
          <w:szCs w:val="40"/>
          <w:lang w:eastAsia="en-IN"/>
        </w:rPr>
        <w:t>Comprehensive Project Retrospective</w:t>
      </w:r>
    </w:p>
    <w:p w14:paraId="19464A30" w14:textId="17A0ED6A" w:rsidR="00EB0F30" w:rsidRPr="00EB0F30" w:rsidRDefault="00EB0F30" w:rsidP="00EB0F3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>Project Overview</w:t>
      </w:r>
    </w:p>
    <w:p w14:paraId="3898CAF6" w14:textId="77777777" w:rsidR="00EB0F30" w:rsidRPr="00EB0F30" w:rsidRDefault="00EB0F30" w:rsidP="00EB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>Title: Dengue Prediction &amp; Forecasting Engine</w:t>
      </w:r>
    </w:p>
    <w:p w14:paraId="58AF09B2" w14:textId="77777777" w:rsidR="00EB0F30" w:rsidRPr="00EB0F30" w:rsidRDefault="00EB0F30" w:rsidP="00EB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>Type: Clinical Decision Support System (CDSS)</w:t>
      </w:r>
    </w:p>
    <w:p w14:paraId="4E13D2B2" w14:textId="77777777" w:rsidR="00EB0F30" w:rsidRPr="00EB0F30" w:rsidRDefault="00EB0F30" w:rsidP="00EB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>Objective: To develop a dual-engine AI system that helps medical staff:</w:t>
      </w:r>
    </w:p>
    <w:p w14:paraId="6986D91E" w14:textId="77777777" w:rsidR="00EB0F30" w:rsidRPr="00EB0F30" w:rsidRDefault="00EB0F30" w:rsidP="00EB0F3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Diagnose Severity: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Instantly classify patients as "High Risk" or "Low Risk" based on vitals (Model A).</w:t>
      </w:r>
    </w:p>
    <w:p w14:paraId="754447A9" w14:textId="77777777" w:rsidR="00EB0F30" w:rsidRPr="00EB0F30" w:rsidRDefault="00EB0F30" w:rsidP="00EB0F3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Forecast Trajectory: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Predict the specific platelet count for the next 24 hours to aid in discharge/admission decisions (Model B).</w:t>
      </w:r>
    </w:p>
    <w:p w14:paraId="48B644A2" w14:textId="77777777" w:rsidR="00EB0F30" w:rsidRDefault="00EB0F30" w:rsidP="00EB0F3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</w:p>
    <w:p w14:paraId="1A4F1D71" w14:textId="64FFE9B9" w:rsidR="00EB0F30" w:rsidRPr="00EB0F30" w:rsidRDefault="00EB0F30" w:rsidP="00EB0F3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/>
        </w:rPr>
        <w:t>File Directory &amp; Architecture</w:t>
      </w:r>
    </w:p>
    <w:p w14:paraId="68292E72" w14:textId="37B4FC39" w:rsidR="00EB0F30" w:rsidRPr="00EB0F30" w:rsidRDefault="00EB0F30" w:rsidP="00EB0F3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>Here is exactly what each file in project does:</w:t>
      </w:r>
    </w:p>
    <w:tbl>
      <w:tblPr>
        <w:tblW w:w="973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8"/>
        <w:gridCol w:w="1945"/>
        <w:gridCol w:w="3217"/>
      </w:tblGrid>
      <w:tr w:rsidR="00014077" w:rsidRPr="00EB0F30" w14:paraId="1954F862" w14:textId="77777777" w:rsidTr="00014077">
        <w:trPr>
          <w:trHeight w:val="34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7C6AD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D869A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Role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1C525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Description</w:t>
            </w:r>
          </w:p>
        </w:tc>
      </w:tr>
      <w:tr w:rsidR="00014077" w:rsidRPr="00EB0F30" w14:paraId="6462C5AE" w14:textId="77777777" w:rsidTr="00014077">
        <w:trPr>
          <w:trHeight w:val="288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97634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Courier New" w:eastAsia="Times New Roman" w:hAnsi="Courier New" w:cs="Courier New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8A858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The Interface (Frontend)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F10C2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The main executable. It runs the </w:t>
            </w:r>
            <w:proofErr w:type="spellStart"/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Streamlit</w:t>
            </w:r>
            <w:proofErr w:type="spellEnd"/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web server, handles user inputs (Tabs 1 &amp; 2), loads the trained models, and renders the graphs. It connects the user to the "Brain."</w:t>
            </w:r>
          </w:p>
        </w:tc>
      </w:tr>
      <w:tr w:rsidR="00014077" w:rsidRPr="00EB0F30" w14:paraId="55DDCD06" w14:textId="77777777" w:rsidTr="00014077">
        <w:trPr>
          <w:trHeight w:val="362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690EF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Courier New" w:eastAsia="Times New Roman" w:hAnsi="Courier New" w:cs="Courier New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train_model.py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2E9CD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The Brain (Production)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05A88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The "Teacher" script. It loads the full dataset, generates the synthetic history (Day-0) using advanced physics logic (Exponential Decay), trains both AI models on </w:t>
            </w: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100% of the data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, and makes them ready for </w:t>
            </w:r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app.py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.</w:t>
            </w:r>
          </w:p>
        </w:tc>
      </w:tr>
      <w:tr w:rsidR="00014077" w:rsidRPr="00EB0F30" w14:paraId="122D9777" w14:textId="77777777" w:rsidTr="00014077">
        <w:trPr>
          <w:trHeight w:val="362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F532B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Courier New" w:eastAsia="Times New Roman" w:hAnsi="Courier New" w:cs="Courier New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lastRenderedPageBreak/>
              <w:t>evaluate_model.py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6795B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The Report Card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A5EA4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The "Exam" script. It uses the exact same logic as </w:t>
            </w:r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train_model.py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but splits data into </w:t>
            </w: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80% Train / 20% Test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. It outputs metrics (MAE, R² Accuracy) to validate the models before deployment.</w:t>
            </w:r>
          </w:p>
        </w:tc>
      </w:tr>
      <w:tr w:rsidR="00014077" w:rsidRPr="00EB0F30" w14:paraId="5EAA03D9" w14:textId="77777777" w:rsidTr="00014077">
        <w:trPr>
          <w:trHeight w:val="184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87A8E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Courier New" w:eastAsia="Times New Roman" w:hAnsi="Courier New" w:cs="Courier New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test_suite.py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2A0FC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The Safety Net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69FB8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The Unit Testing script. It uses Python's </w:t>
            </w:r>
            <w:proofErr w:type="spellStart"/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unittest</w:t>
            </w:r>
            <w:proofErr w:type="spellEnd"/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to verify that helper functions (like </w:t>
            </w:r>
            <w:proofErr w:type="spellStart"/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get_season</w:t>
            </w:r>
            <w:proofErr w:type="spellEnd"/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or </w:t>
            </w:r>
            <w:proofErr w:type="spellStart"/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extract_symptoms</w:t>
            </w:r>
            <w:proofErr w:type="spellEnd"/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) return correct values. It ensures the </w:t>
            </w:r>
            <w:r w:rsidRPr="00EB0F30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logic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is bug-free.</w:t>
            </w:r>
          </w:p>
        </w:tc>
      </w:tr>
      <w:tr w:rsidR="00014077" w:rsidRPr="00EB0F30" w14:paraId="72487EB4" w14:textId="77777777" w:rsidTr="00014077">
        <w:trPr>
          <w:trHeight w:val="179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289E7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Courier New" w:eastAsia="Times New Roman" w:hAnsi="Courier New" w:cs="Courier New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Dengue Case Registry.xlsx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1363D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Raw Data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A9B67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The original hospital </w:t>
            </w:r>
            <w:proofErr w:type="gramStart"/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file</w:t>
            </w:r>
            <w:proofErr w:type="gramEnd"/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. It contained "dirty" data (merged headers, text in number columns, Indian date formats).</w:t>
            </w:r>
          </w:p>
        </w:tc>
      </w:tr>
      <w:tr w:rsidR="00014077" w:rsidRPr="00EB0F30" w14:paraId="1622B3A6" w14:textId="77777777" w:rsidTr="00014077">
        <w:trPr>
          <w:trHeight w:val="253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1B9BF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Courier New" w:eastAsia="Times New Roman" w:hAnsi="Courier New" w:cs="Courier New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dengue_data_cleaned_debug.csv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FC60E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Cleaned Data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DCF9D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The processed dataset. This is what Python actually reads. It has no empty cells, standardized dates, and binary symptom flags (0/1).</w:t>
            </w:r>
          </w:p>
        </w:tc>
      </w:tr>
    </w:tbl>
    <w:p w14:paraId="4C52934A" w14:textId="77777777" w:rsidR="00EB0F30" w:rsidRPr="00EB0F30" w:rsidRDefault="00EB0F30" w:rsidP="00EB0F3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pict w14:anchorId="3D2B89AF">
          <v:rect id="_x0000_i1027" style="width:0;height:1.5pt" o:hralign="center" o:hrstd="t" o:hrnoshade="t" o:hr="t" fillcolor="gray" stroked="f"/>
        </w:pict>
      </w:r>
    </w:p>
    <w:p w14:paraId="0EE9BD1A" w14:textId="77777777" w:rsidR="00014077" w:rsidRDefault="00014077" w:rsidP="00EB0F3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</w:pPr>
    </w:p>
    <w:p w14:paraId="16E94943" w14:textId="32840CBF" w:rsidR="00EB0F30" w:rsidRPr="00EB0F30" w:rsidRDefault="00EB0F30" w:rsidP="00EB0F3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lastRenderedPageBreak/>
        <w:t>Technology Stack: The "Why" &amp; "How"</w:t>
      </w:r>
    </w:p>
    <w:p w14:paraId="0EAC5ED8" w14:textId="77777777" w:rsidR="00EB0F30" w:rsidRPr="00EB0F30" w:rsidRDefault="00EB0F30" w:rsidP="00EB0F3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>We built this on a pure Python stack. Here is the technical justification for every tool used.</w:t>
      </w:r>
    </w:p>
    <w:tbl>
      <w:tblPr>
        <w:tblW w:w="1034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1918"/>
        <w:gridCol w:w="1814"/>
        <w:gridCol w:w="4787"/>
      </w:tblGrid>
      <w:tr w:rsidR="00EB0F30" w:rsidRPr="00EB0F30" w14:paraId="345B0B81" w14:textId="77777777" w:rsidTr="000140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F2D3C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70315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Specific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DFD84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Why we chose it?</w:t>
            </w:r>
          </w:p>
        </w:tc>
        <w:tc>
          <w:tcPr>
            <w:tcW w:w="4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39654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Contribution to Robustness</w:t>
            </w:r>
          </w:p>
        </w:tc>
      </w:tr>
      <w:tr w:rsidR="00EB0F30" w:rsidRPr="00EB0F30" w14:paraId="3CD31DDB" w14:textId="77777777" w:rsidTr="000140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5186D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Python 3.12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6C8CB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Core 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1DA41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Universal language for AI/Data Science.</w:t>
            </w:r>
          </w:p>
        </w:tc>
        <w:tc>
          <w:tcPr>
            <w:tcW w:w="4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EC689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Unified the entire stack (Data, Math, UI) into one language, preventing integration bugs.</w:t>
            </w:r>
          </w:p>
        </w:tc>
      </w:tr>
      <w:tr w:rsidR="00EB0F30" w:rsidRPr="00EB0F30" w14:paraId="4A3DAEA0" w14:textId="77777777" w:rsidTr="000140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D3B38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Pandas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592F6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Data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3A302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ETL (Extract, Transform, Load).</w:t>
            </w:r>
          </w:p>
        </w:tc>
        <w:tc>
          <w:tcPr>
            <w:tcW w:w="4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1740A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Its </w:t>
            </w: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vectorized operations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allowed instant processing of 2,000+ rows. Crucially, </w:t>
            </w:r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errors='coerce'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prevented crashes from "dirty" data.</w:t>
            </w:r>
          </w:p>
        </w:tc>
      </w:tr>
      <w:tr w:rsidR="00EB0F30" w:rsidRPr="00EB0F30" w14:paraId="4E584405" w14:textId="77777777" w:rsidTr="000140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107DE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proofErr w:type="spellStart"/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OpenPyXL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79E07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I/O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625DE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Excel Reader.</w:t>
            </w:r>
          </w:p>
        </w:tc>
        <w:tc>
          <w:tcPr>
            <w:tcW w:w="4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79FBF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The specific engine required to read the complex </w:t>
            </w:r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.xlsx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format of the hospital registry.</w:t>
            </w:r>
          </w:p>
        </w:tc>
      </w:tr>
      <w:tr w:rsidR="00EB0F30" w:rsidRPr="00EB0F30" w14:paraId="443D7D0B" w14:textId="77777777" w:rsidTr="000140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6414B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Scikit-Learn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3AD0A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AI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24DD1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Machine Learning Algorithms.</w:t>
            </w:r>
          </w:p>
        </w:tc>
        <w:tc>
          <w:tcPr>
            <w:tcW w:w="4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04E6C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Provided stable, optimized implementations of </w:t>
            </w: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Random Forest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and </w:t>
            </w: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Gradient Boosting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. It handles mathematical convergence automatically.</w:t>
            </w:r>
          </w:p>
        </w:tc>
      </w:tr>
      <w:tr w:rsidR="00EB0F30" w:rsidRPr="00EB0F30" w14:paraId="2DB1782C" w14:textId="77777777" w:rsidTr="000140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2F9D9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proofErr w:type="spellStart"/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7AE0E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D4015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Web Framework.</w:t>
            </w:r>
          </w:p>
        </w:tc>
        <w:tc>
          <w:tcPr>
            <w:tcW w:w="4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015D0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Allows creating a Reactive UI in pure Python. It manages the server state automatically, reducing "frontend bugs" (like JavaScript errors).</w:t>
            </w:r>
          </w:p>
        </w:tc>
      </w:tr>
      <w:tr w:rsidR="00EB0F30" w:rsidRPr="00EB0F30" w14:paraId="63916516" w14:textId="77777777" w:rsidTr="000140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BFEE3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Matplotlib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E0835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DA682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Graphing Engine.</w:t>
            </w:r>
          </w:p>
        </w:tc>
        <w:tc>
          <w:tcPr>
            <w:tcW w:w="4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9871F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Used for the "Trajectory Plot." We chose it over simpler tools because we needed precise control over </w:t>
            </w: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margins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(</w:t>
            </w:r>
            <w:proofErr w:type="spellStart"/>
            <w:proofErr w:type="gramStart"/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ax.margins</w:t>
            </w:r>
            <w:proofErr w:type="spellEnd"/>
            <w:proofErr w:type="gramEnd"/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) to fix text overlap issues.</w:t>
            </w:r>
          </w:p>
        </w:tc>
      </w:tr>
      <w:tr w:rsidR="00EB0F30" w:rsidRPr="00EB0F30" w14:paraId="2EDACB4B" w14:textId="77777777" w:rsidTr="000140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FD901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NumPy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4D74D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Mathematics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479F1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Synthetic Data Gen.</w:t>
            </w:r>
          </w:p>
        </w:tc>
        <w:tc>
          <w:tcPr>
            <w:tcW w:w="4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6EBA3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Used to generate normal distributions (</w:t>
            </w:r>
            <w:proofErr w:type="spellStart"/>
            <w:proofErr w:type="gramStart"/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np.random</w:t>
            </w:r>
            <w:proofErr w:type="gramEnd"/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.normal</w:t>
            </w:r>
            <w:proofErr w:type="spellEnd"/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) and vector 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lastRenderedPageBreak/>
              <w:t>math for the "Velocity" calculations in the Forecast engine.</w:t>
            </w:r>
          </w:p>
        </w:tc>
      </w:tr>
      <w:tr w:rsidR="00EB0F30" w:rsidRPr="00EB0F30" w14:paraId="49C5DC77" w14:textId="77777777" w:rsidTr="000140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5D87C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proofErr w:type="spellStart"/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lastRenderedPageBreak/>
              <w:t>Unittest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ED786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F1EA5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Code Validation.</w:t>
            </w:r>
          </w:p>
        </w:tc>
        <w:tc>
          <w:tcPr>
            <w:tcW w:w="4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7A085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Used in </w:t>
            </w:r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test_suite.py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to verify logic. It ensures that if we change a rule, we know instantly if we broke it.</w:t>
            </w:r>
          </w:p>
        </w:tc>
      </w:tr>
    </w:tbl>
    <w:p w14:paraId="46A7AC61" w14:textId="77777777" w:rsidR="00EB0F30" w:rsidRPr="00EB0F30" w:rsidRDefault="00EB0F30" w:rsidP="00EB0F3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pict w14:anchorId="4A4DD857">
          <v:rect id="_x0000_i1028" style="width:0;height:1.5pt" o:hralign="center" o:hrstd="t" o:hrnoshade="t" o:hr="t" fillcolor="gray" stroked="f"/>
        </w:pict>
      </w:r>
    </w:p>
    <w:p w14:paraId="298CD557" w14:textId="38084D63" w:rsidR="00EB0F30" w:rsidRPr="00EB0F30" w:rsidRDefault="00EB0F30" w:rsidP="00EB0F3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>The Data Journey (Logic &amp; Working)</w:t>
      </w:r>
    </w:p>
    <w:p w14:paraId="1AE124C1" w14:textId="77777777" w:rsidR="00EB0F30" w:rsidRPr="00EB0F30" w:rsidRDefault="00EB0F30" w:rsidP="00EB0F3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/>
        </w:rPr>
        <w:t>A. Data Ingestion &amp; Cleaning</w:t>
      </w:r>
    </w:p>
    <w:p w14:paraId="4A4BB1CA" w14:textId="77777777" w:rsidR="00EB0F30" w:rsidRPr="00EB0F30" w:rsidRDefault="00EB0F30" w:rsidP="00EB0F3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Source: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Real hospital data (</w:t>
      </w:r>
      <w:r w:rsidRPr="00EB0F3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IN"/>
        </w:rPr>
        <w:t>Dengue Case Registry.xlsx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>).</w:t>
      </w:r>
    </w:p>
    <w:p w14:paraId="54F07CA1" w14:textId="77777777" w:rsidR="00EB0F30" w:rsidRPr="00EB0F30" w:rsidRDefault="00EB0F30" w:rsidP="00EB0F3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The Problem: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The data was "dirty."</w:t>
      </w:r>
    </w:p>
    <w:p w14:paraId="28EA1C0F" w14:textId="77777777" w:rsidR="00EB0F30" w:rsidRPr="00EB0F30" w:rsidRDefault="00EB0F30" w:rsidP="00EB0F30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Issue: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"Platelet" column contained text like "Not Done".</w:t>
      </w:r>
    </w:p>
    <w:p w14:paraId="384330AF" w14:textId="77777777" w:rsidR="00EB0F30" w:rsidRPr="00EB0F30" w:rsidRDefault="00EB0F30" w:rsidP="00EB0F30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Fix: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We used </w:t>
      </w:r>
      <w:proofErr w:type="spellStart"/>
      <w:r w:rsidRPr="00EB0F3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IN"/>
        </w:rPr>
        <w:t>pd.to_</w:t>
      </w:r>
      <w:proofErr w:type="gramStart"/>
      <w:r w:rsidRPr="00EB0F3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IN"/>
        </w:rPr>
        <w:t>numeric</w:t>
      </w:r>
      <w:proofErr w:type="spellEnd"/>
      <w:r w:rsidRPr="00EB0F3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EB0F3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IN"/>
        </w:rPr>
        <w:t>..., errors='coerce')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. This forces text to become </w:t>
      </w:r>
      <w:proofErr w:type="spellStart"/>
      <w:r w:rsidRPr="00EB0F3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IN"/>
        </w:rPr>
        <w:t>NaN</w:t>
      </w:r>
      <w:proofErr w:type="spellEnd"/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(Empty), preventing crashes.</w:t>
      </w:r>
    </w:p>
    <w:p w14:paraId="04AF7D20" w14:textId="77777777" w:rsidR="00EB0F30" w:rsidRPr="00EB0F30" w:rsidRDefault="00EB0F30" w:rsidP="00EB0F30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Imputation: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We filled these empty spots with the </w:t>
      </w: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Median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>, which is robust against outliers.</w:t>
      </w:r>
    </w:p>
    <w:p w14:paraId="5B5FD60B" w14:textId="77777777" w:rsidR="00EB0F30" w:rsidRPr="00EB0F30" w:rsidRDefault="00EB0F30" w:rsidP="00EB0F3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/>
        </w:rPr>
        <w:t>B. Feature Engineering (Making Data Smart)</w:t>
      </w:r>
    </w:p>
    <w:p w14:paraId="06A33E4A" w14:textId="77777777" w:rsidR="00EB0F30" w:rsidRPr="00EB0F30" w:rsidRDefault="00EB0F30" w:rsidP="00EB0F3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Seasonality: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We extracted the Month from </w:t>
      </w:r>
      <w:r w:rsidRPr="00EB0F3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IN"/>
        </w:rPr>
        <w:t>Date of Test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. Since Dengue spikes in Monsoon, we mapped months (6,7,8,9) to a </w:t>
      </w:r>
      <w:proofErr w:type="gramStart"/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>high risk</w:t>
      </w:r>
      <w:proofErr w:type="gramEnd"/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score (</w:t>
      </w:r>
      <w:r w:rsidRPr="00EB0F3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IN"/>
        </w:rPr>
        <w:t>3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>).</w:t>
      </w:r>
    </w:p>
    <w:p w14:paraId="3F994BA3" w14:textId="77777777" w:rsidR="00EB0F30" w:rsidRPr="00EB0F30" w:rsidRDefault="00EB0F30" w:rsidP="00EB0F3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NLP (Natural Language Processing):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We used string searching (</w:t>
      </w:r>
      <w:proofErr w:type="spellStart"/>
      <w:proofErr w:type="gramStart"/>
      <w:r w:rsidRPr="00EB0F3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IN"/>
        </w:rPr>
        <w:t>str.contains</w:t>
      </w:r>
      <w:proofErr w:type="spellEnd"/>
      <w:proofErr w:type="gramEnd"/>
      <w:r w:rsidRPr="00EB0F3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IN"/>
        </w:rPr>
        <w:t>('vomit')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>) to convert messy text descriptions into binary columns (</w:t>
      </w:r>
      <w:proofErr w:type="spellStart"/>
      <w:r w:rsidRPr="00EB0F3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IN"/>
        </w:rPr>
        <w:t>Has_Vomit</w:t>
      </w:r>
      <w:proofErr w:type="spellEnd"/>
      <w:r w:rsidRPr="00EB0F3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IN"/>
        </w:rPr>
        <w:t xml:space="preserve"> = 1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>).</w:t>
      </w:r>
    </w:p>
    <w:p w14:paraId="76F7933D" w14:textId="77777777" w:rsidR="00EB0F30" w:rsidRPr="00EB0F30" w:rsidRDefault="00EB0F30" w:rsidP="00EB0F3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/>
        </w:rPr>
        <w:t>C. The Core Logic (The AI Models)</w:t>
      </w:r>
    </w:p>
    <w:p w14:paraId="12D88200" w14:textId="77777777" w:rsidR="00EB0F30" w:rsidRPr="00EB0F30" w:rsidRDefault="00EB0F30" w:rsidP="00EB0F3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Engine 1: The Risk Analyzer (Classification)</w:t>
      </w:r>
    </w:p>
    <w:p w14:paraId="16FFF0C7" w14:textId="77777777" w:rsidR="00EB0F30" w:rsidRPr="00EB0F30" w:rsidRDefault="00EB0F30" w:rsidP="00EB0F3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Algorithm: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</w:t>
      </w: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Random Forest Classifier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>.</w:t>
      </w:r>
    </w:p>
    <w:p w14:paraId="73C4AD4D" w14:textId="77777777" w:rsidR="00EB0F30" w:rsidRPr="00EB0F30" w:rsidRDefault="00EB0F30" w:rsidP="00EB0F3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Logic: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It builds 200 "Decision Trees." Each tree asks questions (e.g., "Is Age &gt; 50?", "Is Platelets &lt; 20k?"). They vote on the result.</w:t>
      </w:r>
    </w:p>
    <w:p w14:paraId="5B3946DA" w14:textId="77777777" w:rsidR="00EB0F30" w:rsidRPr="00EB0F30" w:rsidRDefault="00EB0F30" w:rsidP="00EB0F3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Why it works: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It is resistant to overfitting. One outlier patient won't confuse the whole system.</w:t>
      </w:r>
    </w:p>
    <w:p w14:paraId="3F5FF7FB" w14:textId="77777777" w:rsidR="00EB0F30" w:rsidRPr="00EB0F30" w:rsidRDefault="00EB0F30" w:rsidP="00EB0F3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Output: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A Probability Score (e.g., 85% Risk).</w:t>
      </w:r>
    </w:p>
    <w:p w14:paraId="5FB92967" w14:textId="77777777" w:rsidR="00EB0F30" w:rsidRPr="00EB0F30" w:rsidRDefault="00EB0F30" w:rsidP="00EB0F3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lastRenderedPageBreak/>
        <w:t>Engine 2: The Trajectory Forecaster (Regression)</w:t>
      </w:r>
    </w:p>
    <w:p w14:paraId="5D7650B9" w14:textId="77777777" w:rsidR="00EB0F30" w:rsidRPr="00EB0F30" w:rsidRDefault="00EB0F30" w:rsidP="00EB0F3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Algorithm: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</w:t>
      </w: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Gradient Boosting Regressor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>.</w:t>
      </w:r>
    </w:p>
    <w:p w14:paraId="1F03B029" w14:textId="77777777" w:rsidR="00EB0F30" w:rsidRPr="00EB0F30" w:rsidRDefault="00EB0F30" w:rsidP="00EB0F3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The Innovation: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The raw data was a </w:t>
      </w:r>
      <w:r w:rsidRPr="00EB0F3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en-IN"/>
        </w:rPr>
        <w:t>snapshot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(1 row per patient). It had no history. We created a </w:t>
      </w: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Physics Simulation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in </w:t>
      </w:r>
      <w:r w:rsidRPr="00EB0F3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IN"/>
        </w:rPr>
        <w:t>train_model.py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>:</w:t>
      </w:r>
    </w:p>
    <w:p w14:paraId="6B89DE66" w14:textId="77777777" w:rsidR="00EB0F30" w:rsidRPr="00EB0F30" w:rsidRDefault="00EB0F30" w:rsidP="00EB0F30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Reverse Engineering: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Created a synthetic "Day 0" (Yesterday).</w:t>
      </w:r>
    </w:p>
    <w:p w14:paraId="2325D02A" w14:textId="77777777" w:rsidR="00EB0F30" w:rsidRPr="00EB0F30" w:rsidRDefault="00EB0F30" w:rsidP="00EB0F30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Velocity Calculation: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Calculated </w:t>
      </w:r>
      <w:r w:rsidRPr="00EB0F3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IN"/>
        </w:rPr>
        <w:t>Delta = Day1 - Day0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>.</w:t>
      </w:r>
    </w:p>
    <w:p w14:paraId="7CAF9E51" w14:textId="77777777" w:rsidR="00EB0F30" w:rsidRPr="00EB0F30" w:rsidRDefault="00EB0F30" w:rsidP="00EB0F30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Prediction Logic: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</w:t>
      </w:r>
      <w:r w:rsidRPr="00EB0F3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IN"/>
        </w:rPr>
        <w:t xml:space="preserve">Day3 = Day1 + (Velocity * </w:t>
      </w:r>
      <w:proofErr w:type="spellStart"/>
      <w:r w:rsidRPr="00EB0F3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IN"/>
        </w:rPr>
        <w:t>Context_Factors</w:t>
      </w:r>
      <w:proofErr w:type="spellEnd"/>
      <w:r w:rsidRPr="00EB0F3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n-IN"/>
        </w:rPr>
        <w:t>)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>.</w:t>
      </w:r>
    </w:p>
    <w:p w14:paraId="78597911" w14:textId="77777777" w:rsidR="00EB0F30" w:rsidRPr="00EB0F30" w:rsidRDefault="00EB0F30" w:rsidP="00EB0F30">
      <w:pPr>
        <w:numPr>
          <w:ilvl w:val="2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en-IN"/>
        </w:rPr>
        <w:t>Context Factors: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If </w:t>
      </w:r>
      <w:proofErr w:type="spellStart"/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Hematocrit</w:t>
      </w:r>
      <w:proofErr w:type="spellEnd"/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 xml:space="preserve"> is High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(thick blood) or </w:t>
      </w:r>
      <w:r w:rsidRPr="00EB0F3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/>
        </w:rPr>
        <w:t>Vomiting</w:t>
      </w: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 is present, the model predicts the drop will accelerate (Gravity). If the patient is young, it predicts the drop will slow down (Friction).</w:t>
      </w:r>
    </w:p>
    <w:p w14:paraId="1B8673E5" w14:textId="77777777" w:rsidR="00EB0F30" w:rsidRPr="00EB0F30" w:rsidRDefault="00EB0F30" w:rsidP="00EB0F3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</w:pPr>
      <w:r w:rsidRPr="00EB0F30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pict w14:anchorId="27714C50">
          <v:rect id="_x0000_i1029" style="width:0;height:1.5pt" o:hralign="center" o:hrstd="t" o:hrnoshade="t" o:hr="t" fillcolor="gray" stroked="f"/>
        </w:pict>
      </w:r>
    </w:p>
    <w:p w14:paraId="1018CF44" w14:textId="1D56A2E0" w:rsidR="00EB0F30" w:rsidRPr="00EB0F30" w:rsidRDefault="00EB0F30" w:rsidP="00EB0F3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</w:pPr>
      <w:r w:rsidRPr="00EB0F30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n-IN"/>
        </w:rPr>
        <w:t>Troubleshooting Log: Issues &amp; Fixes</w:t>
      </w:r>
    </w:p>
    <w:tbl>
      <w:tblPr>
        <w:tblW w:w="994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3"/>
        <w:gridCol w:w="2081"/>
        <w:gridCol w:w="6341"/>
      </w:tblGrid>
      <w:tr w:rsidR="00EB0F30" w:rsidRPr="00EB0F30" w14:paraId="4F8CC404" w14:textId="77777777" w:rsidTr="002C0433">
        <w:trPr>
          <w:trHeight w:val="43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42A96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Issue Faced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28FE3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Root 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6D7AD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The Robust Fix</w:t>
            </w:r>
          </w:p>
        </w:tc>
      </w:tr>
      <w:tr w:rsidR="00EB0F30" w:rsidRPr="00EB0F30" w14:paraId="0E593944" w14:textId="77777777" w:rsidTr="002C0433">
        <w:trPr>
          <w:trHeight w:val="110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8A1D2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"Not Done" Crash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4E35D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Hospital staff typed text into number columns.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313BF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Used </w:t>
            </w:r>
            <w:proofErr w:type="spellStart"/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pd.to_numeric</w:t>
            </w:r>
            <w:proofErr w:type="spellEnd"/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(errors='coerce')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to sanitize columns before math operations.</w:t>
            </w:r>
          </w:p>
        </w:tc>
      </w:tr>
      <w:tr w:rsidR="00EB0F30" w:rsidRPr="00EB0F30" w14:paraId="6A8DBC2B" w14:textId="77777777" w:rsidTr="002C0433">
        <w:trPr>
          <w:trHeight w:val="177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6A5FF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Flatline Forecast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AD546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The model initially predicted "No Change" because it ignored the drop trend.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4834B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We engineered a </w:t>
            </w:r>
            <w:r w:rsidRPr="00EB0F30">
              <w:rPr>
                <w:rFonts w:ascii="Courier New" w:eastAsia="Times New Roman" w:hAnsi="Courier New" w:cs="Courier New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Delta</w:t>
            </w: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(Velocity)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feature in </w:t>
            </w:r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train_model.py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to force the AI to see the </w:t>
            </w:r>
            <w:r w:rsidRPr="00EB0F30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direction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of change.</w:t>
            </w:r>
          </w:p>
        </w:tc>
      </w:tr>
      <w:tr w:rsidR="00EB0F30" w:rsidRPr="00EB0F30" w14:paraId="5AE87207" w14:textId="77777777" w:rsidTr="002C0433">
        <w:trPr>
          <w:trHeight w:val="132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8BB59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Graph Text Overlap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83D97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Matplotlib placed labels too high, hitting the chart title.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FB827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We added </w:t>
            </w:r>
            <w:proofErr w:type="spellStart"/>
            <w:proofErr w:type="gramStart"/>
            <w:r w:rsidRPr="00EB0F30">
              <w:rPr>
                <w:rFonts w:ascii="Courier New" w:eastAsia="Times New Roman" w:hAnsi="Courier New" w:cs="Courier New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ax.margins</w:t>
            </w:r>
            <w:proofErr w:type="spellEnd"/>
            <w:proofErr w:type="gramEnd"/>
            <w:r w:rsidRPr="00EB0F30">
              <w:rPr>
                <w:rFonts w:ascii="Courier New" w:eastAsia="Times New Roman" w:hAnsi="Courier New" w:cs="Courier New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(y=0.25)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to programmatically force 25% empty whitespace at the top of the graph.</w:t>
            </w:r>
          </w:p>
        </w:tc>
      </w:tr>
      <w:tr w:rsidR="00EB0F30" w:rsidRPr="00EB0F30" w14:paraId="0FE69241" w14:textId="77777777" w:rsidTr="002C0433">
        <w:trPr>
          <w:trHeight w:val="15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B69C9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lastRenderedPageBreak/>
              <w:t>Shared Input Conflict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6056F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Tab 1 inputs (Symptoms) were overwriting Tab 2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B3CC2" w14:textId="77777777" w:rsidR="00EB0F30" w:rsidRPr="00EB0F30" w:rsidRDefault="00EB0F30" w:rsidP="00EB0F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en-IN"/>
              </w:rPr>
            </w:pP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We encapsulated inputs in a function </w:t>
            </w:r>
            <w:proofErr w:type="spellStart"/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render_patient_inputs</w:t>
            </w:r>
            <w:proofErr w:type="spellEnd"/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(</w:t>
            </w:r>
            <w:proofErr w:type="spellStart"/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key_suffix</w:t>
            </w:r>
            <w:proofErr w:type="spellEnd"/>
            <w:r w:rsidRPr="00EB0F30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en-IN"/>
              </w:rPr>
              <w:t>)</w:t>
            </w:r>
            <w:r w:rsidRPr="00EB0F3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to generate independent variables for each tab.</w:t>
            </w:r>
          </w:p>
        </w:tc>
      </w:tr>
    </w:tbl>
    <w:p w14:paraId="3280171B" w14:textId="77777777" w:rsidR="00115EEB" w:rsidRPr="00EB0F30" w:rsidRDefault="00115EEB" w:rsidP="00EB0F30">
      <w:pPr>
        <w:spacing w:after="120" w:line="240" w:lineRule="auto"/>
        <w:rPr>
          <w:sz w:val="28"/>
          <w:szCs w:val="28"/>
        </w:rPr>
      </w:pPr>
    </w:p>
    <w:sectPr w:rsidR="00115EEB" w:rsidRPr="00EB0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734B0"/>
    <w:multiLevelType w:val="multilevel"/>
    <w:tmpl w:val="102E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70CC1"/>
    <w:multiLevelType w:val="multilevel"/>
    <w:tmpl w:val="E33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85C23"/>
    <w:multiLevelType w:val="multilevel"/>
    <w:tmpl w:val="E41A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70A98"/>
    <w:multiLevelType w:val="multilevel"/>
    <w:tmpl w:val="56C8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46695"/>
    <w:multiLevelType w:val="multilevel"/>
    <w:tmpl w:val="453E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03E9F"/>
    <w:multiLevelType w:val="multilevel"/>
    <w:tmpl w:val="1098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245A3"/>
    <w:multiLevelType w:val="multilevel"/>
    <w:tmpl w:val="A06E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E40DA"/>
    <w:multiLevelType w:val="multilevel"/>
    <w:tmpl w:val="7F50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64482"/>
    <w:multiLevelType w:val="multilevel"/>
    <w:tmpl w:val="D6AA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1766D"/>
    <w:multiLevelType w:val="multilevel"/>
    <w:tmpl w:val="2E2E1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DB32DA"/>
    <w:multiLevelType w:val="multilevel"/>
    <w:tmpl w:val="2DC4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8"/>
  </w:num>
  <w:num w:numId="5">
    <w:abstractNumId w:val="4"/>
  </w:num>
  <w:num w:numId="6">
    <w:abstractNumId w:val="1"/>
  </w:num>
  <w:num w:numId="7">
    <w:abstractNumId w:val="0"/>
  </w:num>
  <w:num w:numId="8">
    <w:abstractNumId w:val="6"/>
  </w:num>
  <w:num w:numId="9">
    <w:abstractNumId w:val="10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484"/>
    <w:rsid w:val="00014077"/>
    <w:rsid w:val="00115EEB"/>
    <w:rsid w:val="002C0433"/>
    <w:rsid w:val="00B40484"/>
    <w:rsid w:val="00EB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DEDF7"/>
  <w15:chartTrackingRefBased/>
  <w15:docId w15:val="{597680A7-AC63-49ED-AE9A-D63B046F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0F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B0F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B0F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B0F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F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B0F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B0F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B0F3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0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0F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0F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1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Annant Gautam</dc:creator>
  <cp:keywords/>
  <dc:description/>
  <cp:lastModifiedBy>Annant Gautam</cp:lastModifiedBy>
  <cp:revision>4</cp:revision>
  <dcterms:created xsi:type="dcterms:W3CDTF">2026-01-15T16:48:00Z</dcterms:created>
  <dcterms:modified xsi:type="dcterms:W3CDTF">2026-01-15T16:56:00Z</dcterms:modified>
</cp:coreProperties>
</file>