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E3EF" w14:textId="6A4D054B" w:rsidR="00E73CAC" w:rsidRDefault="006262FC" w:rsidP="00B25F62">
      <w:pPr>
        <w:pStyle w:val="Akapitzlist"/>
        <w:numPr>
          <w:ilvl w:val="0"/>
          <w:numId w:val="1"/>
        </w:numPr>
        <w:jc w:val="both"/>
      </w:pPr>
      <w:r>
        <w:t>Wprowadzenie</w:t>
      </w:r>
    </w:p>
    <w:p w14:paraId="10B3791D" w14:textId="37AFEA0C" w:rsidR="006262FC" w:rsidRDefault="006262FC" w:rsidP="00B25F62">
      <w:pPr>
        <w:jc w:val="both"/>
      </w:pPr>
      <w:r>
        <w:t>CFPKM, czyli algorytm do Zarządzania Kluczami Publicznymi z Ochroną Przyszłościową (</w:t>
      </w:r>
      <w:proofErr w:type="spellStart"/>
      <w:r>
        <w:t>Code-Based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Management), został zaprojektowany z myślą o odporności na ataki kwantowe. Algorytm ten wykorzystuje kryptografię opartą na kodach, co sprawia, że jest odporny na ataki zarówno klasyczne, jak i kwantowe.</w:t>
      </w:r>
    </w:p>
    <w:p w14:paraId="5039F88B" w14:textId="77777777" w:rsidR="006262FC" w:rsidRDefault="006262FC" w:rsidP="00B25F62">
      <w:pPr>
        <w:jc w:val="both"/>
      </w:pPr>
      <w:r>
        <w:t>Główne cechy CFPKM:</w:t>
      </w:r>
    </w:p>
    <w:p w14:paraId="05BA0E67" w14:textId="61FBF6FE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 xml:space="preserve">Ochrona przyszłościowa: Gwarantuje, że nawet jeśli klucze długoterminowe zostaną </w:t>
      </w:r>
      <w:r w:rsidR="7A286B47">
        <w:t>ujawnione</w:t>
      </w:r>
      <w:r>
        <w:t>, wcześniejsze klucze sesji pozostaną bezpieczne.</w:t>
      </w:r>
    </w:p>
    <w:p w14:paraId="190D57A7" w14:textId="77777777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>Bezpieczeństwo oparte na kodach: Wykorzystuje trudność dekodowania losowych kodów liniowych, co zapewnia wysoką odporność na ataki.</w:t>
      </w:r>
    </w:p>
    <w:p w14:paraId="3CE331BF" w14:textId="59F7F8B7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>Zarządzanie kluczami publicznymi: Zapewnia bezpieczne zarządzanie kluczami publicznymi w systemach kryptograficznych.</w:t>
      </w:r>
    </w:p>
    <w:p w14:paraId="352E4128" w14:textId="77777777" w:rsidR="006262FC" w:rsidRDefault="006262FC" w:rsidP="00B25F62">
      <w:pPr>
        <w:jc w:val="both"/>
      </w:pPr>
      <w:r>
        <w:t>Kluczowe komponenty:</w:t>
      </w:r>
    </w:p>
    <w:p w14:paraId="4A520AC7" w14:textId="77777777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Generowanie kluczy: Proces tworzenia pary kluczy publicznych i prywatnych przy użyciu losowych kodów liniowych.</w:t>
      </w:r>
    </w:p>
    <w:p w14:paraId="093DA077" w14:textId="77777777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Szyfrowanie: Użycie klucza publicznego do bezpiecznego szyfrowania wiadomości.</w:t>
      </w:r>
    </w:p>
    <w:p w14:paraId="53969142" w14:textId="12DED27C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Deszyfrowanie: Użycie klucza prywatnego do odszyfrowania wiadomości.</w:t>
      </w:r>
    </w:p>
    <w:p w14:paraId="1B7C75C0" w14:textId="5760ADB5" w:rsidR="006262FC" w:rsidRPr="006262FC" w:rsidRDefault="006262FC" w:rsidP="00B25F62">
      <w:pPr>
        <w:jc w:val="both"/>
      </w:pPr>
    </w:p>
    <w:p w14:paraId="3A6514B9" w14:textId="3EEB30DA" w:rsidR="006262FC" w:rsidRPr="006262FC" w:rsidRDefault="006262FC" w:rsidP="00B25F62">
      <w:pPr>
        <w:jc w:val="both"/>
      </w:pPr>
      <w:r>
        <w:t xml:space="preserve">2. </w:t>
      </w:r>
      <w:r w:rsidRPr="006262FC">
        <w:t>Ogólna Specyfikacja Algorytmu CFPKM</w:t>
      </w:r>
    </w:p>
    <w:p w14:paraId="2DE2F499" w14:textId="77777777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2.1 Przestrzeń Parametrów</w:t>
      </w:r>
    </w:p>
    <w:p w14:paraId="02CD8057" w14:textId="77777777" w:rsidR="006262FC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Algorytm wykorzystuje następujące parametry:</w:t>
      </w:r>
    </w:p>
    <w:p w14:paraId="373CD80A" w14:textId="0B7B6C56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q: 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Duża liczba całkowita, która definiuje skończone pole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q</m:t>
            </m:r>
          </m:sub>
        </m:sSub>
      </m:oMath>
      <w:r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dla pierścienia wielomianów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𝑃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. Zazwyczaj jest to liczba w postaci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k</m:t>
            </m:r>
          </m:sup>
        </m:sSup>
      </m:oMath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, gdzie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𝑘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jest dodatnią liczbą całkowitą.</w:t>
      </w:r>
    </w:p>
    <w:p w14:paraId="641DA8B1" w14:textId="18F7E561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n: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Liczba zmiennych określająca pierścień wielomianów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𝑃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</w:t>
      </w:r>
    </w:p>
    <w:p w14:paraId="186D9E38" w14:textId="77777777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m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Liczba równań w systemie równań.</w:t>
      </w:r>
    </w:p>
    <w:p w14:paraId="24FB902B" w14:textId="77777777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s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Całkowita liczba definiująca zakres wartości, z którego są losowo wybierane sekrety i błędy.</w:t>
      </w:r>
    </w:p>
    <w:p w14:paraId="4B3426C9" w14:textId="61D68248" w:rsidR="006262FC" w:rsidRP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B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Liczba najbardziej znaczących bitów używanych do utworzenia klucza sesji.</w:t>
      </w:r>
    </w:p>
    <w:p w14:paraId="2AC0B747" w14:textId="77777777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2.2 Klucz Prywatny i Klucz Publiczny</w:t>
      </w:r>
    </w:p>
    <w:p w14:paraId="3E43DDF5" w14:textId="5EF4B9FF" w:rsidR="006262FC" w:rsidRPr="006262FC" w:rsidRDefault="0017205B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17205B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Klucz prywatny</w:t>
      </w:r>
      <w:r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składa się z </w:t>
      </w:r>
      <w:r w:rsidR="00DC6ADD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losowej </w:t>
      </w:r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>wartości początkowej (</w:t>
      </w:r>
      <w:proofErr w:type="spellStart"/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>seed</w:t>
      </w:r>
      <w:proofErr w:type="spellEnd"/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)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oraz wektora tajnych wartości</w:t>
      </w:r>
      <w:r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m:oMath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s</m:t>
        </m:r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aϵ</m:t>
        </m:r>
        <m:sSup>
          <m:sSup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[0,s]</m:t>
            </m:r>
          </m:e>
          <m:sup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p>
        </m:sSup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losowo wybranego z rozkładu jednostajnego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s</m:t>
            </m:r>
          </m:sup>
        </m:sSubSup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. </w:t>
      </w:r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Wartość początkowa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służy do wygenerowania układu wielomianów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</m:oMath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⋯</w:t>
      </w:r>
      <w:r w:rsidR="006262FC" w:rsidRPr="006262FC">
        <w:rPr>
          <w:rFonts w:ascii="Arial" w:eastAsia="Times New Roman" w:hAnsi="Arial" w:cs="Arial"/>
          <w:color w:val="0D0D0D"/>
          <w:kern w:val="0"/>
          <w:bdr w:val="none" w:sz="0" w:space="0" w:color="auto" w:frame="1"/>
          <w:lang w:eastAsia="pl-PL"/>
          <w14:ligatures w14:val="none"/>
        </w:rPr>
        <w:t> </w:t>
      </w:r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C52F41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]</m:t>
        </m:r>
      </m:oMath>
      <w:r w:rsidR="00B91011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które są później używane do tworzenia klucza publicznego. Struktura klucza prywatnego to:</w:t>
      </w:r>
      <w:r w:rsidR="009B2D1D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</w:p>
    <w:p w14:paraId="4CA6DE90" w14:textId="483201D3" w:rsidR="006262FC" w:rsidRPr="006262FC" w:rsidRDefault="009B2D1D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SK</m:t>
          </m:r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=(seed||sa)</m:t>
          </m:r>
        </m:oMath>
      </m:oMathPara>
    </w:p>
    <w:p w14:paraId="15C8B915" w14:textId="482E6968" w:rsidR="006262FC" w:rsidRDefault="0099621E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 xml:space="preserve">Klucz publiczny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zawiera tę samą losową wartość nasiona oraz wektor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ϵ</m:t>
        </m:r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q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m</m:t>
            </m:r>
          </m:sup>
        </m:sSubSup>
      </m:oMath>
      <w:r w:rsidR="006262FC"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Wektor ten jest wynikiem rozwiązania układu wielomianów kwadratowych (lub wyższego stopnia) z dodanym szumem</w:t>
      </w:r>
      <m:oMath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</m:oMath>
      <w:r w:rsidR="00112FA1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112FA1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⋯</w:t>
      </w:r>
      <w:r w:rsidR="00112FA1" w:rsidRPr="006262FC">
        <w:rPr>
          <w:rFonts w:ascii="Arial" w:eastAsia="Times New Roman" w:hAnsi="Arial" w:cs="Arial"/>
          <w:color w:val="0D0D0D"/>
          <w:kern w:val="0"/>
          <w:bdr w:val="none" w:sz="0" w:space="0" w:color="auto" w:frame="1"/>
          <w:lang w:eastAsia="pl-PL"/>
          <w14:ligatures w14:val="none"/>
        </w:rPr>
        <w:t> </w:t>
      </w:r>
      <w:r w:rsidR="00112FA1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112FA1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]</m:t>
        </m:r>
      </m:oMath>
      <w:r w:rsidR="00112FA1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dla losowej wartości tajnej 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𝑠𝑎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Każdy i-ty element wektora jest określany jako:</w:t>
      </w:r>
      <w:r w:rsidR="004D72B9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(sa)</m:t>
        </m:r>
      </m:oMath>
      <w:r w:rsidR="00A35363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gdzie każdy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to wielomian z szumem o postaci:</w:t>
      </w:r>
      <w:r w:rsidR="00A35363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D0D0D"/>
            <w:kern w:val="0"/>
            <w:bdr w:val="none" w:sz="0" w:space="0" w:color="auto" w:frame="1"/>
            <w:lang w:eastAsia="pl-PL"/>
            <w14:ligatures w14:val="none"/>
          </w:rPr>
          <m:t>=</m:t>
        </m:r>
      </m:oMath>
      <w:r w:rsidR="006D7290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lang w:eastAsia="pl-PL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lang w:eastAsia="pl-PL"/>
                    <w14:ligatures w14:val="none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lang w:eastAsia="pl-PL"/>
                    <w14:ligatures w14:val="none"/>
                  </w:rPr>
                  <m:t>'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e>
        </m:d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074B2E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6262FC"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jest szumem wybranym losowo z tego samego zakresu </w:t>
      </w:r>
      <w:r w:rsidR="006262FC" w:rsidRPr="006262FC">
        <w:rPr>
          <w:rFonts w:eastAsia="Times New Roman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⟨</w:t>
      </w:r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0,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</w:t>
      </w:r>
      <w:r w:rsidR="006262FC" w:rsidRPr="006262FC">
        <w:rPr>
          <w:rFonts w:eastAsia="Times New Roman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⟩</w:t>
      </w:r>
      <w:r w:rsidR="00074B2E">
        <w:rPr>
          <w:rFonts w:eastAsia="Times New Roman" w:cs="Cambria Math"/>
          <w:color w:val="0D0D0D"/>
          <w:kern w:val="0"/>
          <w:bdr w:val="single" w:sz="2" w:space="0" w:color="E3E3E3" w:frame="1"/>
          <w:lang w:eastAsia="pl-PL"/>
          <w14:ligatures w14:val="none"/>
        </w:rPr>
        <w:t xml:space="preserve">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co 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𝑠𝑎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Struktura klucza publicznego to:</w:t>
      </w:r>
    </w:p>
    <w:p w14:paraId="6D65D2FA" w14:textId="467826E7" w:rsidR="00074B2E" w:rsidRPr="006262FC" w:rsidRDefault="00074B2E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P</m:t>
          </m:r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K=(seed||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D0D0D"/>
                  <w:kern w:val="0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D0D0D"/>
                  <w:kern w:val="0"/>
                  <w:lang w:eastAsia="pl-PL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D0D0D"/>
                  <w:kern w:val="0"/>
                  <w:lang w:eastAsia="pl-PL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)</m:t>
          </m:r>
        </m:oMath>
      </m:oMathPara>
    </w:p>
    <w:p w14:paraId="6660FEFD" w14:textId="77777777" w:rsidR="00074B2E" w:rsidRDefault="00074B2E" w:rsidP="00B25F62">
      <w:pPr>
        <w:jc w:val="both"/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</w:pPr>
    </w:p>
    <w:p w14:paraId="1DB54248" w14:textId="61E9EE1F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Algorytmy Wymiany Kluczy</w:t>
      </w:r>
    </w:p>
    <w:p w14:paraId="0BC35718" w14:textId="77777777" w:rsidR="00074B2E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Algorytm wymiany kluczy obejmuje trzy główne procedury:</w:t>
      </w:r>
    </w:p>
    <w:p w14:paraId="74508F48" w14:textId="77777777" w:rsid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Generowanie klucza prywatnego i publicznego.</w:t>
      </w:r>
    </w:p>
    <w:p w14:paraId="3FFBC013" w14:textId="77777777" w:rsid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Enkapsulacja klucza sesji za pomocą klucza publicznego.</w:t>
      </w:r>
    </w:p>
    <w:p w14:paraId="6ADC9A8E" w14:textId="63F16D52" w:rsidR="006262FC" w:rsidRP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Dekapsulacja klucza sesji za pomocą klucza prywatnego.</w:t>
      </w:r>
    </w:p>
    <w:p w14:paraId="2C222D6D" w14:textId="21B87D01" w:rsidR="006262FC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Procedury te zapewniają bezpieczne zarządzanie i wymianę kluczy w systemie kryptograficznym, co przedstawiono na załączonym schemacie.</w:t>
      </w:r>
    </w:p>
    <w:p w14:paraId="4D26D5B9" w14:textId="6766C30D" w:rsidR="0005686A" w:rsidRDefault="0005686A" w:rsidP="0005686A">
      <w:pPr>
        <w:jc w:val="center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5686A">
        <w:rPr>
          <w:rFonts w:eastAsia="Times New Roman" w:cs="Calibri"/>
          <w:color w:val="0D0D0D"/>
          <w:kern w:val="0"/>
          <w:lang w:eastAsia="pl-PL"/>
          <w14:ligatures w14:val="none"/>
        </w:rPr>
        <w:drawing>
          <wp:inline distT="0" distB="0" distL="0" distR="0" wp14:anchorId="6C55C667" wp14:editId="18DD265F">
            <wp:extent cx="3978783" cy="3871731"/>
            <wp:effectExtent l="0" t="0" r="3175" b="0"/>
            <wp:docPr id="18588147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30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09" cy="38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408" w14:textId="77777777" w:rsidR="0005686A" w:rsidRPr="006262FC" w:rsidRDefault="0005686A" w:rsidP="00067249">
      <w:pPr>
        <w:rPr>
          <w:lang w:eastAsia="pl-PL"/>
        </w:rPr>
      </w:pPr>
    </w:p>
    <w:p w14:paraId="5A3095CE" w14:textId="58BCD012" w:rsidR="006262FC" w:rsidRDefault="00F8128C" w:rsidP="00067249">
      <w:pPr>
        <w:rPr>
          <w:b/>
          <w:bCs/>
        </w:rPr>
      </w:pPr>
      <w:r>
        <w:rPr>
          <w:b/>
          <w:bCs/>
        </w:rPr>
        <w:t>2.3. Funkcje algorytmu</w:t>
      </w:r>
      <w:r w:rsidR="007D33CA">
        <w:rPr>
          <w:b/>
          <w:bCs/>
        </w:rPr>
        <w:t xml:space="preserve"> KEM</w:t>
      </w:r>
      <w:r w:rsidR="006A0EE9">
        <w:rPr>
          <w:b/>
          <w:bCs/>
        </w:rPr>
        <w:t xml:space="preserve"> (</w:t>
      </w:r>
      <w:proofErr w:type="spellStart"/>
      <w:r w:rsidR="006A0EE9" w:rsidRPr="006A0EE9">
        <w:rPr>
          <w:b/>
          <w:bCs/>
        </w:rPr>
        <w:t>Key</w:t>
      </w:r>
      <w:proofErr w:type="spellEnd"/>
      <w:r w:rsidR="006A0EE9" w:rsidRPr="006A0EE9">
        <w:rPr>
          <w:b/>
          <w:bCs/>
        </w:rPr>
        <w:t xml:space="preserve"> </w:t>
      </w:r>
      <w:proofErr w:type="spellStart"/>
      <w:r w:rsidR="006A0EE9" w:rsidRPr="006A0EE9">
        <w:rPr>
          <w:b/>
          <w:bCs/>
        </w:rPr>
        <w:t>Encapsulation</w:t>
      </w:r>
      <w:proofErr w:type="spellEnd"/>
      <w:r w:rsidR="006A0EE9" w:rsidRPr="006A0EE9">
        <w:rPr>
          <w:b/>
          <w:bCs/>
        </w:rPr>
        <w:t xml:space="preserve"> </w:t>
      </w:r>
      <w:proofErr w:type="spellStart"/>
      <w:r w:rsidR="006A0EE9" w:rsidRPr="006A0EE9">
        <w:rPr>
          <w:b/>
          <w:bCs/>
        </w:rPr>
        <w:t>Mechanism</w:t>
      </w:r>
      <w:proofErr w:type="spellEnd"/>
      <w:r w:rsidR="006A0EE9">
        <w:rPr>
          <w:b/>
          <w:bCs/>
        </w:rPr>
        <w:t>)</w:t>
      </w:r>
    </w:p>
    <w:p w14:paraId="7228275E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t>2.3.1 Generowanie Pary Kluczy</w:t>
      </w:r>
    </w:p>
    <w:p w14:paraId="097B3A9C" w14:textId="0841D9C7" w:rsidR="00D81B61" w:rsidRP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9F4178">
        <w:rPr>
          <w:rStyle w:val="hljs-title"/>
          <w:rFonts w:ascii="Courier New" w:hAnsi="Courier New" w:cs="Courier New"/>
          <w:color w:val="007FAA"/>
          <w:sz w:val="20"/>
          <w:szCs w:val="20"/>
        </w:rPr>
        <w:t>generate_keypair</w:t>
      </w:r>
      <w:proofErr w:type="spellEnd"/>
      <w:r w:rsidR="009F4178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r w:rsidR="009F4178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7843715" w14:textId="77777777" w:rsid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W tej funkcji generowane są klucz publiczny (PK) i klucz prywatny (SK). Proces ten przebiega następująco:</w:t>
      </w:r>
    </w:p>
    <w:p w14:paraId="00D951F7" w14:textId="77777777" w:rsidR="00A93B0F" w:rsidRPr="00A93B0F" w:rsidRDefault="00913512" w:rsidP="00A93B0F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5410EB">
        <w:rPr>
          <w:rFonts w:cs="Segoe UI"/>
          <w:b/>
          <w:bCs/>
          <w:lang w:eastAsia="pl-PL"/>
        </w:rPr>
        <w:t>Generowanie</w:t>
      </w:r>
      <w:r w:rsidR="0016718D" w:rsidRPr="005410EB">
        <w:rPr>
          <w:rFonts w:cs="Segoe UI"/>
          <w:b/>
          <w:bCs/>
          <w:lang w:eastAsia="pl-PL"/>
        </w:rPr>
        <w:t xml:space="preserve"> Nasiona</w:t>
      </w:r>
      <w:r w:rsidR="005410EB" w:rsidRPr="005410EB">
        <w:rPr>
          <w:rFonts w:cs="Segoe UI"/>
          <w:b/>
          <w:bCs/>
          <w:lang w:eastAsia="pl-PL"/>
        </w:rPr>
        <w:t xml:space="preserve">: </w:t>
      </w:r>
      <w:r w:rsidR="00D81B61" w:rsidRPr="005410EB">
        <w:rPr>
          <w:rFonts w:cs="Segoe UI"/>
          <w:lang w:eastAsia="pl-PL"/>
        </w:rPr>
        <w:t>Tworzona jest losowa wartość</w:t>
      </w:r>
      <w:r w:rsidR="005410EB" w:rsidRPr="005410EB">
        <w:rPr>
          <w:rFonts w:cs="Segoe UI"/>
          <w:lang w:eastAsia="pl-PL"/>
        </w:rPr>
        <w:t xml:space="preserve"> początkowa</w:t>
      </w:r>
      <w:r w:rsidR="00D81B61" w:rsidRPr="005410EB">
        <w:rPr>
          <w:rFonts w:cs="Segoe UI"/>
          <w:lang w:eastAsia="pl-PL"/>
        </w:rPr>
        <w:t>, zwana nasionem. Nasiono to będzie używane do generowania wielomianów.</w:t>
      </w:r>
    </w:p>
    <w:p w14:paraId="32679D48" w14:textId="329452BB" w:rsidR="00A93B0F" w:rsidRPr="00A93B0F" w:rsidRDefault="004331BF" w:rsidP="00A93B0F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A93B0F">
        <w:rPr>
          <w:b/>
          <w:bCs/>
          <w:lang w:eastAsia="pl-PL"/>
        </w:rPr>
        <w:lastRenderedPageBreak/>
        <w:t>Generowanie Wielomianów:</w:t>
      </w:r>
      <w:r w:rsidRPr="00A93B0F">
        <w:rPr>
          <w:b/>
          <w:bCs/>
          <w:lang w:eastAsia="pl-PL"/>
        </w:rPr>
        <w:t xml:space="preserve"> </w:t>
      </w:r>
      <w:r w:rsidR="00D81B61" w:rsidRPr="00A93B0F">
        <w:rPr>
          <w:rFonts w:cs="Segoe UI"/>
          <w:lang w:eastAsia="pl-PL"/>
        </w:rPr>
        <w:t xml:space="preserve">Funkcja </w:t>
      </w:r>
      <w:proofErr w:type="spellStart"/>
      <w:r w:rsidR="000A350C" w:rsidRPr="00A93B0F">
        <w:rPr>
          <w:rFonts w:cs="Segoe UI"/>
          <w:b/>
          <w:bCs/>
          <w:lang w:eastAsia="pl-PL"/>
        </w:rPr>
        <w:t>polgen</w:t>
      </w:r>
      <w:proofErr w:type="spellEnd"/>
      <w:r w:rsidR="000A350C" w:rsidRPr="00A93B0F">
        <w:rPr>
          <w:rFonts w:cs="Segoe UI"/>
          <w:lang w:eastAsia="pl-PL"/>
        </w:rPr>
        <w:t xml:space="preserve"> </w:t>
      </w:r>
      <w:r w:rsidR="00D81B61" w:rsidRPr="00A93B0F">
        <w:rPr>
          <w:rFonts w:cs="Segoe UI"/>
          <w:lang w:eastAsia="pl-PL"/>
        </w:rPr>
        <w:t xml:space="preserve">wykorzystuje nasiono do wygenerowania układu </w:t>
      </w:r>
      <w:r w:rsidR="00D81B61" w:rsidRPr="00A93B0F">
        <w:rPr>
          <w:rFonts w:ascii="Cambria Math" w:hAnsi="Cambria Math" w:cs="Cambria Math"/>
          <w:bdr w:val="none" w:sz="0" w:space="0" w:color="auto" w:frame="1"/>
          <w:lang w:eastAsia="pl-PL"/>
        </w:rPr>
        <w:t>𝑚</w:t>
      </w:r>
      <w:r w:rsidR="00D81B61" w:rsidRPr="00A93B0F">
        <w:rPr>
          <w:rFonts w:cs="Segoe UI"/>
          <w:lang w:eastAsia="pl-PL"/>
        </w:rPr>
        <w:t xml:space="preserve"> wielomianów kwadratowych o </w:t>
      </w:r>
      <w:r w:rsidR="00D81B61" w:rsidRPr="00A93B0F">
        <w:rPr>
          <w:rFonts w:ascii="Cambria Math" w:hAnsi="Cambria Math" w:cs="Cambria Math"/>
          <w:bdr w:val="none" w:sz="0" w:space="0" w:color="auto" w:frame="1"/>
          <w:lang w:eastAsia="pl-PL"/>
        </w:rPr>
        <w:t>𝑛</w:t>
      </w:r>
      <w:r w:rsidR="00D81B61" w:rsidRPr="00A93B0F">
        <w:rPr>
          <w:rFonts w:cs="Segoe UI"/>
          <w:lang w:eastAsia="pl-PL"/>
        </w:rPr>
        <w:t xml:space="preserve"> zmiennych. Każdy wielomian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Cambria Math"/>
            <w:bdr w:val="none" w:sz="0" w:space="0" w:color="auto" w:frame="1"/>
            <w:lang w:eastAsia="pl-PL"/>
          </w:rPr>
          <m:t>(x)</m:t>
        </m:r>
      </m:oMath>
      <w:r w:rsidR="00D81B61" w:rsidRPr="00A93B0F">
        <w:rPr>
          <w:rFonts w:cs="Segoe UI"/>
          <w:lang w:eastAsia="pl-PL"/>
        </w:rPr>
        <w:t xml:space="preserve"> ma współczynniki wybrane z zakresu [0, </w:t>
      </w:r>
      <w:r w:rsidR="00D81B61" w:rsidRPr="00A93B0F">
        <w:rPr>
          <w:rFonts w:ascii="Cambria Math" w:hAnsi="Cambria Math" w:cs="Cambria Math"/>
          <w:bdr w:val="none" w:sz="0" w:space="0" w:color="auto" w:frame="1"/>
          <w:lang w:eastAsia="pl-PL"/>
        </w:rPr>
        <w:t>𝑞</w:t>
      </w:r>
      <w:r w:rsidR="00D81B61" w:rsidRPr="00A93B0F">
        <w:rPr>
          <w:rFonts w:cs="Segoe UI"/>
          <w:lang w:eastAsia="pl-PL"/>
        </w:rPr>
        <w:t>].</w:t>
      </w:r>
      <w:r w:rsidR="00A93B0F" w:rsidRPr="00A93B0F">
        <w:rPr>
          <w:rFonts w:cs="Segoe UI"/>
          <w:lang w:eastAsia="pl-PL"/>
        </w:rPr>
        <w:t xml:space="preserve"> </w:t>
      </w:r>
      <w:r w:rsidR="00A93B0F" w:rsidRPr="00A93B0F">
        <w:rPr>
          <w:rFonts w:eastAsia="Times New Roman" w:cs="Times New Roman"/>
          <w:kern w:val="0"/>
          <w:lang w:eastAsia="pl-PL"/>
          <w14:ligatures w14:val="none"/>
        </w:rPr>
        <w:t>Ustawienie ziarna dla generatora liczb losowych zapewnia deterministyczność, co jest przydatne podczas testowania i debugowania.</w:t>
      </w:r>
      <w:r w:rsidR="00A93B0F" w:rsidRPr="00A93B0F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="00A93B0F" w:rsidRPr="00A93B0F">
        <w:rPr>
          <w:rFonts w:eastAsia="Times New Roman" w:cs="Times New Roman"/>
          <w:kern w:val="0"/>
          <w:lang w:eastAsia="pl-PL"/>
          <w14:ligatures w14:val="none"/>
        </w:rPr>
        <w:t>Wielomiany są generowane z losowymi współczynnikami, co zapewnia, że każdy wygenerowany wielomian jest unikalny i trudny do przewidzenia.</w:t>
      </w:r>
    </w:p>
    <w:p w14:paraId="4CB6CE49" w14:textId="77777777" w:rsidR="00C83081" w:rsidRPr="00C83081" w:rsidRDefault="000A350C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0A350C">
        <w:rPr>
          <w:rFonts w:cs="Segoe UI"/>
          <w:b/>
          <w:bCs/>
          <w:lang w:eastAsia="pl-PL"/>
        </w:rPr>
        <w:t>Struktura Wielomianów:</w:t>
      </w:r>
      <w:r>
        <w:rPr>
          <w:rFonts w:cs="Segoe UI"/>
          <w:b/>
          <w:bCs/>
          <w:lang w:eastAsia="pl-PL"/>
        </w:rPr>
        <w:t xml:space="preserve"> </w:t>
      </w:r>
      <w:r w:rsidR="00D81B61" w:rsidRPr="000A350C">
        <w:rPr>
          <w:rFonts w:cs="Segoe UI"/>
          <w:lang w:eastAsia="pl-PL"/>
        </w:rPr>
        <w:t xml:space="preserve">Każdy wielomian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</m:oMath>
      <w:r w:rsidR="00D81B61" w:rsidRPr="000A350C">
        <w:rPr>
          <w:rFonts w:cs="Segoe UI"/>
          <w:lang w:eastAsia="pl-PL"/>
        </w:rPr>
        <w:t xml:space="preserve"> jest reprezentowany przez trzy wektory: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𝑄𝐷</w:t>
      </w:r>
      <w:r w:rsidR="00D81B61" w:rsidRPr="000A350C">
        <w:rPr>
          <w:rFonts w:cs="Segoe UI"/>
          <w:lang w:eastAsia="pl-PL"/>
        </w:rPr>
        <w:t xml:space="preserve"> (współczynniki dla kwadratowych jednomianów),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𝐿</w:t>
      </w:r>
      <w:r w:rsidR="00D81B61" w:rsidRPr="000A350C">
        <w:rPr>
          <w:rFonts w:cs="Segoe UI"/>
          <w:lang w:eastAsia="pl-PL"/>
        </w:rPr>
        <w:t xml:space="preserve"> (współczynniki dla liniowych jednomianów) i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𝐶</w:t>
      </w:r>
      <w:r w:rsidR="00D81B61" w:rsidRPr="000A350C">
        <w:rPr>
          <w:rFonts w:cs="Segoe UI"/>
          <w:lang w:eastAsia="pl-PL"/>
        </w:rPr>
        <w:t xml:space="preserve"> (wyraz wolny).</w:t>
      </w:r>
      <w:r w:rsidR="00384DBB">
        <w:rPr>
          <w:rFonts w:cs="Segoe UI"/>
          <w:lang w:eastAsia="pl-PL"/>
        </w:rPr>
        <w:t xml:space="preserve"> </w:t>
      </w:r>
      <w:r w:rsidR="00D81B61" w:rsidRPr="00384DBB">
        <w:rPr>
          <w:rFonts w:cs="Segoe UI"/>
          <w:lang w:eastAsia="pl-PL"/>
        </w:rPr>
        <w:t>Te wektory są wypełniane przy użyciu funkcji losowej i nasiona.</w:t>
      </w:r>
    </w:p>
    <w:p w14:paraId="610AC5B7" w14:textId="3E158A9B" w:rsidR="00BD4812" w:rsidRPr="001E7269" w:rsidRDefault="00C83081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bookmarkStart w:id="0" w:name="_Hlk168308757"/>
      <w:r w:rsidRPr="00C83081">
        <w:rPr>
          <w:rFonts w:cs="Segoe UI"/>
          <w:b/>
          <w:bCs/>
          <w:lang w:eastAsia="pl-PL"/>
        </w:rPr>
        <w:t>Generowanie Tajnego Wektora i Szumu:</w:t>
      </w:r>
      <w:bookmarkEnd w:id="0"/>
      <w:r>
        <w:rPr>
          <w:rFonts w:cs="Segoe UI"/>
          <w:b/>
          <w:bCs/>
          <w:lang w:eastAsia="pl-PL"/>
        </w:rPr>
        <w:t xml:space="preserve"> </w:t>
      </w:r>
      <w:r w:rsidR="00D81B61" w:rsidRPr="00C83081">
        <w:rPr>
          <w:rFonts w:cs="Segoe UI"/>
          <w:lang w:eastAsia="pl-PL"/>
        </w:rPr>
        <w:t xml:space="preserve">Losowo generowany jest tajny wektor </w:t>
      </w:r>
      <w:r w:rsidR="00D81B61" w:rsidRPr="00C83081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C83081">
        <w:rPr>
          <w:rFonts w:cs="Segoe UI"/>
          <w:lang w:eastAsia="pl-PL"/>
        </w:rPr>
        <w:t xml:space="preserve"> o wymiarze </w:t>
      </w:r>
      <w:r w:rsidR="001E7269">
        <w:rPr>
          <w:rFonts w:ascii="Cambria Math" w:hAnsi="Cambria Math" w:cs="Cambria Math"/>
          <w:bdr w:val="none" w:sz="0" w:space="0" w:color="auto" w:frame="1"/>
          <w:lang w:eastAsia="pl-PL"/>
        </w:rPr>
        <w:t xml:space="preserve">n </w:t>
      </w:r>
      <w:r w:rsidR="00D81B61" w:rsidRPr="00C83081">
        <w:rPr>
          <w:rFonts w:cs="Segoe UI"/>
          <w:lang w:eastAsia="pl-PL"/>
        </w:rPr>
        <w:t xml:space="preserve">oraz wektor błędu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C83081">
        <w:rPr>
          <w:rFonts w:cs="Segoe UI"/>
          <w:lang w:eastAsia="pl-PL"/>
        </w:rPr>
        <w:t xml:space="preserve">o wymiarze </w:t>
      </w:r>
      <w:r w:rsidR="00D81B61" w:rsidRPr="00C83081">
        <w:rPr>
          <w:rFonts w:ascii="Cambria Math" w:hAnsi="Cambria Math" w:cs="Cambria Math"/>
          <w:bdr w:val="none" w:sz="0" w:space="0" w:color="auto" w:frame="1"/>
          <w:lang w:eastAsia="pl-PL"/>
        </w:rPr>
        <w:t>𝑚</w:t>
      </w:r>
      <w:r w:rsidR="00D81B61" w:rsidRPr="00C83081">
        <w:rPr>
          <w:rFonts w:cs="Segoe UI"/>
          <w:lang w:eastAsia="pl-PL"/>
        </w:rPr>
        <w:t>.</w:t>
      </w:r>
    </w:p>
    <w:p w14:paraId="4BC3598C" w14:textId="5445DD38" w:rsidR="00D81B61" w:rsidRPr="00E326F3" w:rsidRDefault="001E7269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1E7269">
        <w:rPr>
          <w:rFonts w:cs="Segoe UI"/>
          <w:b/>
          <w:bCs/>
          <w:lang w:eastAsia="pl-PL"/>
        </w:rPr>
        <w:t xml:space="preserve">Obliczanie Wektora </w:t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0959D4">
        <w:rPr>
          <w:rFonts w:eastAsiaTheme="minorEastAsia" w:cs="Segoe UI"/>
          <w:b/>
          <w:bCs/>
          <w:lang w:eastAsia="pl-PL"/>
        </w:rPr>
        <w:t xml:space="preserve">: </w:t>
      </w:r>
      <w:r w:rsidR="00D81B61" w:rsidRPr="000959D4">
        <w:rPr>
          <w:rFonts w:cs="Segoe UI"/>
          <w:lang w:eastAsia="pl-PL"/>
        </w:rPr>
        <w:t>Wartości wielomianów</w:t>
      </w:r>
      <w:r w:rsidR="000959D4"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</m:oMath>
      <w:r w:rsidR="000959D4" w:rsidRPr="000A350C">
        <w:rPr>
          <w:rFonts w:cs="Segoe UI"/>
          <w:lang w:eastAsia="pl-PL"/>
        </w:rPr>
        <w:t xml:space="preserve"> </w:t>
      </w:r>
      <w:r w:rsidR="000959D4">
        <w:rPr>
          <w:rFonts w:cs="Segoe UI"/>
          <w:lang w:eastAsia="pl-PL"/>
        </w:rPr>
        <w:t xml:space="preserve"> </w:t>
      </w:r>
      <w:r w:rsidR="00D81B61" w:rsidRPr="000959D4">
        <w:rPr>
          <w:rFonts w:cs="Segoe UI"/>
          <w:lang w:eastAsia="pl-PL"/>
        </w:rPr>
        <w:t xml:space="preserve">są obliczane dla tajnego wektora </w:t>
      </w:r>
      <w:r w:rsidR="00D81B61" w:rsidRPr="000959D4">
        <w:rPr>
          <w:rFonts w:ascii="Cambria Math" w:hAnsi="Cambria Math" w:cs="Cambria Math"/>
          <w:bdr w:val="none" w:sz="0" w:space="0" w:color="auto" w:frame="1"/>
          <w:lang w:eastAsia="pl-PL"/>
        </w:rPr>
        <w:t>𝑠</w:t>
      </w:r>
      <w:r w:rsidR="000959D4">
        <w:rPr>
          <w:rFonts w:ascii="Cambria Math" w:hAnsi="Cambria Math" w:cs="Cambria Math"/>
          <w:bdr w:val="none" w:sz="0" w:space="0" w:color="auto" w:frame="1"/>
          <w:lang w:eastAsia="pl-PL"/>
        </w:rPr>
        <w:t xml:space="preserve">a </w:t>
      </w:r>
      <w:r w:rsidR="00D81B61" w:rsidRPr="000959D4">
        <w:rPr>
          <w:rFonts w:cs="Segoe UI"/>
          <w:lang w:eastAsia="pl-PL"/>
        </w:rPr>
        <w:t xml:space="preserve">i dodawany jest do nich szum, tworząc wektor </w:t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0959D4">
        <w:rPr>
          <w:rFonts w:cs="Segoe UI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1i</m:t>
            </m:r>
          </m:sub>
        </m:sSub>
        <m:r>
          <w:rPr>
            <w:rFonts w:ascii="Cambria Math" w:hAnsi="Cambria Math" w:cs="Segoe UI"/>
            <w:lang w:eastAsia="pl-PL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(</m:t>
            </m:r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Segoe UI"/>
                <w:lang w:eastAsia="pl-PL"/>
              </w:rPr>
              <m:t>sa</m:t>
            </m:r>
          </m:e>
        </m:d>
        <m:r>
          <w:rPr>
            <w:rFonts w:ascii="Cambria Math" w:eastAsiaTheme="minorEastAsia" w:hAnsi="Cambria Math" w:cs="Segoe UI"/>
            <w:lang w:eastAsia="pl-PL"/>
          </w:rPr>
          <m:t>+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1i</m:t>
            </m:r>
          </m:sub>
        </m:sSub>
        <m:r>
          <w:rPr>
            <w:rFonts w:ascii="Cambria Math" w:hAnsi="Cambria Math" w:cs="Segoe UI"/>
            <w:lang w:eastAsia="pl-PL"/>
          </w:rPr>
          <m:t>)</m:t>
        </m:r>
        <m:r>
          <w:rPr>
            <w:rFonts w:ascii="Cambria Math" w:hAnsi="Cambria Math" w:cs="Segoe UI"/>
            <w:lang w:eastAsia="pl-PL"/>
          </w:rPr>
          <m:t xml:space="preserve"> </m:t>
        </m:r>
        <m:r>
          <w:rPr>
            <w:rFonts w:ascii="Cambria Math" w:hAnsi="Cambria Math" w:cs="Segoe UI"/>
            <w:lang w:eastAsia="pl-PL"/>
          </w:rPr>
          <m:t>mod</m:t>
        </m:r>
        <m:r>
          <w:rPr>
            <w:rFonts w:ascii="Cambria Math" w:hAnsi="Cambria Math" w:cs="Segoe UI"/>
            <w:lang w:eastAsia="pl-PL"/>
          </w:rPr>
          <m:t xml:space="preserve"> </m:t>
        </m:r>
        <m:r>
          <w:rPr>
            <w:rFonts w:ascii="Cambria Math" w:hAnsi="Cambria Math" w:cs="Segoe UI"/>
            <w:lang w:eastAsia="pl-PL"/>
          </w:rPr>
          <m:t>q</m:t>
        </m:r>
      </m:oMath>
    </w:p>
    <w:p w14:paraId="54F2EB97" w14:textId="2E141959" w:rsidR="00D81B61" w:rsidRPr="00E326F3" w:rsidRDefault="00E326F3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E326F3">
        <w:rPr>
          <w:rFonts w:cs="Segoe UI"/>
          <w:b/>
          <w:bCs/>
          <w:lang w:eastAsia="pl-PL"/>
        </w:rPr>
        <w:t>Tworzenie Kluczy:</w:t>
      </w:r>
      <w:r>
        <w:rPr>
          <w:rFonts w:cs="Segoe UI"/>
          <w:b/>
          <w:bCs/>
          <w:lang w:eastAsia="pl-PL"/>
        </w:rPr>
        <w:t xml:space="preserve"> </w:t>
      </w:r>
      <w:r w:rsidR="00D81B61" w:rsidRPr="00E326F3">
        <w:rPr>
          <w:rFonts w:cs="Segoe UI"/>
          <w:lang w:eastAsia="pl-PL"/>
        </w:rPr>
        <w:t xml:space="preserve">Klucz publiczny (PK) jest tworzony przez połączenie nasiona i wektora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E326F3">
        <w:rPr>
          <w:rFonts w:cs="Segoe UI"/>
          <w:lang w:eastAsia="pl-PL"/>
        </w:rPr>
        <w:t>.</w:t>
      </w:r>
      <w:r>
        <w:rPr>
          <w:rFonts w:cs="Segoe UI"/>
          <w:lang w:eastAsia="pl-PL"/>
        </w:rPr>
        <w:t xml:space="preserve"> </w:t>
      </w:r>
      <w:r w:rsidR="00D81B61" w:rsidRPr="00E326F3">
        <w:rPr>
          <w:rFonts w:cs="Segoe UI"/>
          <w:lang w:eastAsia="pl-PL"/>
        </w:rPr>
        <w:t xml:space="preserve">Klucz prywatny (SK) jest tworzony przez połączenie nasiona i tajnego wektora </w:t>
      </w:r>
      <w:r w:rsidR="00D81B61" w:rsidRPr="00E326F3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E326F3">
        <w:rPr>
          <w:rFonts w:cs="Segoe UI"/>
          <w:lang w:eastAsia="pl-PL"/>
        </w:rPr>
        <w:t>.</w:t>
      </w:r>
    </w:p>
    <w:p w14:paraId="0644DB32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t>2.3.2 Enkapsulacja Klucza</w:t>
      </w:r>
    </w:p>
    <w:p w14:paraId="1A99D0C1" w14:textId="0BB88B7E" w:rsidR="00D81B61" w:rsidRP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640BD6">
        <w:rPr>
          <w:rStyle w:val="hljs-title"/>
          <w:rFonts w:ascii="Courier New" w:hAnsi="Courier New" w:cs="Courier New"/>
          <w:color w:val="007FAA"/>
          <w:sz w:val="20"/>
          <w:szCs w:val="20"/>
        </w:rPr>
        <w:t>encrypt</w:t>
      </w:r>
      <w:proofErr w:type="spellEnd"/>
      <w:r w:rsidR="00640BD6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>pk</w:t>
      </w:r>
      <w:proofErr w:type="spellEnd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 xml:space="preserve">, </w:t>
      </w:r>
      <w:proofErr w:type="spellStart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>plaintext</w:t>
      </w:r>
      <w:proofErr w:type="spellEnd"/>
      <w:r w:rsidR="00640BD6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560F299" w14:textId="77777777" w:rsidR="006A0EE9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Proces enkapsulacji klucza polega na zakodowaniu wspólnego sekretu przy użyciu klucza publicznego (PK):</w:t>
      </w:r>
    </w:p>
    <w:p w14:paraId="404CB196" w14:textId="77777777" w:rsidR="0047329D" w:rsidRDefault="006A0EE9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6A0EE9">
        <w:rPr>
          <w:rFonts w:cs="Segoe UI"/>
          <w:b/>
          <w:bCs/>
          <w:lang w:eastAsia="pl-PL"/>
        </w:rPr>
        <w:t>Pobranie Składników Klucza Publicznego:</w:t>
      </w:r>
      <w:r>
        <w:rPr>
          <w:rFonts w:cs="Segoe UI"/>
          <w:lang w:eastAsia="pl-PL"/>
        </w:rPr>
        <w:t xml:space="preserve"> </w:t>
      </w:r>
      <w:r w:rsidR="00D81B61" w:rsidRPr="006A0EE9">
        <w:rPr>
          <w:rFonts w:cs="Segoe UI"/>
          <w:lang w:eastAsia="pl-PL"/>
        </w:rPr>
        <w:t xml:space="preserve">Klucz publiczny jest rozpakowywany, aby uzyskać wektor </w:t>
      </w:r>
      <w:r w:rsidR="00D81B61" w:rsidRPr="006A0EE9">
        <w:rPr>
          <w:rFonts w:ascii="Cambria Math" w:hAnsi="Cambria Math" w:cs="Cambria Math"/>
          <w:bdr w:val="none" w:sz="0" w:space="0" w:color="auto" w:frame="1"/>
          <w:lang w:eastAsia="pl-PL"/>
        </w:rPr>
        <w:t>𝑏</w:t>
      </w:r>
      <w:r w:rsidR="00D81B61" w:rsidRPr="006A0EE9">
        <w:rPr>
          <w:rFonts w:cs="Times New Roman"/>
          <w:bdr w:val="none" w:sz="0" w:space="0" w:color="auto" w:frame="1"/>
          <w:lang w:eastAsia="pl-PL"/>
        </w:rPr>
        <w:t>1</w:t>
      </w:r>
      <w:r w:rsidR="00D81B61" w:rsidRPr="006A0EE9">
        <w:rPr>
          <w:rFonts w:ascii="Arial" w:hAnsi="Arial" w:cs="Arial"/>
          <w:bdr w:val="single" w:sz="2" w:space="0" w:color="E3E3E3" w:frame="1"/>
          <w:lang w:eastAsia="pl-PL"/>
        </w:rPr>
        <w:t>​</w:t>
      </w:r>
      <w:r w:rsidR="00D81B61" w:rsidRPr="006A0EE9">
        <w:rPr>
          <w:rFonts w:cs="Segoe UI"/>
          <w:lang w:eastAsia="pl-PL"/>
        </w:rPr>
        <w:t xml:space="preserve"> i nasiono.</w:t>
      </w:r>
    </w:p>
    <w:p w14:paraId="65E63042" w14:textId="77777777" w:rsidR="00577868" w:rsidRDefault="0047329D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47329D">
        <w:rPr>
          <w:rFonts w:cs="Segoe UI"/>
          <w:b/>
          <w:bCs/>
          <w:lang w:eastAsia="pl-PL"/>
        </w:rPr>
        <w:t>Generowanie Wielomianów:</w:t>
      </w:r>
      <w:r>
        <w:rPr>
          <w:rFonts w:cs="Segoe UI"/>
          <w:lang w:eastAsia="pl-PL"/>
        </w:rPr>
        <w:t xml:space="preserve"> </w:t>
      </w:r>
      <w:r w:rsidR="00D81B61" w:rsidRPr="0047329D">
        <w:rPr>
          <w:rFonts w:cs="Segoe UI"/>
          <w:lang w:eastAsia="pl-PL"/>
        </w:rPr>
        <w:t>Za pomocą funkcji</w:t>
      </w:r>
      <w:r w:rsidR="00577868" w:rsidRPr="00577868">
        <w:t xml:space="preserve"> </w:t>
      </w:r>
      <w:proofErr w:type="spellStart"/>
      <w:r w:rsidR="00577868" w:rsidRPr="00577868">
        <w:rPr>
          <w:rFonts w:cs="Segoe UI"/>
          <w:b/>
          <w:bCs/>
          <w:lang w:eastAsia="pl-PL"/>
        </w:rPr>
        <w:t>polgen</w:t>
      </w:r>
      <w:proofErr w:type="spellEnd"/>
      <w:r w:rsidR="00D81B61" w:rsidRPr="0047329D">
        <w:rPr>
          <w:rFonts w:cs="Segoe UI"/>
          <w:lang w:eastAsia="pl-PL"/>
        </w:rPr>
        <w:t xml:space="preserve"> i nasiona generowany jest ten sam układ wielomianów kwadratowych, co przy generowaniu pary kluczy.</w:t>
      </w:r>
    </w:p>
    <w:p w14:paraId="6D56A4E5" w14:textId="77777777" w:rsidR="00E9415F" w:rsidRDefault="00577868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577868">
        <w:rPr>
          <w:rFonts w:cs="Segoe UI"/>
          <w:b/>
          <w:bCs/>
          <w:lang w:eastAsia="pl-PL"/>
        </w:rPr>
        <w:t>Losowe Wektory:</w:t>
      </w:r>
      <w:r>
        <w:rPr>
          <w:rFonts w:cs="Segoe UI"/>
          <w:lang w:eastAsia="pl-PL"/>
        </w:rPr>
        <w:t xml:space="preserve"> </w:t>
      </w:r>
      <w:r w:rsidR="00D81B61" w:rsidRPr="00577868">
        <w:rPr>
          <w:rFonts w:cs="Segoe UI"/>
          <w:lang w:eastAsia="pl-PL"/>
        </w:rPr>
        <w:t xml:space="preserve">Generowane są losowe wektory </w:t>
      </w:r>
      <w:r w:rsidR="00D81B61" w:rsidRPr="00577868">
        <w:rPr>
          <w:rFonts w:ascii="Cambria Math" w:hAnsi="Cambria Math" w:cs="Cambria Math"/>
          <w:bdr w:val="none" w:sz="0" w:space="0" w:color="auto" w:frame="1"/>
          <w:lang w:eastAsia="pl-PL"/>
        </w:rPr>
        <w:t>𝑠𝑏</w:t>
      </w:r>
      <w:r w:rsidR="00D81B61" w:rsidRPr="00577868">
        <w:rPr>
          <w:rFonts w:cs="Segoe UI"/>
          <w:lang w:eastAsia="pl-PL"/>
        </w:rPr>
        <w:t xml:space="preserve">(tajny),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577868">
        <w:rPr>
          <w:rFonts w:cs="Segoe UI"/>
          <w:lang w:eastAsia="pl-PL"/>
        </w:rPr>
        <w:t xml:space="preserve"> (szum) i</w:t>
      </w:r>
      <w:r w:rsidR="003A7F35" w:rsidRPr="00577868"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577868">
        <w:rPr>
          <w:rFonts w:cs="Segoe UI"/>
          <w:lang w:eastAsia="pl-PL"/>
        </w:rPr>
        <w:t xml:space="preserve"> (szum).</w:t>
      </w:r>
    </w:p>
    <w:p w14:paraId="6D871DCB" w14:textId="79F3DCDA" w:rsidR="00661884" w:rsidRDefault="00E9415F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E9415F">
        <w:rPr>
          <w:rFonts w:cs="Segoe UI"/>
          <w:b/>
          <w:bCs/>
          <w:lang w:eastAsia="pl-PL"/>
        </w:rPr>
        <w:t>Obliczanie Wektorów:</w:t>
      </w:r>
      <w:r>
        <w:rPr>
          <w:rFonts w:cs="Segoe UI"/>
          <w:lang w:eastAsia="pl-PL"/>
        </w:rPr>
        <w:t xml:space="preserve"> </w:t>
      </w:r>
      <w:r w:rsidR="00D81B61" w:rsidRPr="00E9415F">
        <w:rPr>
          <w:rFonts w:cs="Segoe UI"/>
          <w:lang w:eastAsia="pl-PL"/>
        </w:rPr>
        <w:t xml:space="preserve">Obliczane są wartości wielomianów dla wektora </w:t>
      </w:r>
      <w:r w:rsidR="00D81B61" w:rsidRPr="00E9415F">
        <w:rPr>
          <w:rFonts w:ascii="Cambria Math" w:hAnsi="Cambria Math" w:cs="Cambria Math"/>
          <w:bdr w:val="none" w:sz="0" w:space="0" w:color="auto" w:frame="1"/>
          <w:lang w:eastAsia="pl-PL"/>
        </w:rPr>
        <w:t>𝑠</w:t>
      </w:r>
      <w:r w:rsidR="00661884">
        <w:rPr>
          <w:rFonts w:ascii="Cambria Math" w:hAnsi="Cambria Math" w:cs="Cambria Math"/>
          <w:bdr w:val="none" w:sz="0" w:space="0" w:color="auto" w:frame="1"/>
          <w:lang w:eastAsia="pl-PL"/>
        </w:rPr>
        <w:t xml:space="preserve">b </w:t>
      </w:r>
      <w:r w:rsidR="00D81B61" w:rsidRPr="00E9415F">
        <w:rPr>
          <w:rFonts w:cs="Segoe UI"/>
          <w:lang w:eastAsia="pl-PL"/>
        </w:rPr>
        <w:t xml:space="preserve">z dodanym szumem, tworząc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E9415F">
        <w:rPr>
          <w:rFonts w:cs="Segoe UI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Segoe UI"/>
            <w:lang w:eastAsia="pl-PL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(</m:t>
            </m:r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 w:cs="Segoe UI"/>
                <w:i/>
                <w:lang w:eastAsia="pl-PL"/>
              </w:rPr>
            </m:ctrlPr>
          </m:dPr>
          <m:e>
            <m:r>
              <w:rPr>
                <w:rFonts w:ascii="Cambria Math" w:hAnsi="Cambria Math" w:cs="Segoe UI"/>
                <w:lang w:eastAsia="pl-PL"/>
              </w:rPr>
              <m:t>sb</m:t>
            </m:r>
          </m:e>
        </m:d>
        <m:r>
          <w:rPr>
            <w:rFonts w:ascii="Cambria Math" w:hAnsi="Cambria Math" w:cs="Segoe UI"/>
            <w:lang w:eastAsia="pl-PL"/>
          </w:rPr>
          <m:t>+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Segoe UI"/>
            <w:lang w:eastAsia="pl-PL"/>
          </w:rPr>
          <m:t>) mo</m:t>
        </m:r>
        <m:r>
          <w:rPr>
            <w:rFonts w:ascii="Cambria Math" w:hAnsi="Cambria Math" w:cs="Segoe UI"/>
            <w:lang w:eastAsia="pl-PL"/>
          </w:rPr>
          <m:t>d q</m:t>
        </m:r>
      </m:oMath>
      <w:r w:rsidR="00661884">
        <w:rPr>
          <w:rFonts w:eastAsiaTheme="minorEastAsia" w:cs="Segoe UI"/>
          <w:lang w:eastAsia="pl-PL"/>
        </w:rPr>
        <w:t xml:space="preserve">. </w:t>
      </w:r>
      <w:r w:rsidR="00D81B61" w:rsidRPr="001D65E0">
        <w:rPr>
          <w:rFonts w:cs="Segoe UI"/>
          <w:lang w:eastAsia="pl-PL"/>
        </w:rPr>
        <w:t xml:space="preserve">Obliczany jest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1D65E0">
        <w:rPr>
          <w:rFonts w:cs="Segoe UI"/>
          <w:lang w:eastAsia="pl-PL"/>
        </w:rPr>
        <w:t xml:space="preserve"> jako iloczyn wektorów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Segoe UI"/>
            <w:lang w:eastAsia="pl-PL"/>
          </w:rPr>
          <m:t>(sb)</m:t>
        </m:r>
      </m:oMath>
      <w:r w:rsidR="00661884">
        <w:rPr>
          <w:rFonts w:cs="Times New Roman"/>
          <w:bdr w:val="none" w:sz="0" w:space="0" w:color="auto" w:frame="1"/>
          <w:lang w:eastAsia="pl-PL"/>
        </w:rPr>
        <w:t xml:space="preserve"> </w:t>
      </w:r>
      <w:r w:rsidR="00D81B61" w:rsidRPr="001D65E0">
        <w:rPr>
          <w:rFonts w:cs="Segoe UI"/>
          <w:lang w:eastAsia="pl-PL"/>
        </w:rPr>
        <w:t xml:space="preserve">i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1D65E0">
        <w:rPr>
          <w:rFonts w:cs="Segoe UI"/>
          <w:lang w:eastAsia="pl-PL"/>
        </w:rPr>
        <w:t xml:space="preserve"> z dodanym szumem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1D65E0">
        <w:rPr>
          <w:rFonts w:ascii="Arial" w:hAnsi="Arial" w:cs="Arial"/>
          <w:bdr w:val="single" w:sz="2" w:space="0" w:color="E3E3E3" w:frame="1"/>
          <w:lang w:eastAsia="pl-PL"/>
        </w:rPr>
        <w:t>​</w:t>
      </w:r>
      <w:r w:rsidR="00D81B61" w:rsidRPr="001D65E0">
        <w:rPr>
          <w:rFonts w:cs="Segoe UI"/>
          <w:lang w:eastAsia="pl-PL"/>
        </w:rPr>
        <w:t>.</w:t>
      </w:r>
    </w:p>
    <w:p w14:paraId="117AD0FF" w14:textId="73EE9800" w:rsidR="00A93B0F" w:rsidRPr="00474819" w:rsidRDefault="00A93B0F" w:rsidP="00A93B0F">
      <w:pPr>
        <w:pStyle w:val="Akapitzlist"/>
        <w:numPr>
          <w:ilvl w:val="0"/>
          <w:numId w:val="12"/>
        </w:numPr>
        <w:rPr>
          <w:rFonts w:cs="Segoe UI"/>
          <w:b/>
          <w:bCs/>
          <w:lang w:eastAsia="pl-PL"/>
        </w:rPr>
      </w:pP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P</w:t>
      </w:r>
      <w:r w:rsidRPr="00A93B0F">
        <w:rPr>
          <w:rFonts w:eastAsia="Times New Roman" w:cs="Times New Roman"/>
          <w:b/>
          <w:bCs/>
          <w:kern w:val="0"/>
          <w:lang w:eastAsia="pl-PL"/>
          <w14:ligatures w14:val="none"/>
        </w:rPr>
        <w:t>akowani</w:t>
      </w: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e</w:t>
      </w:r>
      <w:r w:rsidRPr="00A93B0F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i rozpakowywani</w:t>
      </w: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e</w:t>
      </w:r>
      <w:r w:rsidRPr="00A93B0F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kluczy</w:t>
      </w: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: </w:t>
      </w:r>
      <w:r w:rsidRPr="00A93B0F">
        <w:rPr>
          <w:rFonts w:eastAsia="Times New Roman" w:cs="Times New Roman"/>
          <w:kern w:val="0"/>
          <w:lang w:eastAsia="pl-PL"/>
          <w14:ligatures w14:val="none"/>
        </w:rPr>
        <w:t>Funkcje te służą do pakowania i rozpakowywania klucza tajnego (</w:t>
      </w:r>
      <w:proofErr w:type="spellStart"/>
      <w:r w:rsidRPr="00A93B0F">
        <w:rPr>
          <w:rFonts w:eastAsia="Times New Roman" w:cs="Times New Roman"/>
          <w:kern w:val="0"/>
          <w:lang w:eastAsia="pl-PL"/>
          <w14:ligatures w14:val="none"/>
        </w:rPr>
        <w:t>secret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A93B0F">
        <w:rPr>
          <w:rFonts w:eastAsia="Times New Roman" w:cs="Times New Roman"/>
          <w:kern w:val="0"/>
          <w:lang w:eastAsia="pl-PL"/>
          <w14:ligatures w14:val="none"/>
        </w:rPr>
        <w:t>key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A93B0F">
        <w:rPr>
          <w:rFonts w:eastAsia="Times New Roman" w:cs="Times New Roman"/>
          <w:kern w:val="0"/>
          <w:lang w:eastAsia="pl-PL"/>
          <w14:ligatures w14:val="none"/>
        </w:rPr>
        <w:t>sk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>).</w:t>
      </w:r>
      <w:r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Funkcja </w:t>
      </w:r>
      <w:proofErr w:type="spellStart"/>
      <w:r w:rsidRPr="00A93B0F">
        <w:rPr>
          <w:rFonts w:eastAsia="Times New Roman" w:cs="Courier New"/>
          <w:b/>
          <w:bCs/>
          <w:kern w:val="0"/>
          <w:bdr w:val="single" w:sz="2" w:space="0" w:color="E3E3E3" w:frame="1"/>
          <w:lang w:eastAsia="pl-PL"/>
          <w14:ligatures w14:val="none"/>
        </w:rPr>
        <w:t>pack_sk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 łączy ziarno (</w:t>
      </w:r>
      <w:proofErr w:type="spellStart"/>
      <w:r w:rsidRPr="00A93B0F">
        <w:rPr>
          <w:rFonts w:eastAsia="Times New Roman" w:cs="Courier New"/>
          <w:b/>
          <w:bCs/>
          <w:kern w:val="0"/>
          <w:bdr w:val="single" w:sz="2" w:space="0" w:color="E3E3E3" w:frame="1"/>
          <w:lang w:eastAsia="pl-PL"/>
          <w14:ligatures w14:val="none"/>
        </w:rPr>
        <w:t>seed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>) i inne wartości (</w:t>
      </w:r>
      <w:proofErr w:type="spellStart"/>
      <w:r w:rsidRPr="00A93B0F">
        <w:rPr>
          <w:rFonts w:eastAsia="Times New Roman" w:cs="Courier New"/>
          <w:b/>
          <w:bCs/>
          <w:kern w:val="0"/>
          <w:bdr w:val="single" w:sz="2" w:space="0" w:color="E3E3E3" w:frame="1"/>
          <w:lang w:eastAsia="pl-PL"/>
          <w14:ligatures w14:val="none"/>
        </w:rPr>
        <w:t>sa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>) w jedną strukturę danych.</w:t>
      </w:r>
      <w:r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A93B0F">
        <w:rPr>
          <w:rFonts w:eastAsia="Times New Roman" w:cs="Times New Roman"/>
          <w:b/>
          <w:bCs/>
          <w:kern w:val="0"/>
          <w:bdr w:val="single" w:sz="2" w:space="0" w:color="E3E3E3" w:frame="1"/>
          <w:lang w:eastAsia="pl-PL"/>
          <w14:ligatures w14:val="none"/>
        </w:rPr>
        <w:t>Rozpakowywanie</w:t>
      </w:r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: Funkcja </w:t>
      </w:r>
      <w:proofErr w:type="spellStart"/>
      <w:r w:rsidRPr="00A93B0F">
        <w:rPr>
          <w:rFonts w:eastAsia="Times New Roman" w:cs="Courier New"/>
          <w:b/>
          <w:bCs/>
          <w:kern w:val="0"/>
          <w:bdr w:val="single" w:sz="2" w:space="0" w:color="E3E3E3" w:frame="1"/>
          <w:lang w:eastAsia="pl-PL"/>
          <w14:ligatures w14:val="none"/>
        </w:rPr>
        <w:t>unpack_sk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 dzieli składowe na ich oryginalne części, co umożliwia ich późniejsze wykorzystanie.</w:t>
      </w:r>
    </w:p>
    <w:p w14:paraId="2617EE69" w14:textId="44FC6DD1" w:rsidR="00474819" w:rsidRPr="00B23AA5" w:rsidRDefault="00474819" w:rsidP="00B23AA5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Pakowanie i rozpakowywanie szyfrogramu:</w:t>
      </w:r>
      <w:r>
        <w:rPr>
          <w:rFonts w:cs="Segoe UI"/>
          <w:b/>
          <w:bCs/>
          <w:lang w:eastAsia="pl-PL"/>
        </w:rPr>
        <w:t xml:space="preserve"> </w:t>
      </w:r>
      <w:r w:rsidR="00B23AA5" w:rsidRPr="00B23AA5">
        <w:rPr>
          <w:rFonts w:cs="Segoe UI"/>
          <w:lang w:eastAsia="pl-PL"/>
        </w:rPr>
        <w:t xml:space="preserve">Funkcja </w:t>
      </w:r>
      <w:proofErr w:type="spellStart"/>
      <w:r w:rsidR="00B23AA5" w:rsidRPr="00B23AA5">
        <w:rPr>
          <w:rFonts w:cs="Segoe UI"/>
          <w:lang w:eastAsia="pl-PL"/>
        </w:rPr>
        <w:t>pack_ct</w:t>
      </w:r>
      <w:proofErr w:type="spellEnd"/>
      <w:r w:rsidR="00B23AA5" w:rsidRPr="00B23AA5">
        <w:rPr>
          <w:rFonts w:cs="Segoe UI"/>
          <w:lang w:eastAsia="pl-PL"/>
        </w:rPr>
        <w:t xml:space="preserve"> łączy listę c i tablicę b2 w jeden ciąg bajtów. Funkcja </w:t>
      </w:r>
      <w:proofErr w:type="spellStart"/>
      <w:r w:rsidR="00B23AA5" w:rsidRPr="00B23AA5">
        <w:rPr>
          <w:rFonts w:cs="Segoe UI"/>
          <w:lang w:eastAsia="pl-PL"/>
        </w:rPr>
        <w:t>unpack_ct</w:t>
      </w:r>
      <w:proofErr w:type="spellEnd"/>
      <w:r w:rsidR="00B23AA5" w:rsidRPr="00B23AA5">
        <w:rPr>
          <w:rFonts w:cs="Segoe UI"/>
          <w:lang w:eastAsia="pl-PL"/>
        </w:rPr>
        <w:t xml:space="preserve"> dzieli ciąg bajtów na oryginalne składniki.</w:t>
      </w:r>
    </w:p>
    <w:p w14:paraId="4C7F74E9" w14:textId="5ACA6800" w:rsidR="00B1371C" w:rsidRPr="00474819" w:rsidRDefault="00661884" w:rsidP="0047481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661884">
        <w:rPr>
          <w:rFonts w:cs="Segoe UI"/>
          <w:b/>
          <w:bCs/>
          <w:lang w:eastAsia="pl-PL"/>
        </w:rPr>
        <w:t>Funkcje Pomocnicze:</w:t>
      </w:r>
      <w:r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>Funkcja</w:t>
      </w:r>
      <w:r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 xml:space="preserve"> </w:t>
      </w:r>
      <w:r w:rsidR="00211EB2">
        <w:rPr>
          <w:rStyle w:val="hljs-title"/>
          <w:rFonts w:ascii="Courier New" w:hAnsi="Courier New" w:cs="Courier New"/>
          <w:color w:val="007FAA"/>
          <w:sz w:val="20"/>
          <w:szCs w:val="20"/>
        </w:rPr>
        <w:t>kem_crossround1</w:t>
      </w:r>
      <w:r w:rsidR="00211EB2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211EB2">
        <w:rPr>
          <w:rStyle w:val="hljs-params"/>
          <w:rFonts w:ascii="Courier New" w:hAnsi="Courier New" w:cs="Courier New"/>
          <w:color w:val="AA5D00"/>
          <w:sz w:val="20"/>
          <w:szCs w:val="20"/>
        </w:rPr>
        <w:t>in_val</w:t>
      </w:r>
      <w:proofErr w:type="spellEnd"/>
      <w:r w:rsidR="00211EB2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  <w:r w:rsidR="00211EB2" w:rsidRPr="00661884"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 xml:space="preserve">przekształca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661884">
        <w:rPr>
          <w:rFonts w:cs="Segoe UI"/>
          <w:lang w:eastAsia="pl-PL"/>
        </w:rPr>
        <w:t xml:space="preserve">na wektor wskazówek </w:t>
      </w:r>
      <w:r w:rsidR="00D81B61" w:rsidRPr="00661884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661884">
        <w:rPr>
          <w:rFonts w:cs="Segoe UI"/>
          <w:lang w:eastAsia="pl-PL"/>
        </w:rPr>
        <w:t>.</w:t>
      </w:r>
      <w:r w:rsidR="00A93B0F">
        <w:rPr>
          <w:rFonts w:cs="Segoe UI"/>
          <w:lang w:eastAsia="pl-PL"/>
        </w:rPr>
        <w:t xml:space="preserve"> </w:t>
      </w:r>
      <w:r w:rsidR="00474819" w:rsidRPr="00474819">
        <w:rPr>
          <w:rFonts w:cs="Segoe UI"/>
          <w:lang w:eastAsia="pl-PL"/>
        </w:rPr>
        <w:t>Funkcja wykonuje zaokrąglenie na każdym elemencie wektora.</w:t>
      </w:r>
      <w:r w:rsidR="00474819">
        <w:rPr>
          <w:rFonts w:cs="Segoe UI"/>
          <w:lang w:eastAsia="pl-PL"/>
        </w:rPr>
        <w:t xml:space="preserve"> </w:t>
      </w:r>
      <w:r w:rsidR="00474819" w:rsidRPr="00474819">
        <w:rPr>
          <w:rFonts w:cs="Segoe UI"/>
          <w:lang w:eastAsia="pl-PL"/>
        </w:rPr>
        <w:t xml:space="preserve">Każdy element wektora jest zaokrąglany przy użyciu funkcji </w:t>
      </w:r>
      <w:proofErr w:type="spellStart"/>
      <w:r w:rsidR="00474819" w:rsidRPr="00474819">
        <w:rPr>
          <w:rFonts w:cs="Segoe UI"/>
          <w:lang w:eastAsia="pl-PL"/>
        </w:rPr>
        <w:t>rounding</w:t>
      </w:r>
      <w:proofErr w:type="spellEnd"/>
      <w:r w:rsidR="00474819" w:rsidRPr="00474819">
        <w:rPr>
          <w:rFonts w:cs="Segoe UI"/>
          <w:lang w:eastAsia="pl-PL"/>
        </w:rPr>
        <w:t>.</w:t>
      </w:r>
      <w:r w:rsidR="00474819">
        <w:rPr>
          <w:rFonts w:cs="Segoe UI"/>
          <w:lang w:eastAsia="pl-PL"/>
        </w:rPr>
        <w:t xml:space="preserve"> </w:t>
      </w:r>
      <w:r w:rsidR="00D81B61" w:rsidRPr="00474819">
        <w:rPr>
          <w:rFonts w:cs="Segoe UI"/>
          <w:lang w:eastAsia="pl-PL"/>
        </w:rPr>
        <w:t xml:space="preserve">Funkcja </w:t>
      </w:r>
      <w:proofErr w:type="spellStart"/>
      <w:r w:rsidR="00333C5A" w:rsidRPr="00474819">
        <w:rPr>
          <w:rStyle w:val="hljs-title"/>
          <w:rFonts w:ascii="Courier New" w:hAnsi="Courier New" w:cs="Courier New"/>
          <w:color w:val="007FAA"/>
          <w:sz w:val="20"/>
          <w:szCs w:val="20"/>
        </w:rPr>
        <w:t>rounding</w:t>
      </w:r>
      <w:proofErr w:type="spellEnd"/>
      <w:r w:rsidR="00333C5A" w:rsidRPr="0047481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333C5A" w:rsidRPr="00474819">
        <w:rPr>
          <w:rStyle w:val="hljs-params"/>
          <w:rFonts w:ascii="Courier New" w:hAnsi="Courier New" w:cs="Courier New"/>
          <w:color w:val="AA5D00"/>
          <w:sz w:val="20"/>
          <w:szCs w:val="20"/>
        </w:rPr>
        <w:t>in_val</w:t>
      </w:r>
      <w:proofErr w:type="spellEnd"/>
      <w:r w:rsidR="00333C5A" w:rsidRPr="0047481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  <w:r w:rsidR="00D81B61" w:rsidRPr="00474819">
        <w:rPr>
          <w:rFonts w:cs="Segoe UI"/>
          <w:lang w:eastAsia="pl-PL"/>
        </w:rPr>
        <w:t xml:space="preserve">generuje klucz dla Boba z najważniejszych bitów wektora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474819">
        <w:rPr>
          <w:rFonts w:cs="Segoe UI"/>
          <w:lang w:eastAsia="pl-PL"/>
        </w:rPr>
        <w:t>.</w:t>
      </w:r>
      <w:r w:rsidR="00A93B0F" w:rsidRPr="00474819">
        <w:rPr>
          <w:rFonts w:cs="Segoe UI"/>
          <w:lang w:eastAsia="pl-PL"/>
        </w:rPr>
        <w:t xml:space="preserve"> </w:t>
      </w:r>
      <w:r w:rsidR="00A93B0F" w:rsidRPr="00474819">
        <w:rPr>
          <w:rFonts w:cs="Segoe UI"/>
          <w:lang w:eastAsia="pl-PL"/>
        </w:rPr>
        <w:t xml:space="preserve">Funkcja </w:t>
      </w:r>
      <w:proofErr w:type="spellStart"/>
      <w:r w:rsidR="00A93B0F" w:rsidRPr="00474819">
        <w:rPr>
          <w:rFonts w:cs="Segoe UI"/>
          <w:lang w:eastAsia="pl-PL"/>
        </w:rPr>
        <w:t>rounding</w:t>
      </w:r>
      <w:proofErr w:type="spellEnd"/>
      <w:r w:rsidR="00A93B0F" w:rsidRPr="00474819">
        <w:rPr>
          <w:rFonts w:cs="Segoe UI"/>
          <w:lang w:eastAsia="pl-PL"/>
        </w:rPr>
        <w:t xml:space="preserve"> jest używana do zaokrąglania wartości do najbliższego dopuszczalnego poziomu, co jest istotne w wielu algorytmach kryptograficznych.</w:t>
      </w:r>
      <w:r w:rsidR="00A93B0F" w:rsidRPr="00474819">
        <w:rPr>
          <w:rFonts w:cs="Segoe UI"/>
          <w:lang w:eastAsia="pl-PL"/>
        </w:rPr>
        <w:t xml:space="preserve"> </w:t>
      </w:r>
      <w:r w:rsidR="00A93B0F" w:rsidRPr="00474819">
        <w:rPr>
          <w:rFonts w:cs="Segoe UI"/>
          <w:lang w:eastAsia="pl-PL"/>
        </w:rPr>
        <w:t>Dodanie 2**(B_BAR - 1) do wartości przesuwa ją w górę, umożliwiając zaokrąglenie w późniejszym kroku.</w:t>
      </w:r>
      <w:r w:rsidR="00A93B0F" w:rsidRPr="00474819">
        <w:rPr>
          <w:rFonts w:cs="Segoe UI"/>
          <w:lang w:eastAsia="pl-PL"/>
        </w:rPr>
        <w:t xml:space="preserve"> </w:t>
      </w:r>
      <w:r w:rsidR="00A93B0F" w:rsidRPr="00474819">
        <w:rPr>
          <w:rFonts w:cs="Segoe UI"/>
          <w:lang w:eastAsia="pl-PL"/>
        </w:rPr>
        <w:t>Operacja modulo zapewnia, że wartość mieści się w zakresie [0, Q-1].</w:t>
      </w:r>
      <w:r w:rsidR="00A93B0F" w:rsidRPr="00474819">
        <w:rPr>
          <w:rFonts w:cs="Segoe UI"/>
          <w:lang w:eastAsia="pl-PL"/>
        </w:rPr>
        <w:t xml:space="preserve">  </w:t>
      </w:r>
      <w:r w:rsidR="00A93B0F" w:rsidRPr="00474819">
        <w:rPr>
          <w:rFonts w:cs="Segoe UI"/>
          <w:lang w:eastAsia="pl-PL"/>
        </w:rPr>
        <w:t>Przesunięcie w prawo (&gt;&gt; B_BAR) realizuje zaokrąglenie, zmniejszając precyzję wartości.</w:t>
      </w:r>
    </w:p>
    <w:p w14:paraId="56999B0F" w14:textId="5057CC3A" w:rsidR="00D81B61" w:rsidRPr="009B299E" w:rsidRDefault="00B1371C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B1371C">
        <w:rPr>
          <w:rFonts w:cs="Segoe UI"/>
          <w:b/>
          <w:bCs/>
          <w:lang w:eastAsia="pl-PL"/>
        </w:rPr>
        <w:t>Tworzenie Szyfrogramu:</w:t>
      </w:r>
      <w:r>
        <w:rPr>
          <w:rFonts w:cs="Segoe UI"/>
          <w:lang w:eastAsia="pl-PL"/>
        </w:rPr>
        <w:t xml:space="preserve"> </w:t>
      </w:r>
      <w:r w:rsidR="00D81B61" w:rsidRPr="00B1371C">
        <w:rPr>
          <w:rFonts w:cs="Segoe UI"/>
          <w:lang w:eastAsia="pl-PL"/>
        </w:rPr>
        <w:t>Szyfrogram (</w:t>
      </w:r>
      <w:proofErr w:type="spellStart"/>
      <w:r w:rsidR="00D81B61" w:rsidRPr="00B1371C">
        <w:rPr>
          <w:rFonts w:cs="Segoe UI"/>
          <w:lang w:eastAsia="pl-PL"/>
        </w:rPr>
        <w:t>ct</w:t>
      </w:r>
      <w:proofErr w:type="spellEnd"/>
      <w:r w:rsidR="00D81B61" w:rsidRPr="00B1371C">
        <w:rPr>
          <w:rFonts w:cs="Segoe UI"/>
          <w:lang w:eastAsia="pl-PL"/>
        </w:rPr>
        <w:t xml:space="preserve">) jest tworzony przez połączenie wektorów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B1371C">
        <w:rPr>
          <w:rFonts w:cs="Segoe UI"/>
          <w:lang w:eastAsia="pl-PL"/>
        </w:rPr>
        <w:t xml:space="preserve"> i </w:t>
      </w:r>
      <w:r w:rsidR="00D81B61" w:rsidRPr="00B1371C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B1371C">
        <w:rPr>
          <w:rFonts w:cs="Segoe UI"/>
          <w:lang w:eastAsia="pl-PL"/>
        </w:rPr>
        <w:t>.</w:t>
      </w:r>
      <w:r w:rsidR="009B299E">
        <w:rPr>
          <w:rFonts w:cs="Segoe UI"/>
          <w:lang w:eastAsia="pl-PL"/>
        </w:rPr>
        <w:t xml:space="preserve"> </w:t>
      </w:r>
      <w:r w:rsidR="00D81B61" w:rsidRPr="009B299E">
        <w:rPr>
          <w:rFonts w:cs="Segoe UI"/>
          <w:lang w:eastAsia="pl-PL"/>
        </w:rPr>
        <w:t>Wspólny sekret (SS) to wynik działania funkcji</w:t>
      </w:r>
      <w:r w:rsidR="00D81B61" w:rsidRPr="004B6B3E">
        <w:rPr>
          <w:rFonts w:cs="Segoe UI"/>
          <w:b/>
          <w:bCs/>
          <w:lang w:eastAsia="pl-PL"/>
        </w:rPr>
        <w:t xml:space="preserve"> </w:t>
      </w:r>
      <w:proofErr w:type="spellStart"/>
      <w:r w:rsidR="004B6B3E" w:rsidRPr="004B6B3E">
        <w:rPr>
          <w:rFonts w:cs="Segoe UI"/>
          <w:b/>
          <w:bCs/>
          <w:lang w:eastAsia="pl-PL"/>
        </w:rPr>
        <w:t>rounding</w:t>
      </w:r>
      <w:proofErr w:type="spellEnd"/>
      <w:r w:rsidR="004B6B3E" w:rsidRPr="004B6B3E">
        <w:rPr>
          <w:rFonts w:cs="Segoe UI"/>
          <w:lang w:eastAsia="pl-PL"/>
        </w:rPr>
        <w:t xml:space="preserve"> </w:t>
      </w:r>
      <w:r w:rsidR="00D81B61" w:rsidRPr="009B299E">
        <w:rPr>
          <w:rFonts w:cs="Segoe UI"/>
          <w:lang w:eastAsia="pl-PL"/>
        </w:rPr>
        <w:t xml:space="preserve">na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9B299E">
        <w:rPr>
          <w:rFonts w:cs="Segoe UI"/>
          <w:lang w:eastAsia="pl-PL"/>
        </w:rPr>
        <w:t>.</w:t>
      </w:r>
    </w:p>
    <w:p w14:paraId="5DDE6A9C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lastRenderedPageBreak/>
        <w:t>2.3.3 Dekapsulacja Klucza</w:t>
      </w:r>
    </w:p>
    <w:p w14:paraId="748A3350" w14:textId="77777777" w:rsidR="00B37D79" w:rsidRDefault="00D81B61" w:rsidP="0006724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B37D79">
        <w:rPr>
          <w:rStyle w:val="hljs-title"/>
          <w:rFonts w:ascii="Courier New" w:hAnsi="Courier New" w:cs="Courier New"/>
          <w:color w:val="007FAA"/>
          <w:sz w:val="20"/>
          <w:szCs w:val="20"/>
        </w:rPr>
        <w:t>decrypt</w:t>
      </w:r>
      <w:proofErr w:type="spellEnd"/>
      <w:r w:rsidR="00B37D7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>sk</w:t>
      </w:r>
      <w:proofErr w:type="spellEnd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 xml:space="preserve">, </w:t>
      </w:r>
      <w:proofErr w:type="spellStart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>ct</w:t>
      </w:r>
      <w:proofErr w:type="spellEnd"/>
      <w:r w:rsidR="00B37D7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23516705" w14:textId="77777777" w:rsidR="00560D7F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Proces dekapsulacji klucza polega na odzyskaniu wspólnego sekretu przy użyciu szyfrogramu (</w:t>
      </w:r>
      <w:proofErr w:type="spellStart"/>
      <w:r w:rsidRPr="00D81B61">
        <w:rPr>
          <w:rFonts w:cs="Segoe UI"/>
          <w:lang w:eastAsia="pl-PL"/>
        </w:rPr>
        <w:t>ct</w:t>
      </w:r>
      <w:proofErr w:type="spellEnd"/>
      <w:r w:rsidRPr="00D81B61">
        <w:rPr>
          <w:rFonts w:cs="Segoe UI"/>
          <w:lang w:eastAsia="pl-PL"/>
        </w:rPr>
        <w:t>) i klucza prywatnego (SK):</w:t>
      </w:r>
    </w:p>
    <w:p w14:paraId="2A974D8D" w14:textId="13B0DB25" w:rsidR="00D81B61" w:rsidRDefault="00560D7F" w:rsidP="00560D7F">
      <w:pPr>
        <w:pStyle w:val="Akapitzlist"/>
        <w:numPr>
          <w:ilvl w:val="0"/>
          <w:numId w:val="13"/>
        </w:numPr>
        <w:rPr>
          <w:rFonts w:cs="Segoe UI"/>
          <w:lang w:eastAsia="pl-PL"/>
        </w:rPr>
      </w:pPr>
      <w:r w:rsidRPr="00570767">
        <w:rPr>
          <w:rFonts w:cs="Segoe UI"/>
          <w:b/>
          <w:bCs/>
          <w:lang w:eastAsia="pl-PL"/>
        </w:rPr>
        <w:t>Pobranie Składników Klucza Prywatnego</w:t>
      </w:r>
      <w:r w:rsidRPr="00560D7F">
        <w:rPr>
          <w:rFonts w:cs="Segoe UI"/>
          <w:lang w:eastAsia="pl-PL"/>
        </w:rPr>
        <w:t>:</w:t>
      </w:r>
      <w:r>
        <w:rPr>
          <w:rFonts w:cs="Segoe UI"/>
          <w:lang w:eastAsia="pl-PL"/>
        </w:rPr>
        <w:t xml:space="preserve"> </w:t>
      </w:r>
      <w:r w:rsidR="00D81B61" w:rsidRPr="00560D7F">
        <w:rPr>
          <w:rFonts w:cs="Segoe UI"/>
          <w:lang w:eastAsia="pl-PL"/>
        </w:rPr>
        <w:t xml:space="preserve">Klucz prywatny jest rozpakowywany, aby uzyskać tajny wektor </w:t>
      </w:r>
      <w:r w:rsidR="00D81B61" w:rsidRPr="00560D7F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560D7F">
        <w:rPr>
          <w:rFonts w:cs="Segoe UI"/>
          <w:lang w:eastAsia="pl-PL"/>
        </w:rPr>
        <w:t xml:space="preserve"> i nasiono.</w:t>
      </w:r>
    </w:p>
    <w:p w14:paraId="27F419A5" w14:textId="5229C672" w:rsidR="009666A3" w:rsidRPr="009666A3" w:rsidRDefault="009666A3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9666A3">
        <w:rPr>
          <w:rFonts w:cs="Segoe UI"/>
          <w:b/>
          <w:bCs/>
          <w:lang w:eastAsia="pl-PL"/>
        </w:rPr>
        <w:t>Rozpakowanie Szyfrogramu:</w:t>
      </w:r>
      <w:r>
        <w:rPr>
          <w:rFonts w:cs="Segoe UI"/>
          <w:b/>
          <w:bCs/>
          <w:lang w:eastAsia="pl-PL"/>
        </w:rPr>
        <w:t xml:space="preserve"> </w:t>
      </w:r>
      <w:r w:rsidR="00D81B61" w:rsidRPr="009666A3">
        <w:rPr>
          <w:rFonts w:cs="Segoe UI"/>
          <w:lang w:eastAsia="pl-PL"/>
        </w:rPr>
        <w:t xml:space="preserve">Szyfrogram jest rozpakowywany, aby uzyskać wektory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  <m:r>
          <w:rPr>
            <w:rFonts w:ascii="Cambria Math" w:hAnsi="Cambria Math" w:cs="Segoe UI"/>
            <w:lang w:eastAsia="pl-PL"/>
          </w:rPr>
          <m:t xml:space="preserve"> </m:t>
        </m:r>
      </m:oMath>
      <w:r w:rsidR="00D81B61" w:rsidRPr="009666A3">
        <w:rPr>
          <w:rFonts w:cs="Segoe UI"/>
          <w:lang w:eastAsia="pl-PL"/>
        </w:rPr>
        <w:t xml:space="preserve">i </w:t>
      </w:r>
      <w:r w:rsidR="00D81B61" w:rsidRPr="009666A3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9666A3">
        <w:rPr>
          <w:rFonts w:cs="Segoe UI"/>
          <w:lang w:eastAsia="pl-PL"/>
        </w:rPr>
        <w:t>.</w:t>
      </w:r>
    </w:p>
    <w:p w14:paraId="1625E7C4" w14:textId="77777777" w:rsidR="008D6897" w:rsidRPr="008D6897" w:rsidRDefault="009666A3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9666A3">
        <w:rPr>
          <w:rFonts w:cs="Segoe UI"/>
          <w:b/>
          <w:bCs/>
          <w:lang w:eastAsia="pl-PL"/>
        </w:rPr>
        <w:t>Generowanie Wielomianów:</w:t>
      </w:r>
      <w:r>
        <w:rPr>
          <w:rFonts w:cs="Segoe UI"/>
          <w:lang w:eastAsia="pl-PL"/>
        </w:rPr>
        <w:t xml:space="preserve"> </w:t>
      </w:r>
      <w:r w:rsidR="00D81B61" w:rsidRPr="009666A3">
        <w:rPr>
          <w:rFonts w:cs="Segoe UI"/>
          <w:lang w:eastAsia="pl-PL"/>
        </w:rPr>
        <w:t>Za pomocą nasiona generowany jest ten sam układ wielomianów kwadratowych, co wcześniej.</w:t>
      </w:r>
    </w:p>
    <w:p w14:paraId="0B021662" w14:textId="7AD20A4C" w:rsidR="00D81B61" w:rsidRPr="00AF25E2" w:rsidRDefault="008D6897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8D6897">
        <w:rPr>
          <w:rFonts w:cs="Segoe UI"/>
          <w:b/>
          <w:bCs/>
          <w:lang w:eastAsia="pl-PL"/>
        </w:rPr>
        <w:t>Obliczanie Wektora:</w:t>
      </w:r>
      <w:r>
        <w:rPr>
          <w:rFonts w:cs="Segoe UI"/>
          <w:lang w:eastAsia="pl-PL"/>
        </w:rPr>
        <w:t xml:space="preserve"> </w:t>
      </w:r>
      <w:r w:rsidR="00D81B61" w:rsidRPr="008D6897">
        <w:rPr>
          <w:rFonts w:cs="Segoe UI"/>
          <w:lang w:eastAsia="pl-PL"/>
        </w:rPr>
        <w:t xml:space="preserve">Obliczane są wartości wielomianów dla wektora </w:t>
      </w:r>
      <w:r w:rsidR="00D81B61" w:rsidRPr="008D6897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8D6897">
        <w:rPr>
          <w:rFonts w:cs="Segoe UI"/>
          <w:lang w:eastAsia="pl-PL"/>
        </w:rPr>
        <w:t xml:space="preserve"> i mnożone przez</w:t>
      </w:r>
      <w:r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  <m:r>
          <w:rPr>
            <w:rFonts w:ascii="Cambria Math" w:hAnsi="Cambria Math" w:cs="Segoe UI"/>
            <w:lang w:eastAsia="pl-PL"/>
          </w:rPr>
          <m:t>.</m:t>
        </m:r>
      </m:oMath>
    </w:p>
    <w:p w14:paraId="15EBD9F9" w14:textId="007FC7B5" w:rsidR="00AF25E2" w:rsidRPr="00382F2C" w:rsidRDefault="00AF25E2" w:rsidP="00382F2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AF25E2">
        <w:rPr>
          <w:rFonts w:cs="Segoe UI"/>
          <w:b/>
          <w:bCs/>
          <w:lang w:eastAsia="pl-PL"/>
        </w:rPr>
        <w:t>Funkcja Red</w:t>
      </w:r>
      <w:r w:rsidR="00A829DC">
        <w:rPr>
          <w:rFonts w:cs="Segoe UI"/>
          <w:b/>
          <w:bCs/>
          <w:lang w:eastAsia="pl-PL"/>
        </w:rPr>
        <w:t xml:space="preserve"> (</w:t>
      </w:r>
      <w:proofErr w:type="spellStart"/>
      <w:r w:rsidR="00382F2C" w:rsidRPr="00382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kem_rec</w:t>
      </w:r>
      <w:proofErr w:type="spellEnd"/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c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B_BAR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  <w:r w:rsidR="00A370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  <w:r w:rsidRPr="00382F2C">
        <w:rPr>
          <w:rFonts w:cs="Segoe UI"/>
          <w:b/>
          <w:bCs/>
          <w:lang w:eastAsia="pl-PL"/>
        </w:rPr>
        <w:t>:</w:t>
      </w:r>
      <w:r w:rsidRPr="00382F2C">
        <w:rPr>
          <w:rFonts w:cs="Segoe UI"/>
          <w:b/>
          <w:bCs/>
          <w:lang w:eastAsia="pl-PL"/>
        </w:rPr>
        <w:t xml:space="preserve"> </w:t>
      </w:r>
      <w:r w:rsidR="00D81B61" w:rsidRPr="00382F2C">
        <w:rPr>
          <w:rFonts w:cs="Segoe UI"/>
          <w:lang w:eastAsia="pl-PL"/>
        </w:rPr>
        <w:t>Funkcja</w:t>
      </w:r>
      <w:r w:rsidRPr="00382F2C">
        <w:rPr>
          <w:rFonts w:cs="Segoe UI"/>
          <w:lang w:eastAsia="pl-PL"/>
        </w:rPr>
        <w:t xml:space="preserve"> </w:t>
      </w:r>
      <w:r w:rsidRPr="00382F2C">
        <w:rPr>
          <w:rFonts w:cs="Segoe UI"/>
          <w:b/>
          <w:bCs/>
          <w:lang w:eastAsia="pl-PL"/>
        </w:rPr>
        <w:t xml:space="preserve">Red </w:t>
      </w:r>
      <w:r w:rsidR="00D81B61" w:rsidRPr="00382F2C">
        <w:rPr>
          <w:rFonts w:cs="Segoe UI"/>
          <w:lang w:eastAsia="pl-PL"/>
        </w:rPr>
        <w:t xml:space="preserve">sprawdza, czy wartości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w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Segoe UI"/>
            <w:lang w:eastAsia="pl-PL"/>
          </w:rPr>
          <m:t xml:space="preserve"> </m:t>
        </m:r>
      </m:oMath>
      <w:r w:rsidR="00D81B61" w:rsidRPr="00382F2C">
        <w:rPr>
          <w:rFonts w:cs="Segoe UI"/>
          <w:lang w:eastAsia="pl-PL"/>
        </w:rPr>
        <w:t>spełniają warunki i zwraca odpowiednie zaokrąglone wartości, tworząc wspólny sekret (SS).</w:t>
      </w:r>
    </w:p>
    <w:p w14:paraId="377635A3" w14:textId="2A61CD12" w:rsidR="00D81B61" w:rsidRPr="00AF25E2" w:rsidRDefault="00AF25E2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AF25E2">
        <w:rPr>
          <w:rFonts w:cs="Segoe UI"/>
          <w:b/>
          <w:bCs/>
          <w:lang w:eastAsia="pl-PL"/>
        </w:rPr>
        <w:t>Wynik Dekapsulacji:</w:t>
      </w:r>
      <w:r>
        <w:rPr>
          <w:rFonts w:cs="Segoe UI"/>
          <w:lang w:eastAsia="pl-PL"/>
        </w:rPr>
        <w:t xml:space="preserve"> </w:t>
      </w:r>
      <w:r w:rsidR="00D81B61" w:rsidRPr="00AF25E2">
        <w:rPr>
          <w:rFonts w:cs="Segoe UI"/>
          <w:lang w:eastAsia="pl-PL"/>
        </w:rPr>
        <w:t>Wspólny sekret (</w:t>
      </w:r>
      <w:r w:rsidR="00191B16" w:rsidRPr="00AF25E2">
        <w:rPr>
          <w:rFonts w:cs="Segoe UI"/>
          <w:lang w:eastAsia="pl-PL"/>
        </w:rPr>
        <w:t>SS</w:t>
      </w:r>
      <w:r w:rsidR="00D81B61" w:rsidRPr="00AF25E2">
        <w:rPr>
          <w:rFonts w:cs="Segoe UI"/>
          <w:lang w:eastAsia="pl-PL"/>
        </w:rPr>
        <w:t>) jest odzyskiwany i zwracany jako wynik funkcji.</w:t>
      </w:r>
    </w:p>
    <w:p w14:paraId="3879E288" w14:textId="77777777" w:rsidR="008927F8" w:rsidRDefault="008927F8" w:rsidP="008927F8">
      <w:pPr>
        <w:rPr>
          <w:b/>
          <w:bCs/>
        </w:rPr>
      </w:pPr>
    </w:p>
    <w:p w14:paraId="08CE98D3" w14:textId="30D9B74F" w:rsidR="008927F8" w:rsidRDefault="008927F8" w:rsidP="008927F8">
      <w:pPr>
        <w:rPr>
          <w:b/>
          <w:bCs/>
        </w:rPr>
      </w:pPr>
    </w:p>
    <w:p w14:paraId="7FD25A6D" w14:textId="0D22202B" w:rsidR="008927F8" w:rsidRDefault="008927F8" w:rsidP="008927F8">
      <w:pPr>
        <w:rPr>
          <w:b/>
          <w:bCs/>
        </w:rPr>
      </w:pPr>
      <w:r>
        <w:rPr>
          <w:b/>
          <w:bCs/>
        </w:rPr>
        <w:t xml:space="preserve">3. </w:t>
      </w:r>
      <w:r w:rsidR="00AD196C">
        <w:rPr>
          <w:b/>
          <w:bCs/>
        </w:rPr>
        <w:t>Uwagi</w:t>
      </w:r>
    </w:p>
    <w:p w14:paraId="72D89EF5" w14:textId="6ED5A443" w:rsidR="00566B9B" w:rsidRPr="00566B9B" w:rsidRDefault="00566B9B" w:rsidP="00566B9B">
      <w:r w:rsidRPr="00566B9B">
        <w:t>CFPKM opiera się na niewielkich tajemnicach i błędach, co stanowi jedną z wad proponowanego schematu. Jednakże, istnieje wiele zalet tego podejścia.</w:t>
      </w:r>
    </w:p>
    <w:p w14:paraId="58D742B0" w14:textId="13B1462A" w:rsidR="00566B9B" w:rsidRPr="00566B9B" w:rsidRDefault="00566B9B" w:rsidP="00566B9B">
      <w:r w:rsidRPr="00566B9B">
        <w:t>Przede wszystkim, mechanizm kapsułkowania klucza został zaprojektowany w sposób, który wykorzystuje dane obu użytkowników do wygenerowania wspólnego klucza, co odróżnia go od tradycyjnych metod. Ta elastyczność pozwala na łatwe dostosowanie CFPKM do różnych protokołów wymiany i uzgadniania klucza.</w:t>
      </w:r>
    </w:p>
    <w:p w14:paraId="38210DFF" w14:textId="3F657546" w:rsidR="00566B9B" w:rsidRPr="00566B9B" w:rsidRDefault="00566B9B" w:rsidP="00566B9B">
      <w:r w:rsidRPr="00566B9B">
        <w:t>Co więcej, CFPKM oferuje korzyści pod względem kosztów komunikacji i rozmiaru klucza. W porównaniu z innymi podobnymi mechanizmami, CFPKM zapewnia podobny poziom bezpieczeństwa przy znacznie mniejszych wartościach parametrów. Ta oszczędność wynika z wykorzystania nowoczesnych problemów kryptograficznych, które są trudne do rozwiązania nawet dla potencjalnych atakujących.</w:t>
      </w:r>
    </w:p>
    <w:p w14:paraId="6722C6A0" w14:textId="77777777" w:rsidR="00566B9B" w:rsidRDefault="00566B9B" w:rsidP="00A93B0F">
      <w:r w:rsidRPr="00566B9B">
        <w:t>W związku z tym, chociaż istnieją pewne wady, to korzyści płynące z zastosowania CFPKM są znaczące i sprawiają, że jest to atrakcyjna opcja dla wielu aplikacji kryptograficznych.</w:t>
      </w:r>
    </w:p>
    <w:p w14:paraId="5F8DB301" w14:textId="77777777" w:rsidR="00AD196C" w:rsidRDefault="00AD196C" w:rsidP="00A93B0F">
      <w:pPr>
        <w:pStyle w:val="Akapitzlist"/>
        <w:numPr>
          <w:ilvl w:val="0"/>
          <w:numId w:val="13"/>
        </w:numPr>
        <w:rPr>
          <w:rFonts w:eastAsia="Times New Roman" w:cs="Times New Roman"/>
          <w:kern w:val="0"/>
          <w:lang w:eastAsia="pl-PL"/>
          <w14:ligatures w14:val="none"/>
        </w:rPr>
      </w:pPr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Zastosowanie w kryptografii </w:t>
      </w:r>
      <w:proofErr w:type="spellStart"/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t>postkwantowej</w:t>
      </w:r>
      <w:proofErr w:type="spellEnd"/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t>:</w:t>
      </w:r>
      <w:r w:rsidRPr="00AD196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Algorytm</w:t>
      </w:r>
      <w:r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mo</w:t>
      </w:r>
      <w:r>
        <w:rPr>
          <w:rFonts w:eastAsia="Times New Roman" w:cs="Times New Roman"/>
          <w:kern w:val="0"/>
          <w:lang w:eastAsia="pl-PL"/>
          <w14:ligatures w14:val="none"/>
        </w:rPr>
        <w:t>że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 xml:space="preserve"> być częścią większego schematu kryptograficznego mającego na celu zapewnienie bezpieczeństwa w obliczu przyszłych komputerów kwantowych. Mo</w:t>
      </w:r>
      <w:r>
        <w:rPr>
          <w:rFonts w:eastAsia="Times New Roman" w:cs="Times New Roman"/>
          <w:kern w:val="0"/>
          <w:lang w:eastAsia="pl-PL"/>
          <w14:ligatures w14:val="none"/>
        </w:rPr>
        <w:t>że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 xml:space="preserve"> korzystać z technik opartych na problemach trudnych do rozwiązania nawet dla komputerów kwantowych, takich jak </w:t>
      </w:r>
      <w:proofErr w:type="spellStart"/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lattice-based</w:t>
      </w:r>
      <w:proofErr w:type="spellEnd"/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cryptography.</w:t>
      </w:r>
      <w:proofErr w:type="spellEnd"/>
    </w:p>
    <w:p w14:paraId="2579C409" w14:textId="77777777" w:rsidR="00AD196C" w:rsidRDefault="00AD196C" w:rsidP="00A93B0F">
      <w:pPr>
        <w:pStyle w:val="Akapitzlist"/>
        <w:numPr>
          <w:ilvl w:val="0"/>
          <w:numId w:val="13"/>
        </w:numPr>
        <w:rPr>
          <w:rFonts w:eastAsia="Times New Roman" w:cs="Times New Roman"/>
          <w:kern w:val="0"/>
          <w:lang w:eastAsia="pl-PL"/>
          <w14:ligatures w14:val="none"/>
        </w:rPr>
      </w:pPr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Deterministyczność i losowość: 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Wykorzystanie losowych ziaren do generowania kluczy i wartości jest kluczowe dla zapewnienia bezpieczeństwa. Stałe ziarna mogą prowadzić do przewidywalnych wyników, co osłabia bezpieczeństwo.</w:t>
      </w:r>
    </w:p>
    <w:p w14:paraId="3E57BB71" w14:textId="77777777" w:rsidR="00AD196C" w:rsidRDefault="00AD196C" w:rsidP="00A93B0F">
      <w:pPr>
        <w:pStyle w:val="Akapitzlist"/>
        <w:numPr>
          <w:ilvl w:val="0"/>
          <w:numId w:val="13"/>
        </w:numPr>
        <w:rPr>
          <w:rFonts w:eastAsia="Times New Roman" w:cs="Times New Roman"/>
          <w:kern w:val="0"/>
          <w:lang w:eastAsia="pl-PL"/>
          <w14:ligatures w14:val="none"/>
        </w:rPr>
      </w:pPr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lastRenderedPageBreak/>
        <w:t>Efektywność:</w:t>
      </w:r>
      <w:r w:rsidRPr="00AD196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 xml:space="preserve">Operacje takie jak zaokrąglanie, pakowanie i rozpakowywanie są zoptymalizowane pod kątem wydajności. Użycie operacji bitowych i funkcji </w:t>
      </w:r>
      <w:proofErr w:type="spellStart"/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numpy</w:t>
      </w:r>
      <w:proofErr w:type="spellEnd"/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 xml:space="preserve"> zapewnia szybkie wykonanie tych operacji.</w:t>
      </w:r>
    </w:p>
    <w:p w14:paraId="5C76DD45" w14:textId="111726EC" w:rsidR="00A93B0F" w:rsidRPr="00AD196C" w:rsidRDefault="00AD196C" w:rsidP="00A93B0F">
      <w:pPr>
        <w:pStyle w:val="Akapitzlist"/>
        <w:numPr>
          <w:ilvl w:val="0"/>
          <w:numId w:val="13"/>
        </w:numPr>
        <w:rPr>
          <w:rFonts w:eastAsia="Times New Roman" w:cs="Times New Roman"/>
          <w:kern w:val="0"/>
          <w:lang w:eastAsia="pl-PL"/>
          <w14:ligatures w14:val="none"/>
        </w:rPr>
      </w:pPr>
      <w:r w:rsidRPr="00AD196C">
        <w:rPr>
          <w:rFonts w:eastAsia="Times New Roman" w:cs="Times New Roman"/>
          <w:b/>
          <w:bCs/>
          <w:kern w:val="0"/>
          <w:lang w:eastAsia="pl-PL"/>
          <w14:ligatures w14:val="none"/>
        </w:rPr>
        <w:t>Bezpieczeństwo:</w:t>
      </w:r>
      <w:r w:rsidRPr="00AD196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="00A93B0F" w:rsidRPr="00AD196C">
        <w:rPr>
          <w:rFonts w:eastAsia="Times New Roman" w:cs="Times New Roman"/>
          <w:kern w:val="0"/>
          <w:lang w:eastAsia="pl-PL"/>
          <w14:ligatures w14:val="none"/>
        </w:rPr>
        <w:t>Kluczowe operacje, takie jak generowanie wielomianów i zaokrąglanie, są projektowane w taki sposób, aby minimalizować możliwość odwrócenia lub przewidzenia wyników, co jest istotne dla zachowania bezpieczeństwa kluczy i szyfrogramów.</w:t>
      </w:r>
    </w:p>
    <w:p w14:paraId="20BA10A5" w14:textId="77777777" w:rsidR="00A93B0F" w:rsidRPr="00A93B0F" w:rsidRDefault="00A93B0F" w:rsidP="00A93B0F">
      <w:pPr>
        <w:rPr>
          <w:rFonts w:eastAsia="Times New Roman" w:cs="Times New Roman"/>
          <w:kern w:val="0"/>
          <w:lang w:eastAsia="pl-PL"/>
          <w14:ligatures w14:val="none"/>
        </w:rPr>
      </w:pPr>
      <w:r w:rsidRPr="00A93B0F">
        <w:rPr>
          <w:rFonts w:eastAsia="Times New Roman" w:cs="Times New Roman"/>
          <w:kern w:val="0"/>
          <w:lang w:eastAsia="pl-PL"/>
          <w14:ligatures w14:val="none"/>
        </w:rPr>
        <w:t xml:space="preserve">Przedstawiony algorytm jest złożonym schematem kryptograficznym, który łączy wiele fundamentalnych operacji, aby zapewnić bezpieczną komunikację. Każdy komponent pełni istotną rolę w całym procesie, od generowania losowych wartości po pakowanie i rozpakowywanie danych, co umożliwia bezpieczne przechowywanie i przesyłanie informacji. W kontekście kryptografii </w:t>
      </w:r>
      <w:proofErr w:type="spellStart"/>
      <w:r w:rsidRPr="00A93B0F">
        <w:rPr>
          <w:rFonts w:eastAsia="Times New Roman" w:cs="Times New Roman"/>
          <w:kern w:val="0"/>
          <w:lang w:eastAsia="pl-PL"/>
          <w14:ligatures w14:val="none"/>
        </w:rPr>
        <w:t>postkwantowej</w:t>
      </w:r>
      <w:proofErr w:type="spellEnd"/>
      <w:r w:rsidRPr="00A93B0F">
        <w:rPr>
          <w:rFonts w:eastAsia="Times New Roman" w:cs="Times New Roman"/>
          <w:kern w:val="0"/>
          <w:lang w:eastAsia="pl-PL"/>
          <w14:ligatures w14:val="none"/>
        </w:rPr>
        <w:t>, takie algorytmy mogą odgrywać kluczową rolę w przyszłości, zapewniając bezpieczeństwo w świecie, gdzie komputery kwantowe mogą złamać obecne metody kryptograficzne.</w:t>
      </w:r>
    </w:p>
    <w:p w14:paraId="1D1D58D8" w14:textId="77777777" w:rsidR="00A93B0F" w:rsidRPr="00A93B0F" w:rsidRDefault="00A93B0F" w:rsidP="00A93B0F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="Arial"/>
          <w:vanish/>
          <w:kern w:val="0"/>
          <w:lang w:eastAsia="pl-PL"/>
          <w14:ligatures w14:val="none"/>
        </w:rPr>
      </w:pPr>
      <w:r w:rsidRPr="00A93B0F">
        <w:rPr>
          <w:rFonts w:eastAsia="Times New Roman" w:cs="Arial"/>
          <w:vanish/>
          <w:kern w:val="0"/>
          <w:lang w:eastAsia="pl-PL"/>
          <w14:ligatures w14:val="none"/>
        </w:rPr>
        <w:t>Początek formularza</w:t>
      </w:r>
    </w:p>
    <w:p w14:paraId="40D38DD3" w14:textId="77777777" w:rsidR="00A93B0F" w:rsidRPr="00A93B0F" w:rsidRDefault="00A93B0F" w:rsidP="00566B9B"/>
    <w:p w14:paraId="3C2AE3E8" w14:textId="77777777" w:rsidR="00566B9B" w:rsidRPr="00A93B0F" w:rsidRDefault="00566B9B" w:rsidP="00566B9B">
      <w:pPr>
        <w:rPr>
          <w:b/>
          <w:bCs/>
        </w:rPr>
      </w:pPr>
    </w:p>
    <w:p w14:paraId="547617D1" w14:textId="77777777" w:rsidR="00566B9B" w:rsidRPr="00A93B0F" w:rsidRDefault="00566B9B" w:rsidP="00566B9B">
      <w:pPr>
        <w:rPr>
          <w:b/>
          <w:bCs/>
        </w:rPr>
      </w:pPr>
    </w:p>
    <w:p w14:paraId="517C9347" w14:textId="77777777" w:rsidR="00566B9B" w:rsidRPr="00A93B0F" w:rsidRDefault="00566B9B" w:rsidP="00566B9B">
      <w:pPr>
        <w:rPr>
          <w:b/>
          <w:bCs/>
        </w:rPr>
      </w:pPr>
    </w:p>
    <w:p w14:paraId="332AE947" w14:textId="77777777" w:rsidR="00566B9B" w:rsidRPr="00A93B0F" w:rsidRDefault="00566B9B" w:rsidP="00566B9B">
      <w:pPr>
        <w:rPr>
          <w:b/>
          <w:bCs/>
        </w:rPr>
      </w:pPr>
    </w:p>
    <w:p w14:paraId="10442482" w14:textId="77777777" w:rsidR="00566B9B" w:rsidRPr="00A93B0F" w:rsidRDefault="00566B9B" w:rsidP="00566B9B">
      <w:pPr>
        <w:rPr>
          <w:b/>
          <w:bCs/>
        </w:rPr>
      </w:pPr>
    </w:p>
    <w:p w14:paraId="552CD9C9" w14:textId="77777777" w:rsidR="00776121" w:rsidRPr="00A93B0F" w:rsidRDefault="00776121" w:rsidP="008927F8">
      <w:pPr>
        <w:rPr>
          <w:b/>
          <w:bCs/>
        </w:rPr>
      </w:pPr>
    </w:p>
    <w:p w14:paraId="520D12F7" w14:textId="77777777" w:rsidR="006262FC" w:rsidRPr="00A93B0F" w:rsidRDefault="006262FC" w:rsidP="00067249"/>
    <w:sectPr w:rsidR="006262FC" w:rsidRPr="00A9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CD1"/>
    <w:multiLevelType w:val="multilevel"/>
    <w:tmpl w:val="BB7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5F0"/>
    <w:multiLevelType w:val="multilevel"/>
    <w:tmpl w:val="EDB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5FAD"/>
    <w:multiLevelType w:val="multilevel"/>
    <w:tmpl w:val="55B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5722D"/>
    <w:multiLevelType w:val="multilevel"/>
    <w:tmpl w:val="F99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146A9"/>
    <w:multiLevelType w:val="hybridMultilevel"/>
    <w:tmpl w:val="F234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077"/>
    <w:multiLevelType w:val="multilevel"/>
    <w:tmpl w:val="B16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3084"/>
    <w:multiLevelType w:val="hybridMultilevel"/>
    <w:tmpl w:val="DDB4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52B36"/>
    <w:multiLevelType w:val="multilevel"/>
    <w:tmpl w:val="D08C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12522"/>
    <w:multiLevelType w:val="multilevel"/>
    <w:tmpl w:val="7D2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C00A7"/>
    <w:multiLevelType w:val="multilevel"/>
    <w:tmpl w:val="8EE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26B72"/>
    <w:multiLevelType w:val="hybridMultilevel"/>
    <w:tmpl w:val="872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93BDF"/>
    <w:multiLevelType w:val="multilevel"/>
    <w:tmpl w:val="346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81148"/>
    <w:multiLevelType w:val="multilevel"/>
    <w:tmpl w:val="6BB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70291C"/>
    <w:multiLevelType w:val="hybridMultilevel"/>
    <w:tmpl w:val="912E0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95205"/>
    <w:multiLevelType w:val="hybridMultilevel"/>
    <w:tmpl w:val="9A1C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15F46"/>
    <w:multiLevelType w:val="hybridMultilevel"/>
    <w:tmpl w:val="269A3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D1D89"/>
    <w:multiLevelType w:val="multilevel"/>
    <w:tmpl w:val="92F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F168D3"/>
    <w:multiLevelType w:val="hybridMultilevel"/>
    <w:tmpl w:val="6F36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5A04"/>
    <w:multiLevelType w:val="hybridMultilevel"/>
    <w:tmpl w:val="2D160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6213">
    <w:abstractNumId w:val="15"/>
  </w:num>
  <w:num w:numId="2" w16cid:durableId="1989045191">
    <w:abstractNumId w:val="17"/>
  </w:num>
  <w:num w:numId="3" w16cid:durableId="734159395">
    <w:abstractNumId w:val="4"/>
  </w:num>
  <w:num w:numId="4" w16cid:durableId="832531052">
    <w:abstractNumId w:val="0"/>
  </w:num>
  <w:num w:numId="5" w16cid:durableId="1173955979">
    <w:abstractNumId w:val="1"/>
  </w:num>
  <w:num w:numId="6" w16cid:durableId="1928534907">
    <w:abstractNumId w:val="14"/>
  </w:num>
  <w:num w:numId="7" w16cid:durableId="1394305497">
    <w:abstractNumId w:val="13"/>
  </w:num>
  <w:num w:numId="8" w16cid:durableId="1410343872">
    <w:abstractNumId w:val="11"/>
  </w:num>
  <w:num w:numId="9" w16cid:durableId="1560171343">
    <w:abstractNumId w:val="5"/>
  </w:num>
  <w:num w:numId="10" w16cid:durableId="1049914817">
    <w:abstractNumId w:val="8"/>
  </w:num>
  <w:num w:numId="11" w16cid:durableId="494878547">
    <w:abstractNumId w:val="6"/>
  </w:num>
  <w:num w:numId="12" w16cid:durableId="1153184806">
    <w:abstractNumId w:val="10"/>
  </w:num>
  <w:num w:numId="13" w16cid:durableId="761681434">
    <w:abstractNumId w:val="18"/>
  </w:num>
  <w:num w:numId="14" w16cid:durableId="1239482434">
    <w:abstractNumId w:val="2"/>
  </w:num>
  <w:num w:numId="15" w16cid:durableId="1534615557">
    <w:abstractNumId w:val="3"/>
  </w:num>
  <w:num w:numId="16" w16cid:durableId="1958564559">
    <w:abstractNumId w:val="16"/>
  </w:num>
  <w:num w:numId="17" w16cid:durableId="1091898276">
    <w:abstractNumId w:val="12"/>
  </w:num>
  <w:num w:numId="18" w16cid:durableId="63842638">
    <w:abstractNumId w:val="9"/>
  </w:num>
  <w:num w:numId="19" w16cid:durableId="1006052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FC"/>
    <w:rsid w:val="00036F30"/>
    <w:rsid w:val="0005686A"/>
    <w:rsid w:val="00067249"/>
    <w:rsid w:val="00074B2E"/>
    <w:rsid w:val="000959D4"/>
    <w:rsid w:val="000A350C"/>
    <w:rsid w:val="000D345C"/>
    <w:rsid w:val="00112FA1"/>
    <w:rsid w:val="0016718D"/>
    <w:rsid w:val="0017205B"/>
    <w:rsid w:val="00184925"/>
    <w:rsid w:val="00191B16"/>
    <w:rsid w:val="001D65E0"/>
    <w:rsid w:val="001E7269"/>
    <w:rsid w:val="001E7DE8"/>
    <w:rsid w:val="00211EB2"/>
    <w:rsid w:val="00213857"/>
    <w:rsid w:val="002264E4"/>
    <w:rsid w:val="00234F42"/>
    <w:rsid w:val="002E67FB"/>
    <w:rsid w:val="00333C5A"/>
    <w:rsid w:val="00375468"/>
    <w:rsid w:val="00382F2C"/>
    <w:rsid w:val="00384DBB"/>
    <w:rsid w:val="003A7F35"/>
    <w:rsid w:val="003D028C"/>
    <w:rsid w:val="003E5082"/>
    <w:rsid w:val="00427D78"/>
    <w:rsid w:val="004330D2"/>
    <w:rsid w:val="004331BF"/>
    <w:rsid w:val="00445F96"/>
    <w:rsid w:val="0046172F"/>
    <w:rsid w:val="0047329D"/>
    <w:rsid w:val="00474819"/>
    <w:rsid w:val="004B6B3E"/>
    <w:rsid w:val="004D72B9"/>
    <w:rsid w:val="00517EF3"/>
    <w:rsid w:val="005410EB"/>
    <w:rsid w:val="00560D7F"/>
    <w:rsid w:val="00566B9B"/>
    <w:rsid w:val="00570767"/>
    <w:rsid w:val="00577868"/>
    <w:rsid w:val="006262FC"/>
    <w:rsid w:val="00640BD6"/>
    <w:rsid w:val="00643E1E"/>
    <w:rsid w:val="0064421B"/>
    <w:rsid w:val="00656ACC"/>
    <w:rsid w:val="00661884"/>
    <w:rsid w:val="006A0EE9"/>
    <w:rsid w:val="006A5745"/>
    <w:rsid w:val="006A64D1"/>
    <w:rsid w:val="006B1AA5"/>
    <w:rsid w:val="006D7290"/>
    <w:rsid w:val="007151B8"/>
    <w:rsid w:val="00776121"/>
    <w:rsid w:val="007D33CA"/>
    <w:rsid w:val="007E0BB2"/>
    <w:rsid w:val="007F171A"/>
    <w:rsid w:val="007F6C41"/>
    <w:rsid w:val="008927F8"/>
    <w:rsid w:val="008975D1"/>
    <w:rsid w:val="008D6897"/>
    <w:rsid w:val="00913512"/>
    <w:rsid w:val="0091623C"/>
    <w:rsid w:val="009666A3"/>
    <w:rsid w:val="0099621E"/>
    <w:rsid w:val="009B299E"/>
    <w:rsid w:val="009B2D1D"/>
    <w:rsid w:val="009F4178"/>
    <w:rsid w:val="00A11A11"/>
    <w:rsid w:val="00A1722D"/>
    <w:rsid w:val="00A35363"/>
    <w:rsid w:val="00A370F4"/>
    <w:rsid w:val="00A829DC"/>
    <w:rsid w:val="00A87D8F"/>
    <w:rsid w:val="00A93B0F"/>
    <w:rsid w:val="00AD196C"/>
    <w:rsid w:val="00AF25E2"/>
    <w:rsid w:val="00AF2B4F"/>
    <w:rsid w:val="00B1371C"/>
    <w:rsid w:val="00B23AA5"/>
    <w:rsid w:val="00B25F62"/>
    <w:rsid w:val="00B37D79"/>
    <w:rsid w:val="00B91011"/>
    <w:rsid w:val="00BD1BFB"/>
    <w:rsid w:val="00BD4812"/>
    <w:rsid w:val="00BD7675"/>
    <w:rsid w:val="00BE2103"/>
    <w:rsid w:val="00C52F41"/>
    <w:rsid w:val="00C56D17"/>
    <w:rsid w:val="00C83081"/>
    <w:rsid w:val="00CA0262"/>
    <w:rsid w:val="00CA7150"/>
    <w:rsid w:val="00CB2B44"/>
    <w:rsid w:val="00D109B4"/>
    <w:rsid w:val="00D1499F"/>
    <w:rsid w:val="00D30119"/>
    <w:rsid w:val="00D76824"/>
    <w:rsid w:val="00D81B61"/>
    <w:rsid w:val="00DC6ADD"/>
    <w:rsid w:val="00E326F3"/>
    <w:rsid w:val="00E73CAC"/>
    <w:rsid w:val="00E9415F"/>
    <w:rsid w:val="00F22402"/>
    <w:rsid w:val="00F8128C"/>
    <w:rsid w:val="00FA1676"/>
    <w:rsid w:val="00FA29CF"/>
    <w:rsid w:val="00FB5851"/>
    <w:rsid w:val="00FD22AB"/>
    <w:rsid w:val="00FF4068"/>
    <w:rsid w:val="01E82D4A"/>
    <w:rsid w:val="6DBCD8CF"/>
    <w:rsid w:val="74E0B126"/>
    <w:rsid w:val="7A2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BD42"/>
  <w15:chartTrackingRefBased/>
  <w15:docId w15:val="{9263B6F5-5103-48F6-9E04-401AAD6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2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26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2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262FC"/>
    <w:rPr>
      <w:b/>
      <w:bCs/>
    </w:rPr>
  </w:style>
  <w:style w:type="character" w:customStyle="1" w:styleId="katex-mathml">
    <w:name w:val="katex-mathml"/>
    <w:basedOn w:val="Domylnaczcionkaakapitu"/>
    <w:rsid w:val="006262FC"/>
  </w:style>
  <w:style w:type="character" w:customStyle="1" w:styleId="mord">
    <w:name w:val="mord"/>
    <w:basedOn w:val="Domylnaczcionkaakapitu"/>
    <w:rsid w:val="006262FC"/>
  </w:style>
  <w:style w:type="character" w:customStyle="1" w:styleId="vlist-s">
    <w:name w:val="vlist-s"/>
    <w:basedOn w:val="Domylnaczcionkaakapitu"/>
    <w:rsid w:val="006262FC"/>
  </w:style>
  <w:style w:type="character" w:customStyle="1" w:styleId="mrel">
    <w:name w:val="mrel"/>
    <w:basedOn w:val="Domylnaczcionkaakapitu"/>
    <w:rsid w:val="006262FC"/>
  </w:style>
  <w:style w:type="character" w:customStyle="1" w:styleId="mopen">
    <w:name w:val="mopen"/>
    <w:basedOn w:val="Domylnaczcionkaakapitu"/>
    <w:rsid w:val="006262FC"/>
  </w:style>
  <w:style w:type="character" w:customStyle="1" w:styleId="mpunct">
    <w:name w:val="mpunct"/>
    <w:basedOn w:val="Domylnaczcionkaakapitu"/>
    <w:rsid w:val="006262FC"/>
  </w:style>
  <w:style w:type="character" w:customStyle="1" w:styleId="mclose">
    <w:name w:val="mclose"/>
    <w:basedOn w:val="Domylnaczcionkaakapitu"/>
    <w:rsid w:val="006262FC"/>
  </w:style>
  <w:style w:type="character" w:customStyle="1" w:styleId="minner">
    <w:name w:val="minner"/>
    <w:basedOn w:val="Domylnaczcionkaakapitu"/>
    <w:rsid w:val="006262FC"/>
  </w:style>
  <w:style w:type="character" w:customStyle="1" w:styleId="mbin">
    <w:name w:val="mbin"/>
    <w:basedOn w:val="Domylnaczcionkaakapitu"/>
    <w:rsid w:val="006262FC"/>
  </w:style>
  <w:style w:type="character" w:styleId="Tekstzastpczy">
    <w:name w:val="Placeholder Text"/>
    <w:basedOn w:val="Domylnaczcionkaakapitu"/>
    <w:uiPriority w:val="99"/>
    <w:semiHidden/>
    <w:rsid w:val="006262FC"/>
    <w:rPr>
      <w:color w:val="666666"/>
    </w:rPr>
  </w:style>
  <w:style w:type="character" w:styleId="HTML-kod">
    <w:name w:val="HTML Code"/>
    <w:basedOn w:val="Domylnaczcionkaakapitu"/>
    <w:uiPriority w:val="99"/>
    <w:semiHidden/>
    <w:unhideWhenUsed/>
    <w:rsid w:val="00D81B6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omylnaczcionkaakapitu"/>
    <w:rsid w:val="009F4178"/>
  </w:style>
  <w:style w:type="character" w:customStyle="1" w:styleId="hljs-params">
    <w:name w:val="hljs-params"/>
    <w:basedOn w:val="Domylnaczcionkaakapitu"/>
    <w:rsid w:val="00640B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3B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A93B0F"/>
  </w:style>
  <w:style w:type="character" w:customStyle="1" w:styleId="hljs-number">
    <w:name w:val="hljs-number"/>
    <w:basedOn w:val="Domylnaczcionkaakapitu"/>
    <w:rsid w:val="00A93B0F"/>
  </w:style>
  <w:style w:type="character" w:customStyle="1" w:styleId="hljs-string">
    <w:name w:val="hljs-string"/>
    <w:basedOn w:val="Domylnaczcionkaakapitu"/>
    <w:rsid w:val="00A93B0F"/>
  </w:style>
  <w:style w:type="character" w:customStyle="1" w:styleId="hljs-builtin">
    <w:name w:val="hljs-built_in"/>
    <w:basedOn w:val="Domylnaczcionkaakapitu"/>
    <w:rsid w:val="00A93B0F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93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93B0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89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85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03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3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2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371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81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2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29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47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263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07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619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589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62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6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27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4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73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5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06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092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59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984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2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20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31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94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416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93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1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605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300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2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0421580DD1114A9A59151946D38B62" ma:contentTypeVersion="12" ma:contentTypeDescription="Utwórz nowy dokument." ma:contentTypeScope="" ma:versionID="5bdec96bd60ded45ce6a7cc28be516c4">
  <xsd:schema xmlns:xsd="http://www.w3.org/2001/XMLSchema" xmlns:xs="http://www.w3.org/2001/XMLSchema" xmlns:p="http://schemas.microsoft.com/office/2006/metadata/properties" xmlns:ns3="9759cb2a-4f78-41f3-ac03-8566a783be0b" xmlns:ns4="15f55437-a1ee-43c2-a0c0-9919148b521f" targetNamespace="http://schemas.microsoft.com/office/2006/metadata/properties" ma:root="true" ma:fieldsID="a8af03fa99a77275bd9a7d299fa8d02a" ns3:_="" ns4:_="">
    <xsd:import namespace="9759cb2a-4f78-41f3-ac03-8566a783be0b"/>
    <xsd:import namespace="15f55437-a1ee-43c2-a0c0-9919148b5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9cb2a-4f78-41f3-ac03-8566a783b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5437-a1ee-43c2-a0c0-9919148b5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9cb2a-4f78-41f3-ac03-8566a783be0b" xsi:nil="true"/>
  </documentManagement>
</p:properties>
</file>

<file path=customXml/itemProps1.xml><?xml version="1.0" encoding="utf-8"?>
<ds:datastoreItem xmlns:ds="http://schemas.openxmlformats.org/officeDocument/2006/customXml" ds:itemID="{808E0256-C991-48FD-916D-E84AF99E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9cb2a-4f78-41f3-ac03-8566a783be0b"/>
    <ds:schemaRef ds:uri="15f55437-a1ee-43c2-a0c0-9919148b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F9CD4-F05A-4E57-8FA3-ACF01ADE4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40E89-1C25-4D3F-B6CD-EA0E0BAABE27}">
  <ds:schemaRefs>
    <ds:schemaRef ds:uri="http://schemas.microsoft.com/office/2006/metadata/properties"/>
    <ds:schemaRef ds:uri="http://schemas.microsoft.com/office/infopath/2007/PartnerControls"/>
    <ds:schemaRef ds:uri="9759cb2a-4f78-41f3-ac03-8566a783be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1451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5</cp:revision>
  <dcterms:created xsi:type="dcterms:W3CDTF">2024-06-03T11:17:00Z</dcterms:created>
  <dcterms:modified xsi:type="dcterms:W3CDTF">2024-06-03T11:59:00Z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0x0101007C0421580DD1114A9A59151946D38B62</vt:lpwstr>
  </property>
</Properties>
</file>