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04027" w14:textId="35C42B95" w:rsidR="00BF1F84" w:rsidRDefault="00BF1F84">
      <w:r>
        <w:t>For new branch</w:t>
      </w:r>
    </w:p>
    <w:p w14:paraId="41C8BECF" w14:textId="77777777" w:rsidR="00BF1F84" w:rsidRDefault="00BF1F84"/>
    <w:sectPr w:rsidR="00BF1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84"/>
    <w:rsid w:val="00BF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A1CE"/>
  <w15:chartTrackingRefBased/>
  <w15:docId w15:val="{14346A79-AE62-41B2-A821-F4072041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ROHAN ISLAM</dc:creator>
  <cp:keywords/>
  <dc:description/>
  <cp:lastModifiedBy>MD. ROHAN ISLAM</cp:lastModifiedBy>
  <cp:revision>1</cp:revision>
  <dcterms:created xsi:type="dcterms:W3CDTF">2026-10-12T03:13:00Z</dcterms:created>
  <dcterms:modified xsi:type="dcterms:W3CDTF">2026-10-12T03:14:00Z</dcterms:modified>
</cp:coreProperties>
</file>