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PDC Final Project — Demo &amp; Defense Q&amp;A</w:t>
        <w:br/>
        <w:t>K-means (triangle inequality) — scheduling &amp; dimensionality study</w:t>
      </w:r>
    </w:p>
    <w:p/>
    <w:p>
      <w:pPr>
        <w:jc w:val="center"/>
      </w:pPr>
      <w:r>
        <w:t>Use with: hybrid-triangle-kmeans (Kwedlo &amp; Czochanski, IEEE Access 2019), commit 0265d45a2eb04fec01ed53fc8635b277082ee284. Workstation / WSL2; no edits to author Clust/*.cpp.</w:t>
      </w:r>
    </w:p>
    <w:p>
      <w:pPr>
        <w:pStyle w:val="Heading1"/>
      </w:pPr>
      <w:r>
        <w:t>1. One-minute project summary (elevator pitch)</w:t>
      </w:r>
    </w:p>
    <w:p>
      <w:r>
        <w:rPr>
          <w:b/>
        </w:rPr>
        <w:t xml:space="preserve">Q: </w:t>
      </w:r>
      <w:r>
        <w:t>What is this project about in one sentence?</w:t>
      </w:r>
    </w:p>
    <w:p>
      <w:r>
        <w:rPr>
          <w:b/>
        </w:rPr>
        <w:t xml:space="preserve">A: </w:t>
      </w:r>
      <w:r>
        <w:t>We take the authors’ public OpenMP k-means code and run a controlled performance study on one machine: Gap 1 compares two OpenMP scheduling builds (static-oriented vs guided) for Elkan; Gap 3 varies data dimension M on synthetic data and measures Lloyd vs Elkan and the program’s “average distance calculations” ratio. We do not change the core algorithms.</w:t>
      </w:r>
    </w:p>
    <w:p/>
    <w:p>
      <w:r>
        <w:rPr>
          <w:b/>
        </w:rPr>
        <w:t xml:space="preserve">Q: </w:t>
      </w:r>
      <w:r>
        <w:t>What problem does K-means solve?</w:t>
      </w:r>
    </w:p>
    <w:p>
      <w:r>
        <w:rPr>
          <w:b/>
        </w:rPr>
        <w:t xml:space="preserve">A: </w:t>
      </w:r>
      <w:r>
        <w:t>Partition N points in M dimensions into K clusters by alternating (1) assign each point to the nearest centroid and (2) recompute centroids as means of assigned points, until convergence or max iterations.</w:t>
      </w:r>
    </w:p>
    <w:p/>
    <w:p>
      <w:r>
        <w:rPr>
          <w:b/>
        </w:rPr>
        <w:t xml:space="preserve">Q: </w:t>
      </w:r>
      <w:r>
        <w:t>Why is Lloyd’s method expensive?</w:t>
      </w:r>
    </w:p>
    <w:p>
      <w:r>
        <w:rPr>
          <w:b/>
        </w:rPr>
        <w:t xml:space="preserve">A: </w:t>
      </w:r>
      <w:r>
        <w:t>In the naive form, each point can need distance to all K centroids every iteration — O(N·K·M) work per iteration in the worst case. That dominates when N and K are large.</w:t>
      </w:r>
    </w:p>
    <w:p/>
    <w:p>
      <w:r>
        <w:rPr>
          <w:b/>
        </w:rPr>
        <w:t xml:space="preserve">Q: </w:t>
      </w:r>
      <w:r>
        <w:t>What is Elkan’s contribution here?</w:t>
      </w:r>
    </w:p>
    <w:p>
      <w:r>
        <w:rPr>
          <w:b/>
        </w:rPr>
        <w:t xml:space="preserve">A: </w:t>
      </w:r>
      <w:r>
        <w:t>Elkan’s algorithm uses the triangle inequality and bounds (upper/lower) to skip many distance evaluations while still finding the same assignment as full distance search under the same floating-point model in the given implementation. The program reports an “Avg distance calculations ratio” — lower usually means more pruning.</w:t>
      </w:r>
    </w:p>
    <w:p/>
    <w:p>
      <w:pPr>
        <w:pStyle w:val="Heading1"/>
      </w:pPr>
      <w:r>
        <w:t>2. Base paper (Kwedlo &amp; Czochanski, 2019)</w:t>
      </w:r>
    </w:p>
    <w:p>
      <w:r>
        <w:rPr>
          <w:b/>
        </w:rPr>
        <w:t xml:space="preserve">Q: </w:t>
      </w:r>
      <w:r>
        <w:t>What does the base paper do that we did not fully reproduce?</w:t>
      </w:r>
    </w:p>
    <w:p>
      <w:r>
        <w:rPr>
          <w:b/>
        </w:rPr>
        <w:t xml:space="preserve">A: </w:t>
      </w:r>
      <w:r>
        <w:t>The paper implements hybrid MPI + OpenMP for several triangle-inequality algorithms and runs at cluster scale with a high-dimensional image descriptor dataset, comparing static vs guided OpenMP scheduling. We use the same single-node kmeans binary, not the multi-node MPI driver, and we use synthetic + our own medium dataset instead of their full distributed setup.</w:t>
      </w:r>
    </w:p>
    <w:p/>
    <w:p>
      <w:r>
        <w:rPr>
          <w:b/>
        </w:rPr>
        <w:t xml:space="preserve">Q: </w:t>
      </w:r>
      <w:r>
        <w:t>Why is guided scheduling discussed in the paper?</w:t>
      </w:r>
    </w:p>
    <w:p>
      <w:r>
        <w:rPr>
          <w:b/>
        </w:rPr>
        <w:t xml:space="preserve">A: </w:t>
      </w:r>
      <w:r>
        <w:t>Triangle-inequality assignment can create uneven work per point (some points prune heavily, others almost not). Static chunking can leave threads idle at barriers (load imbalance). Guided scheduling can reduce tail imbalance by handing smaller chunks later in the loop — but it adds overhead and can hurt locality/NUMA patterns depending on the algorithm and hardware.</w:t>
      </w:r>
    </w:p>
    <w:p/>
    <w:p>
      <w:r>
        <w:rPr>
          <w:b/>
        </w:rPr>
        <w:t xml:space="preserve">Q: </w:t>
      </w:r>
      <w:r>
        <w:t>What did we borrow vs what is our contribution?</w:t>
      </w:r>
    </w:p>
    <w:p>
      <w:r>
        <w:rPr>
          <w:b/>
        </w:rPr>
        <w:t xml:space="preserve">A: </w:t>
      </w:r>
      <w:r>
        <w:t>Borrowed: all clustering implementation from upstream. Ours: experimental matrix (thread sweep + dimension sweep), parsing comparable vs non-comparable runs (DIFF_PATH), plots/tables, interpretation.</w:t>
      </w:r>
    </w:p>
    <w:p/>
    <w:p>
      <w:pPr>
        <w:pStyle w:val="Heading1"/>
      </w:pPr>
      <w:r>
        <w:t>3. Gap 1 — Static-oriented vs guided scheduling</w:t>
      </w:r>
    </w:p>
    <w:p>
      <w:r>
        <w:rPr>
          <w:b/>
        </w:rPr>
        <w:t xml:space="preserve">Q: </w:t>
      </w:r>
      <w:r>
        <w:t>What exactly did you build?</w:t>
      </w:r>
    </w:p>
    <w:p>
      <w:r>
        <w:rPr>
          <w:b/>
        </w:rPr>
        <w:t xml:space="preserve">A: </w:t>
      </w:r>
      <w:r>
        <w:t>Two executables from the same sources: (1) make kmeans OPT=y OPENMP=y → copied to experiments/bin/kmeans_static_gap1; (2) make … OPENMP=y DYNAMIC=y → kmeans_guided_gap1. DYNAMIC=y injects schedule(guided) on annotated loops via Makefile macros.</w:t>
      </w:r>
    </w:p>
    <w:p/>
    <w:p>
      <w:r>
        <w:rPr>
          <w:b/>
        </w:rPr>
        <w:t xml:space="preserve">Q: </w:t>
      </w:r>
      <w:r>
        <w:t>What input did you use for Gap 1?</w:t>
      </w:r>
    </w:p>
    <w:p>
      <w:r>
        <w:rPr>
          <w:b/>
        </w:rPr>
        <w:t xml:space="preserve">A: </w:t>
      </w:r>
      <w:r>
        <w:t>A medium binary dataset gap1_medium.bin with N=200000, M=128; runs use K=256, Forgy init, seed -r 42, relative stop -R 1e-4, algorithm -a elkan.</w:t>
      </w:r>
    </w:p>
    <w:p/>
    <w:p>
      <w:r>
        <w:rPr>
          <w:b/>
        </w:rPr>
        <w:t xml:space="preserve">Q: </w:t>
      </w:r>
      <w:r>
        <w:t>Which threads did you test?</w:t>
      </w:r>
    </w:p>
    <w:p>
      <w:r>
        <w:rPr>
          <w:b/>
        </w:rPr>
        <w:t xml:space="preserve">A: </w:t>
      </w:r>
      <w:r>
        <w:t>OMP_NUM_THREADS ∈ {1, 2, 4, 8} with multiple paired STATIC/GUIDED runs logged to gap1_medium_runs.txt.</w:t>
      </w:r>
    </w:p>
    <w:p/>
    <w:p>
      <w:r>
        <w:rPr>
          <w:b/>
        </w:rPr>
        <w:t xml:space="preserve">Q: </w:t>
      </w:r>
      <w:r>
        <w:t>What does OK vs DIFF_PATH mean in your parser?</w:t>
      </w:r>
    </w:p>
    <w:p>
      <w:r>
        <w:rPr>
          <w:b/>
        </w:rPr>
        <w:t xml:space="preserve">A: </w:t>
      </w:r>
      <w:r>
        <w:t>For each pair of STATIC and GUIDED runs with the same thread count and repeat index, we compare total iterations and the bracket total SSE printed by the program. If both match within tolerance (~0.5 on SSE), the pair is OK for a scheduling-only time comparison. If iterations or SSE differ, we label DIFF_PATH — the numerical trajectory changed (common with parallel reductions and schedule changes).</w:t>
      </w:r>
    </w:p>
    <w:p/>
    <w:p>
      <w:r>
        <w:rPr>
          <w:b/>
        </w:rPr>
        <w:t xml:space="preserve">Q: </w:t>
      </w:r>
      <w:r>
        <w:t>Why did DIFF_PATH appear at higher thread counts?</w:t>
      </w:r>
    </w:p>
    <w:p>
      <w:r>
        <w:rPr>
          <w:b/>
        </w:rPr>
        <w:t xml:space="preserve">A: </w:t>
      </w:r>
      <w:r>
        <w:t>Floating-point addition order differs across threads/chunks; tiny drift can change which bound tests fire early in Elkan, changing iteration counts or terminal SSE slightly. Then comparing raw wall times as “who won scheduling” is misleading.</w:t>
      </w:r>
    </w:p>
    <w:p/>
    <w:p>
      <w:r>
        <w:rPr>
          <w:b/>
        </w:rPr>
        <w:t xml:space="preserve">Q: </w:t>
      </w:r>
      <w:r>
        <w:t>What did you conclude for Gap 1?</w:t>
      </w:r>
    </w:p>
    <w:p>
      <w:r>
        <w:rPr>
          <w:b/>
        </w:rPr>
        <w:t xml:space="preserve">A: </w:t>
      </w:r>
      <w:r>
        <w:t>At T=1–2 many pairs were comparable; guided could be slightly faster when comparable. At T=4–8 we often saw no comparable pairs — report cautiously; emphasize methodology (fair comparison only when paths match).</w:t>
      </w:r>
    </w:p>
    <w:p/>
    <w:p>
      <w:pPr>
        <w:pStyle w:val="Heading1"/>
      </w:pPr>
      <w:r>
        <w:t>4. Gap 3 — Dimensionality (M) vs pruning and runtime</w:t>
      </w:r>
    </w:p>
    <w:p>
      <w:r>
        <w:rPr>
          <w:b/>
        </w:rPr>
        <w:t xml:space="preserve">Q: </w:t>
      </w:r>
      <w:r>
        <w:t>What datasets did you use?</w:t>
      </w:r>
    </w:p>
    <w:p>
      <w:r>
        <w:rPr>
          <w:b/>
        </w:rPr>
        <w:t xml:space="preserve">A: </w:t>
      </w:r>
      <w:r>
        <w:t>Synthetic binaries gap3_N100000_M{2,8,16,32,64,128}.bin from gen_gap3_bins.py: Python rng.random() floats in [0,1), fixed seed --seed 42. Header int32 N, M then row-major float32. Fixed N=100000, K=256, OMP_NUM_THREADS=8.</w:t>
      </w:r>
    </w:p>
    <w:p/>
    <w:p>
      <w:r>
        <w:rPr>
          <w:b/>
        </w:rPr>
        <w:t xml:space="preserve">Q: </w:t>
      </w:r>
      <w:r>
        <w:t>What algorithms did you run per file?</w:t>
      </w:r>
    </w:p>
    <w:p>
      <w:r>
        <w:rPr>
          <w:b/>
        </w:rPr>
        <w:t xml:space="preserve">A: </w:t>
      </w:r>
      <w:r>
        <w:t>Typically naive (-a naive) for Lloyd baseline, then Elkan with static binary and Elkan with guided binary — as captured in gap3_runs.txt / run_gap3_matrix.sh.</w:t>
      </w:r>
    </w:p>
    <w:p/>
    <w:p>
      <w:r>
        <w:rPr>
          <w:b/>
        </w:rPr>
        <w:t xml:space="preserve">Q: </w:t>
      </w:r>
      <w:r>
        <w:t>Why does the distance-calculation ratio increase with M?</w:t>
      </w:r>
    </w:p>
    <w:p>
      <w:r>
        <w:rPr>
          <w:b/>
        </w:rPr>
        <w:t xml:space="preserve">A: </w:t>
      </w:r>
      <w:r>
        <w:t>On uniform random data, distances concentrate in high dimensions (nearest vs farthest neighbors become similar). Triangle inequality filters need separation between centroid distances; when separation shrinks, pruning weakens — ratio trends toward 100 (full work).</w:t>
      </w:r>
    </w:p>
    <w:p/>
    <w:p>
      <w:r>
        <w:rPr>
          <w:b/>
        </w:rPr>
        <w:t xml:space="preserve">Q: </w:t>
      </w:r>
      <w:r>
        <w:t>Why might naive vs Elkan SSE rows say ‘differs’ in your table?</w:t>
      </w:r>
    </w:p>
    <w:p>
      <w:r>
        <w:rPr>
          <w:b/>
        </w:rPr>
        <w:t xml:space="preserve">A: </w:t>
      </w:r>
      <w:r>
        <w:t>Floating paths can diverge slightly; also Lloyd vs Elkan may exit with tiny SSE differences even when assignments are effectively aligned — always relate claims to your tolerance and logs.</w:t>
      </w:r>
    </w:p>
    <w:p/>
    <w:p>
      <w:pPr>
        <w:pStyle w:val="Heading1"/>
      </w:pPr>
      <w:r>
        <w:t>5. Tools, environment, and reproducibility</w:t>
      </w:r>
    </w:p>
    <w:p>
      <w:r>
        <w:rPr>
          <w:b/>
        </w:rPr>
        <w:t xml:space="preserve">Q: </w:t>
      </w:r>
      <w:r>
        <w:t>What OS and hardware did you use?</w:t>
      </w:r>
    </w:p>
    <w:p>
      <w:r>
        <w:rPr>
          <w:b/>
        </w:rPr>
        <w:t xml:space="preserve">A: </w:t>
      </w:r>
      <w:r>
        <w:t>Development/build on WSL2 Ubuntu; CPU/RAM as recorded in the report (example: Intel i5-5300U, ~8 GB RAM, 8 logical CPUs). WSL adds timing jitter — mention when asked about noise.</w:t>
      </w:r>
    </w:p>
    <w:p/>
    <w:p>
      <w:r>
        <w:rPr>
          <w:b/>
        </w:rPr>
        <w:t xml:space="preserve">Q: </w:t>
      </w:r>
      <w:r>
        <w:t>Which compilers and flags matter?</w:t>
      </w:r>
    </w:p>
    <w:p>
      <w:r>
        <w:rPr>
          <w:b/>
        </w:rPr>
        <w:t xml:space="preserve">A: </w:t>
      </w:r>
      <w:r>
        <w:t>g++ with -fopenmp per upstream Makefile; release targets use aggressive optimization (-Ofast-style) and OpenMP as shipped by the authors — see Options-x86_64.gcc / Makefile.</w:t>
      </w:r>
    </w:p>
    <w:p/>
    <w:p>
      <w:r>
        <w:rPr>
          <w:b/>
        </w:rPr>
        <w:t xml:space="preserve">Q: </w:t>
      </w:r>
      <w:r>
        <w:t>Which Python tools did you use?</w:t>
      </w:r>
    </w:p>
    <w:p>
      <w:r>
        <w:rPr>
          <w:b/>
        </w:rPr>
        <w:t xml:space="preserve">A: </w:t>
      </w:r>
      <w:r>
        <w:t>matplotlib for plots (plot_pdc_figures.py); parse_gap1_log.py for Gap 1 summaries; python-pptx for slides (build_presentation.py); python-docx for report (build_final_report_docx.py). Use a venv if pip is PEP 668.</w:t>
      </w:r>
    </w:p>
    <w:p/>
    <w:p>
      <w:r>
        <w:rPr>
          <w:b/>
        </w:rPr>
        <w:t xml:space="preserve">Q: </w:t>
      </w:r>
      <w:r>
        <w:t>Did you use a profiler like VTune or perf?</w:t>
      </w:r>
    </w:p>
    <w:p>
      <w:r>
        <w:rPr>
          <w:b/>
        </w:rPr>
        <w:t xml:space="preserve">A: </w:t>
      </w:r>
      <w:r>
        <w:t>Primary metrics came from program stdout (wall time, ratio, iterations, SSE). Optional: perf stat for hardware counters — only cite if you actually ran it.</w:t>
      </w:r>
    </w:p>
    <w:p/>
    <w:p>
      <w:r>
        <w:rPr>
          <w:b/>
        </w:rPr>
        <w:t xml:space="preserve">Q: </w:t>
      </w:r>
      <w:r>
        <w:t>Where are logs and figures?</w:t>
      </w:r>
    </w:p>
    <w:p>
      <w:r>
        <w:rPr>
          <w:b/>
        </w:rPr>
        <w:t xml:space="preserve">A: </w:t>
      </w:r>
      <w:r>
        <w:t>experiments/gap1_medium_runs.txt, experiments/gap3_runs.txt; summaries under experiments/figures/ after running plot_pdc_figures.py.</w:t>
      </w:r>
    </w:p>
    <w:p/>
    <w:p>
      <w:pPr>
        <w:pStyle w:val="Heading1"/>
      </w:pPr>
      <w:r>
        <w:t>6. Correctness and integrity</w:t>
      </w:r>
    </w:p>
    <w:p>
      <w:r>
        <w:rPr>
          <w:b/>
        </w:rPr>
        <w:t xml:space="preserve">Q: </w:t>
      </w:r>
      <w:r>
        <w:t>Did you modify the authors’ algorithms?</w:t>
      </w:r>
    </w:p>
    <w:p>
      <w:r>
        <w:rPr>
          <w:b/>
        </w:rPr>
        <w:t xml:space="preserve">A: </w:t>
      </w:r>
      <w:r>
        <w:t>No changes to the core C++ clustering logic for our claimed baseline; we only built two scheduling variants and ran experiments.</w:t>
      </w:r>
    </w:p>
    <w:p/>
    <w:p>
      <w:r>
        <w:rPr>
          <w:b/>
        </w:rPr>
        <w:t xml:space="preserve">Q: </w:t>
      </w:r>
      <w:r>
        <w:t>How do you know outputs are plausible?</w:t>
      </w:r>
    </w:p>
    <w:p>
      <w:r>
        <w:rPr>
          <w:b/>
        </w:rPr>
        <w:t xml:space="preserve">A: </w:t>
      </w:r>
      <w:r>
        <w:t>SSE decreases over iterations in healthy runs; iteration counts are finite; naive ratio reads 100 in logs; Elkan ratio &lt; 100 when pruning works; cross-check Elkan vs naive trends by dimension.</w:t>
      </w:r>
    </w:p>
    <w:p/>
    <w:p>
      <w:r>
        <w:rPr>
          <w:b/>
        </w:rPr>
        <w:t xml:space="preserve">Q: </w:t>
      </w:r>
      <w:r>
        <w:t>How did you use LLMs if asked?</w:t>
      </w:r>
    </w:p>
    <w:p>
      <w:r>
        <w:rPr>
          <w:b/>
        </w:rPr>
        <w:t xml:space="preserve">A: </w:t>
      </w:r>
      <w:r>
        <w:t>Support only — outlining, environment fixes, plotting workflow ideas. All binaries run locally; both members understand stdout fields and figures.</w:t>
      </w:r>
    </w:p>
    <w:p/>
    <w:p>
      <w:pPr>
        <w:pStyle w:val="Heading1"/>
      </w:pPr>
      <w:r>
        <w:t>7. Limitations (expect these questions)</w:t>
      </w:r>
    </w:p>
    <w:p>
      <w:r>
        <w:rPr>
          <w:b/>
        </w:rPr>
        <w:t xml:space="preserve">Q: </w:t>
      </w:r>
      <w:r>
        <w:t>What are the main limitations?</w:t>
      </w:r>
    </w:p>
    <w:p>
      <w:r>
        <w:rPr>
          <w:b/>
        </w:rPr>
        <w:t xml:space="preserve">A: </w:t>
      </w:r>
      <w:r>
        <w:t>Single workstation not cluster; WSL timing noise; synthetic i.i.d. data not real vision features; single run per Gap 3 cell in the matrix unless you repeated; DIFF_PATH complicates pure scheduling claims.</w:t>
      </w:r>
    </w:p>
    <w:p/>
    <w:p>
      <w:r>
        <w:rPr>
          <w:b/>
        </w:rPr>
        <w:t xml:space="preserve">Q: </w:t>
      </w:r>
      <w:r>
        <w:t>What would you do with more time?</w:t>
      </w:r>
    </w:p>
    <w:p>
      <w:r>
        <w:rPr>
          <w:b/>
        </w:rPr>
        <w:t xml:space="preserve">A: </w:t>
      </w:r>
      <w:r>
        <w:t>Multiple trials with medians; clustered synthetic mixtures; investigate deterministic reductions; optional MPI scaling in lab; larger M grid.</w:t>
      </w:r>
    </w:p>
    <w:p/>
    <w:p>
      <w:pPr>
        <w:pStyle w:val="Heading1"/>
      </w:pPr>
      <w:r>
        <w:t>8. OpenMP, Makefile, and binary details</w:t>
      </w:r>
    </w:p>
    <w:p>
      <w:r>
        <w:rPr>
          <w:b/>
        </w:rPr>
        <w:t xml:space="preserve">Q: </w:t>
      </w:r>
      <w:r>
        <w:t>What does DYNAMIC=y do in the Makefile?</w:t>
      </w:r>
    </w:p>
    <w:p>
      <w:r>
        <w:rPr>
          <w:b/>
        </w:rPr>
        <w:t xml:space="preserve">A: </w:t>
      </w:r>
      <w:r>
        <w:t>It adds a compile-time define so relevant OpenMP for loops use schedule(guided) (or the macro the authors map to “dynamic/guided” style chunking) instead of the default static-style chunking in the default build.</w:t>
      </w:r>
    </w:p>
    <w:p/>
    <w:p>
      <w:r>
        <w:rPr>
          <w:b/>
        </w:rPr>
        <w:t xml:space="preserve">Q: </w:t>
      </w:r>
      <w:r>
        <w:t>Is the “static” binary truly static schedule everywhere?</w:t>
      </w:r>
    </w:p>
    <w:p>
      <w:r>
        <w:rPr>
          <w:b/>
        </w:rPr>
        <w:t xml:space="preserve">A: </w:t>
      </w:r>
      <w:r>
        <w:t>In our naming, “static” means the default upstream build without DYNAMIC=y — the actual schedule is whatever the author code uses for each loop (often static for regular parallel for). The important point is we compare two built artifacts: default vs DYNAMIC=y.</w:t>
      </w:r>
    </w:p>
    <w:p/>
    <w:p>
      <w:r>
        <w:rPr>
          <w:b/>
        </w:rPr>
        <w:t xml:space="preserve">Q: </w:t>
      </w:r>
      <w:r>
        <w:t>What is OMP_NUM_THREADS?</w:t>
      </w:r>
    </w:p>
    <w:p>
      <w:r>
        <w:rPr>
          <w:b/>
        </w:rPr>
        <w:t xml:space="preserve">A: </w:t>
      </w:r>
      <w:r>
        <w:t>It sets the number of OpenMP worker threads for parallel regions. We export it before each run to control the thread sweep in Gap 1 and fix T=8 in Gap 3.</w:t>
      </w:r>
    </w:p>
    <w:p/>
    <w:p>
      <w:r>
        <w:rPr>
          <w:b/>
        </w:rPr>
        <w:t xml:space="preserve">Q: </w:t>
      </w:r>
      <w:r>
        <w:t>What parallel pattern does k-means use here?</w:t>
      </w:r>
    </w:p>
    <w:p>
      <w:r>
        <w:rPr>
          <w:b/>
        </w:rPr>
        <w:t xml:space="preserve">A: </w:t>
      </w:r>
      <w:r>
        <w:t>Mainly data-parallel loops over points in assignment and reduction-style updates for centroids; the exact OpenMP usage is in the author source (KMAlgorithm / reducers).</w:t>
      </w:r>
    </w:p>
    <w:p/>
    <w:p>
      <w:r>
        <w:rPr>
          <w:b/>
        </w:rPr>
        <w:t xml:space="preserve">Q: </w:t>
      </w:r>
      <w:r>
        <w:t>Why do you see odd “thread 0 vs real time” lines in output?</w:t>
      </w:r>
    </w:p>
    <w:p>
      <w:r>
        <w:rPr>
          <w:b/>
        </w:rPr>
        <w:t xml:space="preserve">A: </w:t>
      </w:r>
      <w:r>
        <w:t>The program can print OpenMP / thread timing diagnostics; on WSL they may look noisy. Rely on k-means execution time for the main wall-clock comparison unless you instrumented more carefully.</w:t>
      </w:r>
    </w:p>
    <w:p/>
    <w:p>
      <w:pPr>
        <w:pStyle w:val="Heading1"/>
      </w:pPr>
      <w:r>
        <w:t>9. Data files and format</w:t>
      </w:r>
    </w:p>
    <w:p>
      <w:r>
        <w:rPr>
          <w:b/>
        </w:rPr>
        <w:t xml:space="preserve">Q: </w:t>
      </w:r>
      <w:r>
        <w:t>What is the .bin format?</w:t>
      </w:r>
    </w:p>
    <w:p>
      <w:r>
        <w:rPr>
          <w:b/>
        </w:rPr>
        <w:t xml:space="preserve">A: </w:t>
      </w:r>
      <w:r>
        <w:t>As in our README: int32 N, int32 M, then N×M float32 values row-major — matching the author loader.</w:t>
      </w:r>
    </w:p>
    <w:p/>
    <w:p>
      <w:r>
        <w:rPr>
          <w:b/>
        </w:rPr>
        <w:t xml:space="preserve">Q: </w:t>
      </w:r>
      <w:r>
        <w:t>Could you use real images instead of synthetic data?</w:t>
      </w:r>
    </w:p>
    <w:p>
      <w:r>
        <w:rPr>
          <w:b/>
        </w:rPr>
        <w:t xml:space="preserve">A: </w:t>
      </w:r>
      <w:r>
        <w:t>Yes with enough engineering (feature extraction). Outside scope; synthetic lets us sweep M systematically.</w:t>
      </w:r>
    </w:p>
    <w:p/>
    <w:p>
      <w:pPr>
        <w:pStyle w:val="Heading1"/>
      </w:pPr>
      <w:r>
        <w:t>10. Metrics — speedup, efficiency, ratio</w:t>
      </w:r>
    </w:p>
    <w:p>
      <w:r>
        <w:rPr>
          <w:b/>
        </w:rPr>
        <w:t xml:space="preserve">Q: </w:t>
      </w:r>
      <w:r>
        <w:t>Did you measure classical parallel speedup Sp = T1/Tp?</w:t>
      </w:r>
    </w:p>
    <w:p>
      <w:r>
        <w:rPr>
          <w:b/>
        </w:rPr>
        <w:t xml:space="preserve">A: </w:t>
      </w:r>
      <w:r>
        <w:t>Gap 1 compares scheduling variants at fixed threads more than ideal speedup vs sequential; interpret carefully when DIFF_PATH breaks comparability. Gap 3 emphasizes naive vs Elkan at fixed T=8 across M.</w:t>
      </w:r>
    </w:p>
    <w:p/>
    <w:p>
      <w:r>
        <w:rPr>
          <w:b/>
        </w:rPr>
        <w:t xml:space="preserve">Q: </w:t>
      </w:r>
      <w:r>
        <w:t>What does ‘Avg distance calculations ratio’ mean practically?</w:t>
      </w:r>
    </w:p>
    <w:p>
      <w:r>
        <w:rPr>
          <w:b/>
        </w:rPr>
        <w:t xml:space="preserve">A: </w:t>
      </w:r>
      <w:r>
        <w:t>It is the implementation’s reported fraction of distance work vs a full N×K baseline accounting — lower means fewer distance evaluations per iteration on average.</w:t>
      </w:r>
    </w:p>
    <w:p/>
    <w:p>
      <w:pPr>
        <w:pStyle w:val="Heading1"/>
      </w:pPr>
      <w:r>
        <w:t>11. Scope boundaries — why not X?</w:t>
      </w:r>
    </w:p>
    <w:p>
      <w:r>
        <w:rPr>
          <w:b/>
        </w:rPr>
        <w:t xml:space="preserve">Q: </w:t>
      </w:r>
      <w:r>
        <w:t>Why no MPI / multi-node results?</w:t>
      </w:r>
    </w:p>
    <w:p>
      <w:r>
        <w:rPr>
          <w:b/>
        </w:rPr>
        <w:t xml:space="preserve">A: </w:t>
      </w:r>
      <w:r>
        <w:t>Out of scope for the one-week plan; the course still rewards single-node OpenMP study. The base paper’s MPI story is context, not our experiment matrix.</w:t>
      </w:r>
    </w:p>
    <w:p/>
    <w:p>
      <w:r>
        <w:rPr>
          <w:b/>
        </w:rPr>
        <w:t xml:space="preserve">Q: </w:t>
      </w:r>
      <w:r>
        <w:t>Why no GPU or SIMD intrinsics?</w:t>
      </w:r>
    </w:p>
    <w:p>
      <w:r>
        <w:rPr>
          <w:b/>
        </w:rPr>
        <w:t xml:space="preserve">A: </w:t>
      </w:r>
      <w:r>
        <w:t>Time and risk: GPU would need a different port; intrinsics need heavy validation. We focused on scheduling and dimensionality on the author CPU code.</w:t>
      </w:r>
    </w:p>
    <w:p/>
    <w:p>
      <w:r>
        <w:rPr>
          <w:b/>
        </w:rPr>
        <w:t xml:space="preserve">Q: </w:t>
      </w:r>
      <w:r>
        <w:t>Why not change the C++ to fix DIFF_PATH?</w:t>
      </w:r>
    </w:p>
    <w:p>
      <w:r>
        <w:rPr>
          <w:b/>
        </w:rPr>
        <w:t xml:space="preserve">A: </w:t>
      </w:r>
      <w:r>
        <w:t>That would be a new research/implementation project; we study the author build as given and report where comparisons are fair.</w:t>
      </w:r>
    </w:p>
    <w:p/>
    <w:p>
      <w:pPr>
        <w:pStyle w:val="Heading1"/>
      </w:pPr>
      <w:r>
        <w:t>12. Group work and academic integrity</w:t>
      </w:r>
    </w:p>
    <w:p>
      <w:r>
        <w:rPr>
          <w:b/>
        </w:rPr>
        <w:t xml:space="preserve">Q: </w:t>
      </w:r>
      <w:r>
        <w:t>How should each member answer “what did you do?”</w:t>
      </w:r>
    </w:p>
    <w:p>
      <w:r>
        <w:rPr>
          <w:b/>
        </w:rPr>
        <w:t xml:space="preserve">A: </w:t>
      </w:r>
      <w:r>
        <w:t>Both should know: how to run binaries, read logs, explain OK/DIFF_PATH, explain plots, and one limitation. Split who wrote which script is secondary to shared understanding of results.</w:t>
      </w:r>
    </w:p>
    <w:p/>
    <w:p>
      <w:r>
        <w:rPr>
          <w:b/>
        </w:rPr>
        <w:t xml:space="preserve">Q: </w:t>
      </w:r>
      <w:r>
        <w:t>Is using the authors’ code allowed?</w:t>
      </w:r>
    </w:p>
    <w:p>
      <w:r>
        <w:rPr>
          <w:b/>
        </w:rPr>
        <w:t xml:space="preserve">A: </w:t>
      </w:r>
      <w:r>
        <w:t>Yes as long as you cite the paper and repository and clearly separate your experimental work from their implementation.</w:t>
      </w:r>
    </w:p>
    <w:p/>
    <w:p>
      <w:pPr>
        <w:pStyle w:val="Heading1"/>
      </w:pPr>
      <w:r>
        <w:t>13. Live demo — what to show</w:t>
      </w:r>
    </w:p>
    <w:p>
      <w:r>
        <w:rPr>
          <w:b/>
        </w:rPr>
        <w:t xml:space="preserve">Q: </w:t>
      </w:r>
      <w:r>
        <w:t>What command would you run live?</w:t>
      </w:r>
    </w:p>
    <w:p>
      <w:r>
        <w:rPr>
          <w:b/>
        </w:rPr>
        <w:t xml:space="preserve">A: </w:t>
      </w:r>
      <w:r>
        <w:t>export OMP_NUM_THREADS=8; experiments/bin/kmeans_static_gap1 experiments/data_gap3/gap3_N100000_M32.bin -a elkan -c 256 -v 1 -r 42 -R 1e-4 — point to k-means execution time and Avg distance calculations ratio.</w:t>
      </w:r>
    </w:p>
    <w:p/>
    <w:p>
      <w:r>
        <w:rPr>
          <w:b/>
        </w:rPr>
        <w:t xml:space="preserve">Q: </w:t>
      </w:r>
      <w:r>
        <w:t>What if the demo machine differs from the report?</w:t>
      </w:r>
    </w:p>
    <w:p>
      <w:r>
        <w:rPr>
          <w:b/>
        </w:rPr>
        <w:t xml:space="preserve">A: </w:t>
      </w:r>
      <w:r>
        <w:t>Say clearly: numbers are from the logged environment; live run illustrates behavior, not identical seconds.</w:t>
      </w:r>
    </w:p>
    <w:p/>
    <w:p>
      <w:pPr>
        <w:pStyle w:val="Heading1"/>
      </w:pPr>
      <w:r>
        <w:t>14. Quick factual checklist</w:t>
      </w:r>
    </w:p>
    <w:p>
      <w:r>
        <w:t>Upstream commit: 0265d45a2eb04fec01ed53fc8635b277082ee284 · Gap 1 binary names: kmeans_static_gap1, kmeans_guided_gap1 · Key logs: gap1_medium_runs.txt, gap3_runs.txt · K common: 256 · Stop: -R 1e-4 · Seed: -r 42 · Paper DOI: 10.1109/ACCESS.2019.2907885.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