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BioASQ Task 14</w:t>
      </w:r>
    </w:p>
    <w:p>
      <w:pPr>
        <w:spacing w:after="200"/>
        <w:jc w:val="center"/>
      </w:pPr>
      <w:r>
        <w:rPr>
          <w:rFonts w:ascii="Arial" w:cs="Arial" w:eastAsia="Arial" w:hAnsi="Arial"/>
          <w:color w:val="2E75B6"/>
          <w:sz w:val="32"/>
          <w:szCs w:val="32"/>
        </w:rPr>
        <w:t xml:space="preserve">Agentic RAG for Biomedical Question Answering</w:t>
      </w:r>
    </w:p>
    <w:p>
      <w:pPr>
        <w:spacing w:after="600"/>
        <w:jc w:val="center"/>
      </w:pPr>
      <w:r>
        <w:rPr>
          <w:rFonts w:ascii="Arial" w:cs="Arial" w:eastAsia="Arial" w:hAnsi="Arial"/>
          <w:color w:val="666666"/>
          <w:sz w:val="24"/>
          <w:szCs w:val="24"/>
        </w:rPr>
        <w:t xml:space="preserve">Slide Content for Presentation</w:t>
      </w:r>
    </w:p>
    <w:p>
      <w:pPr>
        <w:pBdr>
          <w:bottom w:val="single" w:color="2E75B6" w:sz="6" w:space="1"/>
        </w:pBdr>
        <w:spacing w:after="200" w:before="200"/>
      </w:pPr>
    </w:p>
    <w:p>
      <w:pPr>
        <w:jc w:val="center"/>
      </w:pPr>
      <w:r>
        <w:rPr>
          <w:rFonts w:ascii="Arial" w:cs="Arial" w:eastAsia="Arial" w:hAnsi="Arial"/>
          <w:color w:val="888888"/>
          <w:sz w:val="22"/>
          <w:szCs w:val="22"/>
        </w:rPr>
        <w:t xml:space="preserve">MIT Lincoln Laboratory  |  CAITT  |  May 2026</w:t>
      </w:r>
    </w:p>
    <w:p>
      <w:r>
        <w:br w:type="page"/>
      </w:r>
    </w:p>
    <w:p>
      <w:pPr>
        <w:pStyle w:val="Heading1"/>
        <w:spacing w:after="200" w:before="360"/>
      </w:pPr>
      <w:r>
        <w:rPr>
          <w:rFonts w:ascii="Arial" w:cs="Arial" w:eastAsia="Arial" w:hAnsi="Arial"/>
          <w:b/>
          <w:bCs/>
          <w:sz w:val="36"/>
          <w:szCs w:val="36"/>
        </w:rPr>
        <w:t xml:space="preserve">Slide 1: Motivation — Why BioASQ?</w:t>
      </w:r>
    </w:p>
    <w:p>
      <w:pPr>
        <w:pBdr>
          <w:bottom w:val="single" w:color="2E75B6" w:sz="6" w:space="1"/>
        </w:pBdr>
        <w:spacing w:after="200" w:before="200"/>
      </w:pPr>
    </w:p>
    <w:p>
      <w:pPr>
        <w:pStyle w:val="Heading2"/>
        <w:spacing w:after="160" w:before="280"/>
      </w:pPr>
      <w:r>
        <w:rPr>
          <w:rFonts w:ascii="Arial" w:cs="Arial" w:eastAsia="Arial" w:hAnsi="Arial"/>
          <w:b/>
          <w:bCs/>
          <w:sz w:val="28"/>
          <w:szCs w:val="28"/>
        </w:rPr>
        <w:t xml:space="preserve">The Problem</w:t>
      </w:r>
    </w:p>
    <w:p>
      <w:pPr>
        <w:spacing w:after="160"/>
      </w:pPr>
      <w:r>
        <w:rPr>
          <w:rFonts w:ascii="Arial" w:cs="Arial" w:eastAsia="Arial" w:hAnsi="Arial"/>
          <w:sz w:val="22"/>
          <w:szCs w:val="22"/>
        </w:rPr>
        <w:t xml:space="preserve">Clinicians and researchers spend an average of 30+ minutes searching PubMed for answers to a single biomedical question. With over 37 million articles and 1.5 million added annually, finding the right evidence is like searching for a needle in a constantly growing haystack.</w:t>
      </w:r>
    </w:p>
    <w:p>
      <w:pPr>
        <w:spacing w:after="160"/>
      </w:pPr>
      <w:r>
        <w:rPr>
          <w:rFonts w:ascii="Arial" w:cs="Arial" w:eastAsia="Arial" w:hAnsi="Arial"/>
          <w:sz w:val="22"/>
          <w:szCs w:val="22"/>
        </w:rPr>
        <w:t xml:space="preserve">Traditional keyword search fails when questions require understanding synonyms ("heart attack" vs "myocardial infarction"), multi-hop reasoning (connecting drug mechanisms to clinical outcomes), or synthesis across dozens of papers.</w:t>
      </w:r>
    </w:p>
    <w:p>
      <w:pPr>
        <w:pStyle w:val="Heading2"/>
        <w:spacing w:after="160" w:before="280"/>
      </w:pPr>
      <w:r>
        <w:rPr>
          <w:rFonts w:ascii="Arial" w:cs="Arial" w:eastAsia="Arial" w:hAnsi="Arial"/>
          <w:b/>
          <w:bCs/>
          <w:sz w:val="28"/>
          <w:szCs w:val="28"/>
        </w:rPr>
        <w:t xml:space="preserve">The Competition</w:t>
      </w:r>
    </w:p>
    <w:p>
      <w:pPr>
        <w:spacing w:after="160"/>
      </w:pPr>
      <w:r>
        <w:rPr>
          <w:rFonts w:ascii="Arial" w:cs="Arial" w:eastAsia="Arial" w:hAnsi="Arial"/>
          <w:sz w:val="22"/>
          <w:szCs w:val="22"/>
        </w:rPr>
        <w:t xml:space="preserve">BioASQ is the premier international competition for biomedical question answering, running annually since 2013. Task 14b challenges participants to build systems that can:</w:t>
      </w:r>
    </w:p>
    <w:p>
      <w:pPr>
        <w:pStyle w:val="ListParagraph"/>
        <w:numPr>
          <w:ilvl w:val="0"/>
          <w:numId w:val="2"/>
        </w:numPr>
        <w:spacing w:after="80"/>
      </w:pPr>
      <w:r>
        <w:rPr>
          <w:rFonts w:ascii="Arial" w:cs="Arial" w:eastAsia="Arial" w:hAnsi="Arial"/>
          <w:sz w:val="22"/>
          <w:szCs w:val="22"/>
        </w:rPr>
        <w:t xml:space="preserve">Retrieve relevant articles and evidence snippets from PubMed (Phase A+)</w:t>
      </w:r>
    </w:p>
    <w:p>
      <w:pPr>
        <w:pStyle w:val="ListParagraph"/>
        <w:numPr>
          <w:ilvl w:val="0"/>
          <w:numId w:val="2"/>
        </w:numPr>
        <w:spacing w:after="80"/>
      </w:pPr>
      <w:r>
        <w:rPr>
          <w:rFonts w:ascii="Arial" w:cs="Arial" w:eastAsia="Arial" w:hAnsi="Arial"/>
          <w:sz w:val="22"/>
          <w:szCs w:val="22"/>
        </w:rPr>
        <w:t xml:space="preserve">Generate precise answers from expert-curated evidence (Phase B)</w:t>
      </w:r>
    </w:p>
    <w:p>
      <w:pPr>
        <w:pStyle w:val="ListParagraph"/>
        <w:numPr>
          <w:ilvl w:val="0"/>
          <w:numId w:val="2"/>
        </w:numPr>
        <w:spacing w:after="80"/>
      </w:pPr>
      <w:r>
        <w:rPr>
          <w:rFonts w:ascii="Arial" w:cs="Arial" w:eastAsia="Arial" w:hAnsi="Arial"/>
          <w:sz w:val="22"/>
          <w:szCs w:val="22"/>
        </w:rPr>
        <w:t xml:space="preserve">Handle four question types: factoid, yes/no, list, and summary</w:t>
      </w:r>
    </w:p>
    <w:p>
      <w:pPr>
        <w:pStyle w:val="Heading2"/>
        <w:spacing w:after="160" w:before="280"/>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built a fully agentic RAG system where the LLM controls the entire retrieval and reasoning loop — deciding what to search, evaluating whether evidence is sufficient, generating new queries when it's not, and self-correcting its answers. This goes beyond simple retrieve-and-generate pipelines toward true AI-driven biomedical research assistance.</w:t>
      </w:r>
    </w:p>
    <w:p>
      <w:pPr>
        <w:pStyle w:val="Heading2"/>
        <w:spacing w:after="160" w:before="280"/>
      </w:pPr>
      <w:r>
        <w:rPr>
          <w:rFonts w:ascii="Arial" w:cs="Arial" w:eastAsia="Arial" w:hAnsi="Arial"/>
          <w:b/>
          <w:bCs/>
          <w:sz w:val="28"/>
          <w:szCs w:val="28"/>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PubMed Articles Indexed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37.2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Embedding Dimensions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768 (PubMedBERT)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FAISS Index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IVF8192-Flat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Gemma 4 31B (local, 2x GPU)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Retrieval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Hybrid FAISS + BM25 + RRF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Reranker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ms-marco-MiniLM-L-12-v2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Answer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82% overall</w:t>
            </w:r>
          </w:p>
        </w:tc>
      </w:tr>
    </w:tbl>
    <w:p>
      <w:r>
        <w:br w:type="page"/>
      </w:r>
    </w:p>
    <w:p>
      <w:pPr>
        <w:pStyle w:val="Heading1"/>
        <w:spacing w:after="200" w:before="360"/>
      </w:pPr>
      <w:r>
        <w:rPr>
          <w:rFonts w:ascii="Arial" w:cs="Arial" w:eastAsia="Arial" w:hAnsi="Arial"/>
          <w:b/>
          <w:bCs/>
          <w:sz w:val="36"/>
          <w:szCs w:val="36"/>
        </w:rPr>
        <w:t xml:space="preserve">Slide 2: Agentic Pipeline Architecture</w:t>
      </w:r>
    </w:p>
    <w:p>
      <w:pPr>
        <w:pBdr>
          <w:bottom w:val="single" w:color="2E75B6" w:sz="6" w:space="1"/>
        </w:pBdr>
        <w:spacing w:after="200" w:before="200"/>
      </w:pPr>
    </w:p>
    <w:p>
      <w:pPr>
        <w:pStyle w:val="Heading2"/>
        <w:spacing w:after="160" w:before="280"/>
      </w:pPr>
      <w:r>
        <w:rPr>
          <w:rFonts w:ascii="Arial" w:cs="Arial" w:eastAsia="Arial" w:hAnsi="Arial"/>
          <w:b/>
          <w:bCs/>
          <w:sz w:val="28"/>
          <w:szCs w:val="28"/>
        </w:rPr>
        <w:t xml:space="preserve">ReAct Reasoning Loop</w:t>
      </w:r>
    </w:p>
    <w:p>
      <w:pPr>
        <w:spacing w:after="160"/>
      </w:pPr>
      <w:r>
        <w:rPr>
          <w:rFonts w:ascii="Arial" w:cs="Arial" w:eastAsia="Arial" w:hAnsi="Arial"/>
          <w:sz w:val="22"/>
          <w:szCs w:val="22"/>
        </w:rPr>
        <w:t xml:space="preserve">Unlike traditional RAG (search once → generate), our agent reasons in a loop. The LLM decides what evidence it needs, searches for it, evaluates quality, and iterates until satisfied.</w:t>
      </w:r>
    </w:p>
    <w:p>
      <w:pPr>
        <w:pStyle w:val="Heading2"/>
        <w:spacing w:after="160" w:before="280"/>
      </w:pPr>
      <w:r>
        <w:rPr>
          <w:rFonts w:ascii="Arial" w:cs="Arial" w:eastAsia="Arial" w:hAnsi="Arial"/>
          <w:b/>
          <w:bCs/>
          <w:sz w:val="28"/>
          <w:szCs w:val="28"/>
        </w:rPr>
        <w:t xml:space="preserve">Pipeline Steps</w:t>
      </w:r>
    </w:p>
    <w:p>
      <w:pPr>
        <w:spacing w:after="160"/>
      </w:pPr>
      <w:r>
        <w:rPr>
          <w:rFonts w:ascii="Arial" w:cs="Arial" w:eastAsia="Arial" w:hAnsi="Arial"/>
          <w:b/>
          <w:bCs/>
          <w:sz w:val="22"/>
          <w:szCs w:val="22"/>
        </w:rPr>
        <w:t xml:space="preserve">Step 1 — THINK: </w:t>
      </w:r>
      <w:r>
        <w:rPr>
          <w:rFonts w:ascii="Arial" w:cs="Arial" w:eastAsia="Arial" w:hAnsi="Arial"/>
          <w:sz w:val="22"/>
          <w:szCs w:val="22"/>
        </w:rPr>
        <w:t xml:space="preserve">The LLM analyzes the question to determine if it requires multi-hop reasoning. "What cell state is associated with NF1 loss in GBM?" requires knowing what NF1 does, what cell states exist, and which links to NF1 loss. The agent decomposes this into 2-4 independent sub-questions automatically.</w:t>
      </w:r>
    </w:p>
    <w:p>
      <w:pPr>
        <w:spacing w:after="160"/>
      </w:pPr>
      <w:r>
        <w:rPr>
          <w:rFonts w:ascii="Arial" w:cs="Arial" w:eastAsia="Arial" w:hAnsi="Arial"/>
          <w:b/>
          <w:bCs/>
          <w:sz w:val="22"/>
          <w:szCs w:val="22"/>
        </w:rPr>
        <w:t xml:space="preserve">Step 2 — SEARCH: </w:t>
      </w:r>
      <w:r>
        <w:rPr>
          <w:rFonts w:ascii="Arial" w:cs="Arial" w:eastAsia="Arial" w:hAnsi="Arial"/>
          <w:sz w:val="22"/>
          <w:szCs w:val="22"/>
        </w:rPr>
        <w:t xml:space="preserve">Dual retrieval strategy:</w:t>
      </w:r>
    </w:p>
    <w:p>
      <w:pPr>
        <w:pStyle w:val="ListParagraph"/>
        <w:numPr>
          <w:ilvl w:val="0"/>
          <w:numId w:val="2"/>
        </w:numPr>
        <w:spacing w:after="80"/>
      </w:pPr>
      <w:r>
        <w:rPr>
          <w:rFonts w:ascii="Arial" w:cs="Arial" w:eastAsia="Arial" w:hAnsi="Arial"/>
          <w:sz w:val="22"/>
          <w:szCs w:val="22"/>
        </w:rPr>
        <w:t xml:space="preserve">FAISS IVF8192: semantic search over 37M PubMedBERT embeddings (&lt;1 second)</w:t>
      </w:r>
    </w:p>
    <w:p>
      <w:pPr>
        <w:pStyle w:val="ListParagraph"/>
        <w:numPr>
          <w:ilvl w:val="0"/>
          <w:numId w:val="2"/>
        </w:numPr>
        <w:spacing w:after="80"/>
      </w:pPr>
      <w:r>
        <w:rPr>
          <w:rFonts w:ascii="Arial" w:cs="Arial" w:eastAsia="Arial" w:hAnsi="Arial"/>
          <w:sz w:val="22"/>
          <w:szCs w:val="22"/>
        </w:rPr>
        <w:t xml:space="preserve">BM25: exact keyword matching for gene names, drug names, rare terms</w:t>
      </w:r>
    </w:p>
    <w:p>
      <w:pPr>
        <w:pStyle w:val="ListParagraph"/>
        <w:numPr>
          <w:ilvl w:val="0"/>
          <w:numId w:val="2"/>
        </w:numPr>
        <w:spacing w:after="80"/>
      </w:pPr>
      <w:r>
        <w:rPr>
          <w:rFonts w:ascii="Arial" w:cs="Arial" w:eastAsia="Arial" w:hAnsi="Arial"/>
          <w:sz w:val="22"/>
          <w:szCs w:val="22"/>
        </w:rPr>
        <w:t xml:space="preserve">Reciprocal Rank Fusion merges both (60% semantic, 40% keyword)</w:t>
      </w:r>
    </w:p>
    <w:p>
      <w:pPr>
        <w:spacing w:after="160"/>
      </w:pPr>
      <w:r>
        <w:rPr>
          <w:rFonts w:ascii="Arial" w:cs="Arial" w:eastAsia="Arial" w:hAnsi="Arial"/>
          <w:b/>
          <w:bCs/>
          <w:sz w:val="22"/>
          <w:szCs w:val="22"/>
        </w:rPr>
        <w:t xml:space="preserve">Step 3 — EVALUATE: </w:t>
      </w:r>
      <w:r>
        <w:rPr>
          <w:rFonts w:ascii="Arial" w:cs="Arial" w:eastAsia="Arial" w:hAnsi="Arial"/>
          <w:sz w:val="22"/>
          <w:szCs w:val="22"/>
        </w:rPr>
        <w:t xml:space="preserve">LLM reads the top passages and judges: "Is there enough evidence to answer this question?" If INSUFFICIENT, it generates 3 completely new search queries and loops back to Step 2. Maximum 4 iterations.</w:t>
      </w:r>
    </w:p>
    <w:p>
      <w:pPr>
        <w:spacing w:after="160"/>
      </w:pPr>
      <w:r>
        <w:rPr>
          <w:rFonts w:ascii="Arial" w:cs="Arial" w:eastAsia="Arial" w:hAnsi="Arial"/>
          <w:b/>
          <w:bCs/>
          <w:sz w:val="22"/>
          <w:szCs w:val="22"/>
        </w:rPr>
        <w:t xml:space="preserve">Step 4 — RERANK: </w:t>
      </w:r>
      <w:r>
        <w:rPr>
          <w:rFonts w:ascii="Arial" w:cs="Arial" w:eastAsia="Arial" w:hAnsi="Arial"/>
          <w:sz w:val="22"/>
          <w:szCs w:val="22"/>
        </w:rPr>
        <w:t xml:space="preserve">Cross-encoder (ms-marco-MiniLM-L-12-v2) re-scores all 30 candidate passages. Unlike FAISS which compares pre-computed embeddings, the cross-encoder processes query+passage together with full cross-attention. 30 passages scored in &lt;1 second on CPU.</w:t>
      </w:r>
    </w:p>
    <w:p>
      <w:pPr>
        <w:spacing w:after="160"/>
      </w:pPr>
      <w:r>
        <w:rPr>
          <w:rFonts w:ascii="Arial" w:cs="Arial" w:eastAsia="Arial" w:hAnsi="Arial"/>
          <w:b/>
          <w:bCs/>
          <w:sz w:val="22"/>
          <w:szCs w:val="22"/>
        </w:rPr>
        <w:t xml:space="preserve">Step 5 — ANSWER: </w:t>
      </w:r>
      <w:r>
        <w:rPr>
          <w:rFonts w:ascii="Arial" w:cs="Arial" w:eastAsia="Arial" w:hAnsi="Arial"/>
          <w:sz w:val="22"/>
          <w:szCs w:val="22"/>
        </w:rPr>
        <w:t xml:space="preserve">Three independent generation passes at temperatures 0.15, 0.30, 0.45 with type-specific prompts:</w:t>
      </w:r>
    </w:p>
    <w:p>
      <w:pPr>
        <w:pStyle w:val="ListParagraph"/>
        <w:numPr>
          <w:ilvl w:val="0"/>
          <w:numId w:val="2"/>
        </w:numPr>
        <w:spacing w:after="80"/>
      </w:pPr>
      <w:r>
        <w:rPr>
          <w:rFonts w:ascii="Arial" w:cs="Arial" w:eastAsia="Arial" w:hAnsi="Arial"/>
          <w:sz w:val="22"/>
          <w:szCs w:val="22"/>
        </w:rPr>
        <w:t xml:space="preserve">Factoid: "Copy the EXACT term — do NOT paraphrase"</w:t>
      </w:r>
    </w:p>
    <w:p>
      <w:pPr>
        <w:pStyle w:val="ListParagraph"/>
        <w:numPr>
          <w:ilvl w:val="0"/>
          <w:numId w:val="2"/>
        </w:numPr>
        <w:spacing w:after="80"/>
      </w:pPr>
      <w:r>
        <w:rPr>
          <w:rFonts w:ascii="Arial" w:cs="Arial" w:eastAsia="Arial" w:hAnsi="Arial"/>
          <w:sz w:val="22"/>
          <w:szCs w:val="22"/>
        </w:rPr>
        <w:t xml:space="preserve">Yes/No: adversarial reasoning — must find evidence for BOTH sides</w:t>
      </w:r>
    </w:p>
    <w:p>
      <w:pPr>
        <w:pStyle w:val="ListParagraph"/>
        <w:numPr>
          <w:ilvl w:val="0"/>
          <w:numId w:val="2"/>
        </w:numPr>
        <w:spacing w:after="80"/>
      </w:pPr>
      <w:r>
        <w:rPr>
          <w:rFonts w:ascii="Arial" w:cs="Arial" w:eastAsia="Arial" w:hAnsi="Arial"/>
          <w:sz w:val="22"/>
          <w:szCs w:val="22"/>
        </w:rPr>
        <w:t xml:space="preserve">List: "Go through EACH passage ONE BY ONE, extract ALL items"</w:t>
      </w:r>
    </w:p>
    <w:p>
      <w:pPr>
        <w:pStyle w:val="ListParagraph"/>
        <w:numPr>
          <w:ilvl w:val="0"/>
          <w:numId w:val="2"/>
        </w:numPr>
        <w:spacing w:after="80"/>
      </w:pPr>
      <w:r>
        <w:rPr>
          <w:rFonts w:ascii="Arial" w:cs="Arial" w:eastAsia="Arial" w:hAnsi="Arial"/>
          <w:sz w:val="22"/>
          <w:szCs w:val="22"/>
        </w:rPr>
        <w:t xml:space="preserve">Summary: 3-6 sentence comprehensive answer</w:t>
      </w:r>
    </w:p>
    <w:p>
      <w:pPr>
        <w:spacing w:after="160"/>
      </w:pPr>
      <w:r>
        <w:rPr>
          <w:rFonts w:ascii="Arial" w:cs="Arial" w:eastAsia="Arial" w:hAnsi="Arial"/>
          <w:b/>
          <w:bCs/>
          <w:sz w:val="22"/>
          <w:szCs w:val="22"/>
        </w:rPr>
        <w:t xml:space="preserve">Step 6 — VERIFY: </w:t>
      </w:r>
      <w:r>
        <w:rPr>
          <w:rFonts w:ascii="Arial" w:cs="Arial" w:eastAsia="Arial" w:hAnsi="Arial"/>
          <w:sz w:val="22"/>
          <w:szCs w:val="22"/>
        </w:rPr>
        <w:t xml:space="preserve">First pass answer is re-checked against evidence. LLM identifies and corrects errors or unsupported claims.</w:t>
      </w:r>
    </w:p>
    <w:p>
      <w:pPr>
        <w:spacing w:after="160"/>
      </w:pPr>
      <w:r>
        <w:rPr>
          <w:rFonts w:ascii="Arial" w:cs="Arial" w:eastAsia="Arial" w:hAnsi="Arial"/>
          <w:b/>
          <w:bCs/>
          <w:sz w:val="22"/>
          <w:szCs w:val="22"/>
        </w:rPr>
        <w:t xml:space="preserve">Step 7 — LIST REVIEW: </w:t>
      </w:r>
      <w:r>
        <w:rPr>
          <w:rFonts w:ascii="Arial" w:cs="Arial" w:eastAsia="Arial" w:hAnsi="Arial"/>
          <w:sz w:val="22"/>
          <w:szCs w:val="22"/>
        </w:rPr>
        <w:t xml:space="preserve">For list questions only. Second extraction pass: "What items did you miss?" Typically catches 3-5 additional items per question.</w:t>
      </w:r>
    </w:p>
    <w:p>
      <w:pPr>
        <w:spacing w:after="160"/>
      </w:pPr>
      <w:r>
        <w:rPr>
          <w:rFonts w:ascii="Arial" w:cs="Arial" w:eastAsia="Arial" w:hAnsi="Arial"/>
          <w:b/>
          <w:bCs/>
          <w:sz w:val="22"/>
          <w:szCs w:val="22"/>
        </w:rPr>
        <w:t xml:space="preserve">Step 8 — CONSENSUS: </w:t>
      </w:r>
      <w:r>
        <w:rPr>
          <w:rFonts w:ascii="Arial" w:cs="Arial" w:eastAsia="Arial" w:hAnsi="Arial"/>
          <w:sz w:val="22"/>
          <w:szCs w:val="22"/>
        </w:rPr>
        <w:t xml:space="preserve">Majority vote for factoid/yes-no. Union merge for list items. Median-length selection for ideal answers.</w:t>
      </w:r>
    </w:p>
    <w:p>
      <w:pPr>
        <w:pStyle w:val="Heading2"/>
        <w:spacing w:after="160" w:before="280"/>
      </w:pPr>
      <w:r>
        <w:rPr>
          <w:rFonts w:ascii="Arial" w:cs="Arial" w:eastAsia="Arial" w:hAnsi="Arial"/>
          <w:b/>
          <w:bCs/>
          <w:sz w:val="28"/>
          <w:szCs w:val="28"/>
        </w:rPr>
        <w:t xml:space="preserve">Pipeline Diagram (text version)</w:t>
      </w:r>
    </w:p>
    <w:p>
      <w:pPr>
        <w:spacing w:after="100"/>
        <w:ind w:left="360"/>
      </w:pPr>
      <w:r>
        <w:rPr>
          <w:rFonts w:ascii="Courier New" w:cs="Courier New" w:eastAsia="Courier New" w:hAnsi="Courier New"/>
          <w:color w:val="2E4057"/>
          <w:sz w:val="20"/>
          <w:szCs w:val="20"/>
        </w:rPr>
        <w:t xml:space="preserve">QUESTION</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THINK → Multi-hop? → DECOMPOSE into sub-questions</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SEARCH ────────────────────────────────┐</w:t>
      </w:r>
    </w:p>
    <w:p>
      <w:pPr>
        <w:spacing w:after="100"/>
        <w:ind w:left="360"/>
      </w:pPr>
      <w:r>
        <w:rPr>
          <w:rFonts w:ascii="Courier New" w:cs="Courier New" w:eastAsia="Courier New" w:hAnsi="Courier New"/>
          <w:color w:val="2E4057"/>
          <w:sz w:val="20"/>
          <w:szCs w:val="20"/>
        </w:rPr>
        <w:t xml:space="preserve">│  FAISS semantic ──┐                     │</w:t>
      </w:r>
    </w:p>
    <w:p>
      <w:pPr>
        <w:spacing w:after="100"/>
        <w:ind w:left="360"/>
      </w:pPr>
      <w:r>
        <w:rPr>
          <w:rFonts w:ascii="Courier New" w:cs="Courier New" w:eastAsia="Courier New" w:hAnsi="Courier New"/>
          <w:color w:val="2E4057"/>
          <w:sz w:val="20"/>
          <w:szCs w:val="20"/>
        </w:rPr>
        <w:t xml:space="preserve">│                   ├── RRF → Top 30      │</w:t>
      </w:r>
    </w:p>
    <w:p>
      <w:pPr>
        <w:spacing w:after="100"/>
        <w:ind w:left="360"/>
      </w:pPr>
      <w:r>
        <w:rPr>
          <w:rFonts w:ascii="Courier New" w:cs="Courier New" w:eastAsia="Courier New" w:hAnsi="Courier New"/>
          <w:color w:val="2E4057"/>
          <w:sz w:val="20"/>
          <w:szCs w:val="20"/>
        </w:rPr>
        <w:t xml:space="preserve">│  BM25 keyword  ───┘   (60/40)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EVALUATE: Sufficient?                  │</w:t>
      </w:r>
    </w:p>
    <w:p>
      <w:pPr>
        <w:spacing w:after="100"/>
        <w:ind w:left="360"/>
      </w:pPr>
      <w:r>
        <w:rPr>
          <w:rFonts w:ascii="Courier New" w:cs="Courier New" w:eastAsia="Courier New" w:hAnsi="Courier New"/>
          <w:color w:val="2E4057"/>
          <w:sz w:val="20"/>
          <w:szCs w:val="20"/>
        </w:rPr>
        <w:t xml:space="preserve">│    YES → continue   NO → new queries ──┤</w:t>
      </w:r>
    </w:p>
    <w:p>
      <w:pPr>
        <w:spacing w:after="100"/>
        <w:ind w:left="360"/>
      </w:pPr>
      <w:r>
        <w:rPr>
          <w:rFonts w:ascii="Courier New" w:cs="Courier New" w:eastAsia="Courier New" w:hAnsi="Courier New"/>
          <w:color w:val="2E4057"/>
          <w:sz w:val="20"/>
          <w:szCs w:val="20"/>
        </w:rPr>
        <w:t xml:space="preserve">│                          (loop ×4)      │</w:t>
      </w:r>
    </w:p>
    <w:p>
      <w:pPr>
        <w:spacing w:after="100"/>
        <w:ind w:left="360"/>
      </w:pPr>
      <w:r>
        <w:rPr>
          <w:rFonts w:ascii="Courier New" w:cs="Courier New" w:eastAsia="Courier New" w:hAnsi="Courier New"/>
          <w:color w:val="2E4057"/>
          <w:sz w:val="20"/>
          <w:szCs w:val="20"/>
        </w:rPr>
        <w:t xml:space="preserve">└─────────────────────────────────────────┘</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RERANK (cross-encoder, 30 → 15)</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ANSWER (3 passes + verify + consensus)</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OUTPUT: docs + snippets + exact + ideal</w:t>
      </w:r>
    </w:p>
    <w:p>
      <w:r>
        <w:br w:type="page"/>
      </w:r>
    </w:p>
    <w:p>
      <w:pPr>
        <w:pStyle w:val="Heading1"/>
        <w:spacing w:after="200" w:before="360"/>
      </w:pPr>
      <w:r>
        <w:rPr>
          <w:rFonts w:ascii="Arial" w:cs="Arial" w:eastAsia="Arial" w:hAnsi="Arial"/>
          <w:b/>
          <w:bCs/>
          <w:sz w:val="36"/>
          <w:szCs w:val="36"/>
        </w:rPr>
        <w:t xml:space="preserve">Slide 3: Local Retrieval — SQLite Strategy</w:t>
      </w:r>
    </w:p>
    <w:p>
      <w:pPr>
        <w:pBdr>
          <w:bottom w:val="single" w:color="2E75B6" w:sz="6" w:space="1"/>
        </w:pBdr>
        <w:spacing w:after="200" w:before="200"/>
      </w:pPr>
    </w:p>
    <w:p>
      <w:pPr>
        <w:pStyle w:val="Heading2"/>
        <w:spacing w:after="160" w:before="280"/>
      </w:pPr>
      <w:r>
        <w:rPr>
          <w:rFonts w:ascii="Arial" w:cs="Arial" w:eastAsia="Arial" w:hAnsi="Arial"/>
          <w:b/>
          <w:bCs/>
          <w:sz w:val="28"/>
          <w:szCs w:val="28"/>
        </w:rPr>
        <w:t xml:space="preserve">Overview</w:t>
      </w:r>
    </w:p>
    <w:p>
      <w:pPr>
        <w:spacing w:after="160"/>
      </w:pPr>
      <w:r>
        <w:rPr>
          <w:rFonts w:ascii="Arial" w:cs="Arial" w:eastAsia="Arial" w:hAnsi="Arial"/>
          <w:sz w:val="22"/>
          <w:szCs w:val="22"/>
        </w:rPr>
        <w:t xml:space="preserve">Our local retrieval system uses a 37.2 million article SQLite database with FTS5 full-text indexing, built from the complete PubMed 2026 annual baseline. This gives us complete control over the retrieval pipeline — no external API calls, no rate limits, no internet dependency.</w:t>
      </w:r>
    </w:p>
    <w:p>
      <w:pPr>
        <w:pStyle w:val="Heading2"/>
        <w:spacing w:after="160" w:before="280"/>
      </w:pPr>
      <w:r>
        <w:rPr>
          <w:rFonts w:ascii="Arial" w:cs="Arial" w:eastAsia="Arial" w:hAnsi="Arial"/>
          <w:b/>
          <w:bCs/>
          <w:sz w:val="28"/>
          <w:szCs w:val="28"/>
        </w:rPr>
        <w:t xml:space="preserve">Step-by-Step Retrieval Walkthrough</w:t>
      </w:r>
    </w:p>
    <w:p>
      <w:pPr>
        <w:spacing w:after="160"/>
      </w:pPr>
      <w:r>
        <w:rPr>
          <w:rFonts w:ascii="Arial" w:cs="Arial" w:eastAsia="Arial" w:hAnsi="Arial"/>
          <w:b/>
          <w:bCs/>
          <w:sz w:val="22"/>
          <w:szCs w:val="22"/>
        </w:rPr>
        <w:t xml:space="preserve">Step 1 — Keyword Extraction: </w:t>
      </w:r>
      <w:r>
        <w:rPr>
          <w:rFonts w:ascii="Arial" w:cs="Arial" w:eastAsia="Arial" w:hAnsi="Arial"/>
          <w:sz w:val="22"/>
          <w:szCs w:val="22"/>
        </w:rPr>
        <w:t xml:space="preserve">The question is stripped of stop words to create a targeted FTS5 query. "What is the prevalence of primary adrenal insufficiency?" becomes "prevalence primary adrenal insufficiency". Short, precise queries prevent FTS5 from doing expensive OR scans across millions of rows.</w:t>
      </w:r>
    </w:p>
    <w:p>
      <w:pPr>
        <w:spacing w:after="160"/>
      </w:pPr>
      <w:r>
        <w:rPr>
          <w:rFonts w:ascii="Arial" w:cs="Arial" w:eastAsia="Arial" w:hAnsi="Arial"/>
          <w:b/>
          <w:bCs/>
          <w:sz w:val="22"/>
          <w:szCs w:val="22"/>
        </w:rPr>
        <w:t xml:space="preserve">Step 2 — FTS5 Search: </w:t>
      </w:r>
      <w:r>
        <w:rPr>
          <w:rFonts w:ascii="Arial" w:cs="Arial" w:eastAsia="Arial" w:hAnsi="Arial"/>
          <w:sz w:val="22"/>
          <w:szCs w:val="22"/>
        </w:rPr>
        <w:t xml:space="preserve">SQLite's Full-Text Search 5 engine uses BM25 ranking to find the top 20 articles matching the query. FTS5 maintains an inverted index over all article titles and abstracts, enabling efficient term matching across 37M documents. Results are ranked by term frequency and inverse document frequency.</w:t>
      </w:r>
    </w:p>
    <w:p>
      <w:pPr>
        <w:spacing w:after="160"/>
      </w:pPr>
      <w:r>
        <w:rPr>
          <w:rFonts w:ascii="Arial" w:cs="Arial" w:eastAsia="Arial" w:hAnsi="Arial"/>
          <w:b/>
          <w:bCs/>
          <w:sz w:val="22"/>
          <w:szCs w:val="22"/>
        </w:rPr>
        <w:t xml:space="preserve">Step 3 — Chunking: </w:t>
      </w:r>
      <w:r>
        <w:rPr>
          <w:rFonts w:ascii="Arial" w:cs="Arial" w:eastAsia="Arial" w:hAnsi="Arial"/>
          <w:sz w:val="22"/>
          <w:szCs w:val="22"/>
        </w:rPr>
        <w:t xml:space="preserve">Each retrieved article is split into passages:</w:t>
      </w:r>
    </w:p>
    <w:p>
      <w:pPr>
        <w:pStyle w:val="ListParagraph"/>
        <w:numPr>
          <w:ilvl w:val="0"/>
          <w:numId w:val="2"/>
        </w:numPr>
        <w:spacing w:after="80"/>
      </w:pPr>
      <w:r>
        <w:rPr>
          <w:rFonts w:ascii="Arial" w:cs="Arial" w:eastAsia="Arial" w:hAnsi="Arial"/>
          <w:sz w:val="22"/>
          <w:szCs w:val="22"/>
        </w:rPr>
        <w:t xml:space="preserve">Full abstract as one passage (for broad context)</w:t>
      </w:r>
    </w:p>
    <w:p>
      <w:pPr>
        <w:pStyle w:val="ListParagraph"/>
        <w:numPr>
          <w:ilvl w:val="0"/>
          <w:numId w:val="2"/>
        </w:numPr>
        <w:spacing w:after="80"/>
      </w:pPr>
      <w:r>
        <w:rPr>
          <w:rFonts w:ascii="Arial" w:cs="Arial" w:eastAsia="Arial" w:hAnsi="Arial"/>
          <w:sz w:val="22"/>
          <w:szCs w:val="22"/>
        </w:rPr>
        <w:t xml:space="preserve">Overlapping 3-sentence sliding windows, stride 1 (for precise snippet extraction)</w:t>
      </w:r>
    </w:p>
    <w:p>
      <w:pPr>
        <w:pStyle w:val="ListParagraph"/>
        <w:numPr>
          <w:ilvl w:val="0"/>
          <w:numId w:val="2"/>
        </w:numPr>
        <w:spacing w:after="80"/>
      </w:pPr>
      <w:r>
        <w:rPr>
          <w:rFonts w:ascii="Arial" w:cs="Arial" w:eastAsia="Arial" w:hAnsi="Arial"/>
          <w:sz w:val="22"/>
          <w:szCs w:val="22"/>
        </w:rPr>
        <w:t xml:space="preserve">Title as a separate passage</w:t>
      </w:r>
    </w:p>
    <w:p>
      <w:pPr>
        <w:spacing w:after="160"/>
      </w:pPr>
      <w:r>
        <w:rPr>
          <w:rFonts w:ascii="Arial" w:cs="Arial" w:eastAsia="Arial" w:hAnsi="Arial"/>
          <w:sz w:val="22"/>
          <w:szCs w:val="22"/>
        </w:rPr>
        <w:t xml:space="preserve">This creates ~5-10 passages per article, giving the reranker fine-grained candidates to score.</w:t>
      </w:r>
    </w:p>
    <w:p>
      <w:pPr>
        <w:spacing w:after="160"/>
      </w:pPr>
      <w:r>
        <w:rPr>
          <w:rFonts w:ascii="Arial" w:cs="Arial" w:eastAsia="Arial" w:hAnsi="Arial"/>
          <w:b/>
          <w:bCs/>
          <w:sz w:val="22"/>
          <w:szCs w:val="22"/>
        </w:rPr>
        <w:t xml:space="preserve">Step 4 — Embedding: </w:t>
      </w:r>
      <w:r>
        <w:rPr>
          <w:rFonts w:ascii="Arial" w:cs="Arial" w:eastAsia="Arial" w:hAnsi="Arial"/>
          <w:sz w:val="22"/>
          <w:szCs w:val="22"/>
        </w:rPr>
        <w:t xml:space="preserve">All passages are encoded using PubMedBERT (pritamdeka/S-PubMedBert-MS-MARCO) into 768-dimensional dense vectors, normalized to unit length for cosine similarity. These are added to a per-question FAISS index.</w:t>
      </w:r>
    </w:p>
    <w:p>
      <w:pPr>
        <w:spacing w:after="160"/>
      </w:pPr>
      <w:r>
        <w:rPr>
          <w:rFonts w:ascii="Arial" w:cs="Arial" w:eastAsia="Arial" w:hAnsi="Arial"/>
          <w:b/>
          <w:bCs/>
          <w:sz w:val="22"/>
          <w:szCs w:val="22"/>
        </w:rPr>
        <w:t xml:space="preserve">Step 5 — Per-Question Hybrid Index: </w:t>
      </w:r>
      <w:r>
        <w:rPr>
          <w:rFonts w:ascii="Arial" w:cs="Arial" w:eastAsia="Arial" w:hAnsi="Arial"/>
          <w:sz w:val="22"/>
          <w:szCs w:val="22"/>
        </w:rPr>
        <w:t xml:space="preserve">Each question gets its own FAISS + BM25 index built from retrieved articles. This is the key insight: FTS5 runs a few times (slow but tolerable), then all subsequent retrieval uses the fast in-memory FAISS index. The agent can search, evaluate, and re-search within this local index instantly.</w:t>
      </w:r>
    </w:p>
    <w:p>
      <w:pPr>
        <w:spacing w:after="160"/>
      </w:pPr>
      <w:r>
        <w:rPr>
          <w:rFonts w:ascii="Arial" w:cs="Arial" w:eastAsia="Arial" w:hAnsi="Arial"/>
          <w:b/>
          <w:bCs/>
          <w:sz w:val="22"/>
          <w:szCs w:val="22"/>
        </w:rPr>
        <w:t xml:space="preserve">Step 6 — MeSH Expansion: </w:t>
      </w:r>
      <w:r>
        <w:rPr>
          <w:rFonts w:ascii="Arial" w:cs="Arial" w:eastAsia="Arial" w:hAnsi="Arial"/>
          <w:sz w:val="22"/>
          <w:szCs w:val="22"/>
        </w:rPr>
        <w:t xml:space="preserve">The best-matching article's MeSH (Medical Subject Headings) terms are used to find related articles in the database. This captures articles that discuss the same medical concepts using different terminology — for example, finding "Addison's disease" articles when the query mentions "adrenal insufficiency".</w:t>
      </w:r>
    </w:p>
    <w:p>
      <w:pPr>
        <w:spacing w:after="160"/>
      </w:pPr>
      <w:r>
        <w:rPr>
          <w:rFonts w:ascii="Arial" w:cs="Arial" w:eastAsia="Arial" w:hAnsi="Arial"/>
          <w:b/>
          <w:bCs/>
          <w:sz w:val="22"/>
          <w:szCs w:val="22"/>
        </w:rPr>
        <w:t xml:space="preserve">Step 7 — Agentic Loop: </w:t>
      </w:r>
      <w:r>
        <w:rPr>
          <w:rFonts w:ascii="Arial" w:cs="Arial" w:eastAsia="Arial" w:hAnsi="Arial"/>
          <w:sz w:val="22"/>
          <w:szCs w:val="22"/>
        </w:rPr>
        <w:t xml:space="preserve">The LLM evaluates whether the local index contains sufficient evidence. If not, it generates new search queries that target the information gap. These new queries hit FTS5 to fetch more articles, which are added to the local index. The cycle repeats up to 4 times.</w:t>
      </w:r>
    </w:p>
    <w:p>
      <w:pPr>
        <w:pStyle w:val="Heading2"/>
        <w:spacing w:after="160" w:before="280"/>
      </w:pPr>
      <w:r>
        <w:rPr>
          <w:rFonts w:ascii="Arial" w:cs="Arial" w:eastAsia="Arial" w:hAnsi="Arial"/>
          <w:b/>
          <w:bCs/>
          <w:sz w:val="28"/>
          <w:szCs w:val="28"/>
        </w:rPr>
        <w:t xml:space="preserve">Why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PubMed API</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Our SQLite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 ranks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PubMed's algorithm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FAISS + BM25 + cross-encoder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Internet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req/sec (no 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Corpus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PubMed decides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we index everything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Ranking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box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PubMedBERT + ms-marco reranker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Reproducible?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PubMed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frozen baseline</w:t>
            </w:r>
          </w:p>
        </w:tc>
      </w:tr>
    </w:tbl>
    <w:p>
      <w:pPr>
        <w:pStyle w:val="Heading2"/>
        <w:spacing w:after="160" w:before="280"/>
      </w:pPr>
      <w:r>
        <w:rPr>
          <w:rFonts w:ascii="Arial" w:cs="Arial" w:eastAsia="Arial" w:hAnsi="Arial"/>
          <w:b/>
          <w:bCs/>
          <w:sz w:val="28"/>
          <w:szCs w:val="28"/>
        </w:rPr>
        <w:t xml:space="preserve">Diagram: FTS5 → Local Index Architecture</w:t>
      </w:r>
    </w:p>
    <w:p>
      <w:pPr>
        <w:spacing w:after="100"/>
        <w:ind w:left="360"/>
      </w:pPr>
      <w:r>
        <w:rPr>
          <w:rFonts w:ascii="Courier New" w:cs="Courier New" w:eastAsia="Courier New" w:hAnsi="Courier New"/>
          <w:color w:val="2E4057"/>
          <w:sz w:val="20"/>
          <w:szCs w:val="20"/>
        </w:rPr>
        <w:t xml:space="preserve">QUESTION: "What causes adrenal insufficiency?"</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KEYWORDS: "adrenal insufficiency causes"</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FTS5 SEARCH (SQLite, 37M articles) ──────┐</w:t>
      </w:r>
    </w:p>
    <w:p>
      <w:pPr>
        <w:spacing w:after="100"/>
        <w:ind w:left="360"/>
      </w:pPr>
      <w:r>
        <w:rPr>
          <w:rFonts w:ascii="Courier New" w:cs="Courier New" w:eastAsia="Courier New" w:hAnsi="Courier New"/>
          <w:color w:val="2E4057"/>
          <w:sz w:val="20"/>
          <w:szCs w:val="20"/>
        </w:rPr>
        <w:t xml:space="preserve">│  BM25-ranked top 20 articles               │</w:t>
      </w:r>
    </w:p>
    <w:p>
      <w:pPr>
        <w:spacing w:after="100"/>
        <w:ind w:left="360"/>
      </w:pPr>
      <w:r>
        <w:rPr>
          <w:rFonts w:ascii="Courier New" w:cs="Courier New" w:eastAsia="Courier New" w:hAnsi="Courier New"/>
          <w:color w:val="2E4057"/>
          <w:sz w:val="20"/>
          <w:szCs w:val="20"/>
        </w:rPr>
        <w:t xml:space="preserve">│  (runs 2-4 times per question)             │</w:t>
      </w:r>
    </w:p>
    <w:p>
      <w:pPr>
        <w:spacing w:after="100"/>
        <w:ind w:left="360"/>
      </w:pPr>
      <w:r>
        <w:rPr>
          <w:rFonts w:ascii="Courier New" w:cs="Courier New" w:eastAsia="Courier New" w:hAnsi="Courier New"/>
          <w:color w:val="2E4057"/>
          <w:sz w:val="20"/>
          <w:szCs w:val="20"/>
        </w:rPr>
        <w:t xml:space="preserve">└────────────────┬───────────────────────────┘</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CHUNK + EMBED ───────────────────────────┐</w:t>
      </w:r>
    </w:p>
    <w:p>
      <w:pPr>
        <w:spacing w:after="100"/>
        <w:ind w:left="360"/>
      </w:pPr>
      <w:r>
        <w:rPr>
          <w:rFonts w:ascii="Courier New" w:cs="Courier New" w:eastAsia="Courier New" w:hAnsi="Courier New"/>
          <w:color w:val="2E4057"/>
          <w:sz w:val="20"/>
          <w:szCs w:val="20"/>
        </w:rPr>
        <w:t xml:space="preserve">│  Title + Full abstract + 3-sent windows   │</w:t>
      </w:r>
    </w:p>
    <w:p>
      <w:pPr>
        <w:spacing w:after="100"/>
        <w:ind w:left="360"/>
      </w:pPr>
      <w:r>
        <w:rPr>
          <w:rFonts w:ascii="Courier New" w:cs="Courier New" w:eastAsia="Courier New" w:hAnsi="Courier New"/>
          <w:color w:val="2E4057"/>
          <w:sz w:val="20"/>
          <w:szCs w:val="20"/>
        </w:rPr>
        <w:t xml:space="preserve">│  PubMedBERT → 768-dim vectors             │</w:t>
      </w:r>
    </w:p>
    <w:p>
      <w:pPr>
        <w:spacing w:after="100"/>
        <w:ind w:left="360"/>
      </w:pPr>
      <w:r>
        <w:rPr>
          <w:rFonts w:ascii="Courier New" w:cs="Courier New" w:eastAsia="Courier New" w:hAnsi="Courier New"/>
          <w:color w:val="2E4057"/>
          <w:sz w:val="20"/>
          <w:szCs w:val="20"/>
        </w:rPr>
        <w:t xml:space="preserve">└────────────────┬───────────────────────────┘</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PER-QUESTION INDEX (in memory, fast) ────┐</w:t>
      </w:r>
    </w:p>
    <w:p>
      <w:pPr>
        <w:spacing w:after="100"/>
        <w:ind w:left="360"/>
      </w:pPr>
      <w:r>
        <w:rPr>
          <w:rFonts w:ascii="Courier New" w:cs="Courier New" w:eastAsia="Courier New" w:hAnsi="Courier New"/>
          <w:color w:val="2E4057"/>
          <w:sz w:val="20"/>
          <w:szCs w:val="20"/>
        </w:rPr>
        <w:t xml:space="preserve">│  FAISS (semantic) ──┐                     │</w:t>
      </w:r>
    </w:p>
    <w:p>
      <w:pPr>
        <w:spacing w:after="100"/>
        <w:ind w:left="360"/>
      </w:pPr>
      <w:r>
        <w:rPr>
          <w:rFonts w:ascii="Courier New" w:cs="Courier New" w:eastAsia="Courier New" w:hAnsi="Courier New"/>
          <w:color w:val="2E4057"/>
          <w:sz w:val="20"/>
          <w:szCs w:val="20"/>
        </w:rPr>
        <w:t xml:space="preserve">│                     ├── RRF → ranked list │</w:t>
      </w:r>
    </w:p>
    <w:p>
      <w:pPr>
        <w:spacing w:after="100"/>
        <w:ind w:left="360"/>
      </w:pPr>
      <w:r>
        <w:rPr>
          <w:rFonts w:ascii="Courier New" w:cs="Courier New" w:eastAsia="Courier New" w:hAnsi="Courier New"/>
          <w:color w:val="2E4057"/>
          <w:sz w:val="20"/>
          <w:szCs w:val="20"/>
        </w:rPr>
        <w:t xml:space="preserve">│  BM25 (keyword)  ───┘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 Agent searches HERE (instant)          │</w:t>
      </w:r>
    </w:p>
    <w:p>
      <w:pPr>
        <w:spacing w:after="100"/>
        <w:ind w:left="360"/>
      </w:pPr>
      <w:r>
        <w:rPr>
          <w:rFonts w:ascii="Courier New" w:cs="Courier New" w:eastAsia="Courier New" w:hAnsi="Courier New"/>
          <w:color w:val="2E4057"/>
          <w:sz w:val="20"/>
          <w:szCs w:val="20"/>
        </w:rPr>
        <w:t xml:space="preserve">│  ← New queries add more articles          │</w:t>
      </w:r>
    </w:p>
    <w:p>
      <w:pPr>
        <w:spacing w:after="100"/>
        <w:ind w:left="360"/>
      </w:pPr>
      <w:r>
        <w:rPr>
          <w:rFonts w:ascii="Courier New" w:cs="Courier New" w:eastAsia="Courier New" w:hAnsi="Courier New"/>
          <w:color w:val="2E4057"/>
          <w:sz w:val="20"/>
          <w:szCs w:val="20"/>
        </w:rPr>
        <w:t xml:space="preserve">│  ← MeSH expansion adds related articles   │</w:t>
      </w:r>
    </w:p>
    <w:p>
      <w:pPr>
        <w:spacing w:after="100"/>
        <w:ind w:left="360"/>
      </w:pPr>
      <w:r>
        <w:rPr>
          <w:rFonts w:ascii="Courier New" w:cs="Courier New" w:eastAsia="Courier New" w:hAnsi="Courier New"/>
          <w:color w:val="2E4057"/>
          <w:sz w:val="20"/>
          <w:szCs w:val="20"/>
        </w:rPr>
        <w:t xml:space="preserve">└────────────────┬───────────────────────────┘</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CROSS-ENCODER RERANK</w:t>
      </w:r>
    </w:p>
    <w:p>
      <w:pPr>
        <w:spacing w:after="100"/>
        <w:ind w:left="360"/>
      </w:pPr>
      <w:r>
        <w:rPr>
          <w:rFonts w:ascii="Courier New" w:cs="Courier New" w:eastAsia="Courier New" w:hAnsi="Courier New"/>
          <w:color w:val="2E4057"/>
          <w:sz w:val="20"/>
          <w:szCs w:val="20"/>
        </w:rPr>
        <w:t xml:space="preserve">         30 → 15 best passages</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w:t>
      </w:r>
    </w:p>
    <w:p>
      <w:pPr>
        <w:spacing w:after="100"/>
        <w:ind w:left="360"/>
      </w:pPr>
      <w:r>
        <w:rPr>
          <w:rFonts w:ascii="Courier New" w:cs="Courier New" w:eastAsia="Courier New" w:hAnsi="Courier New"/>
          <w:color w:val="2E4057"/>
          <w:sz w:val="20"/>
          <w:szCs w:val="20"/>
        </w:rPr>
        <w:t xml:space="preserve">       LLM ANSWER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2026-05-04T18:42:48.009Z</dcterms:created>
  <dcterms:modified xsi:type="dcterms:W3CDTF">2026-05-04T18:42:48.010Z</dcterms:modified>
</cp:coreProperties>
</file>

<file path=docProps/custom.xml><?xml version="1.0" encoding="utf-8"?>
<Properties xmlns="http://schemas.openxmlformats.org/officeDocument/2006/custom-properties" xmlns:vt="http://schemas.openxmlformats.org/officeDocument/2006/docPropsVTypes"/>
</file>