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Hackathon for Human-Centered Design of Large Language Model Interfaces</w:t>
        <w:br/>
        <w:t>ACM SIGCHI Supported Hackathon</w:t>
        <w:br/>
        <w:br/>
        <w:t>Design Document</w:t>
      </w:r>
    </w:p>
    <w:p>
      <w:r>
        <w:t>Project Title: CareerPilot AI: A Human-Centered AI Career Assistant with User-Controlled Memory</w:t>
      </w:r>
    </w:p>
    <w:p>
      <w:r>
        <w:t>Problem Statement ID: Designing Transparent &amp; Controllable LLM Interfaces</w:t>
      </w:r>
    </w:p>
    <w:p>
      <w:r>
        <w:t>Team Name: Team CareerPilot</w:t>
      </w:r>
    </w:p>
    <w:p>
      <w:pPr>
        <w:pStyle w:val="Heading2"/>
      </w:pPr>
      <w:r>
        <w:t>Team Members</w:t>
      </w:r>
    </w:p>
    <w:p>
      <w:r>
        <w:t>First Author: Rohan Kapadi</w:t>
        <w:br/>
        <w:t>Affiliation: Institution Name, kapad@gmail.com</w:t>
      </w:r>
    </w:p>
    <w:p>
      <w:r>
        <w:t>Second Author: Name</w:t>
        <w:br/>
        <w:t>Affiliation: Institution Name, email@gmail.com</w:t>
      </w:r>
    </w:p>
    <w:p>
      <w:r>
        <w:t>Third Author: Name</w:t>
        <w:br/>
        <w:t>Affiliation: Institution Name, email@gmail.com</w:t>
      </w:r>
    </w:p>
    <w:p>
      <w:r>
        <w:t>Fourth Author: Name</w:t>
        <w:br/>
        <w:t>Affiliation: Institution Name, email@gmail.com</w:t>
      </w:r>
    </w:p>
    <w:p>
      <w:pPr>
        <w:pStyle w:val="Heading2"/>
      </w:pPr>
      <w:r>
        <w:t>Abstract</w:t>
      </w:r>
    </w:p>
    <w:p>
      <w:r>
        <w:t>Large Language Models (LLMs) are increasingly integrated into complex workflows like career planning and job searching. However, existing LLM interfaces often act as "black boxes" with opaque memory systems. Users do not know what the AI remembers about them, leading to privacy concerns and a lack of trust. CareerPilot AI addresses this by providing a highly transparent, user-controlled memory dashboard. The system features a visual timeline and a Hub-and-Spoke dependency graph, making the AI's internal representation of the user's skills, goals, and sensitive data visible. Users can actively manage this memory by deleting entries, assigning expiration dates (timeboxing) to sensitive information, and reviewing the AI's confidence levels for each inference. By integrating this transparent memory system with career-specific tools—such as resume parsing, ATS scoring, and course recommendations—CareerPilot AI ensures a personalized yet privacy-preserving user experience, setting a new standard for Human-Centered Design in LLM interfaces.</w:t>
      </w:r>
    </w:p>
    <w:p>
      <w:r>
        <w:t>Keywords: Human-Computer Interaction, LLM Interfaces, Transparent AI Memory, Career Assistant, Privacy Control</w:t>
      </w:r>
    </w:p>
    <w:p>
      <w:pPr>
        <w:pStyle w:val="Heading2"/>
      </w:pPr>
      <w:r>
        <w:t>1. Introduction (background &amp; motivation)</w:t>
      </w:r>
    </w:p>
    <w:p>
      <w:pPr>
        <w:pStyle w:val="Heading3"/>
      </w:pPr>
      <w:r>
        <w:t>1.1 Problem Statement</w:t>
      </w:r>
    </w:p>
    <w:p>
      <w:r>
        <w:t>Designing Transparent and Controllable Memory Interfaces for Large Language Models.</w:t>
      </w:r>
    </w:p>
    <w:p>
      <w:pPr>
        <w:pStyle w:val="Heading3"/>
      </w:pPr>
      <w:r>
        <w:t>1.2 Problem Description</w:t>
      </w:r>
    </w:p>
    <w:p>
      <w:r>
        <w:t>What problem are you solving?</w:t>
        <w:br/>
        <w:t>Existing LLM interfaces lack long-term memory that is transparent and user-controllable. Users forget what the AI knows about them and cannot easily edit or delete specific memories, leading to privacy risks and hallucinations.</w:t>
      </w:r>
    </w:p>
    <w:p>
      <w:r>
        <w:t>Why is it important?</w:t>
        <w:br/>
        <w:t>Trust is critical for LLM adoption in sensitive domains like career development, where users share resumes, job constraints, and personal information. Without a transparent way to view and alter AI inferences, user trust degrades.</w:t>
      </w:r>
    </w:p>
    <w:p>
      <w:r>
        <w:t>Who is affected?</w:t>
        <w:br/>
        <w:t>Job seekers, students, and professionals who rely on AI for career transitions and interview preparation but are hesitant to share personal data.</w:t>
      </w:r>
    </w:p>
    <w:p>
      <w:pPr>
        <w:pStyle w:val="Heading2"/>
      </w:pPr>
      <w:r>
        <w:t>2. Literature Review</w:t>
      </w:r>
    </w:p>
    <w:p>
      <w:r>
        <w:t>1. Chelsea Finn. 2018. Learning to Learn with Gradients. PhD Thesis, EECS Department, University of Berkeley. (Relevant to adaptive LLM learning)</w:t>
      </w:r>
    </w:p>
    <w:p>
      <w:r>
        <w:t>2. Jason Jerald. 2015. The VR Book: Human-Centered Design for Virtual Reality. Association for Computing Machinery and Morgan &amp; Claypool. (Methodologies for Human-Centered Design applicable to AI interfaces)</w:t>
      </w:r>
    </w:p>
    <w:p>
      <w:r>
        <w:t>3. Jon M. Kleinberg. 1999. Authoritative sources in a hyperlinked environment. (Relevant to building our Hub-and-Spoke dependency graph for skills).</w:t>
      </w:r>
    </w:p>
    <w:p>
      <w:r>
        <w:t>4. David Harel. 1979. First-Order Dynamic Logic. (Relevant to deterministic constraints over LLM outputs like our memory taxonomy).</w:t>
      </w:r>
    </w:p>
    <w:p>
      <w:r>
        <w:t>5. Relevant HCI literature emphasizes the necessity of "explainable AI" (XAI), showing that user control over contextual memory significantly boosts system acceptability.</w:t>
      </w:r>
    </w:p>
    <w:p>
      <w:pPr>
        <w:pStyle w:val="Heading2"/>
      </w:pPr>
      <w:r>
        <w:t>3. Proposed Solution</w:t>
      </w:r>
    </w:p>
    <w:p>
      <w:r>
        <w:t>Main idea: CareerPilot AI is a dual-pane interface comprising a Career Chat and a visual Memory Dashboard. The AI parses resumes and conversation turns to extract career-related facts (skills, experience, preferences) into a formalized taxonomy.</w:t>
      </w:r>
    </w:p>
    <w:p>
      <w:r>
        <w:t>Key features:</w:t>
      </w:r>
    </w:p>
    <w:p>
      <w:r>
        <w:t>- Memory Timeline: A sleek activity feed showing exactly what the AI learned, categorized by type (temporary, career, sensitive).</w:t>
      </w:r>
    </w:p>
    <w:p>
      <w:r>
        <w:t>- Hub-and-Spoke Dependency Graph: A D3.js visualization connecting a core profile hub to category hubs (e.g., Skills) and their respective memory nodes.</w:t>
      </w:r>
    </w:p>
    <w:p>
      <w:r>
        <w:t>- Timeboxing &amp; Revocation: Users can set expiration dates for sensitive data (e.g., 90 days) and delete any memory instantly.</w:t>
      </w:r>
    </w:p>
    <w:p>
      <w:r>
        <w:t>- ATS Scoring &amp; Job Recommendations: Matches user memory against job descriptions using an intelligent Mistral/LLaMA pipeline.</w:t>
      </w:r>
    </w:p>
    <w:p>
      <w:r>
        <w:t>Why your solution is different: Instead of relying on a hidden context window, our solution externalizes the AI's memory as an editable database and visually renders it back to the user, ensuring full transparency and control.</w:t>
      </w:r>
    </w:p>
    <w:p>
      <w:pPr>
        <w:pStyle w:val="Heading2"/>
      </w:pPr>
      <w:r>
        <w:t>4. Target Users</w:t>
      </w:r>
    </w:p>
    <w:p>
      <w:r>
        <w:t>Primary users: Job seekers, students, and professionals.</w:t>
      </w:r>
    </w:p>
    <w:p>
      <w:r>
        <w:t>Secondary users: Career counselors and HR professionals.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Description</w:t>
            </w:r>
          </w:p>
        </w:tc>
      </w:tr>
      <w:tr>
        <w:tc>
          <w:tcPr>
            <w:tcW w:type="dxa" w:w="4320"/>
          </w:tcPr>
          <w:p>
            <w:r>
              <w:t>Age Group</w:t>
            </w:r>
          </w:p>
        </w:tc>
        <w:tc>
          <w:tcPr>
            <w:tcW w:type="dxa" w:w="4320"/>
          </w:tcPr>
          <w:p>
            <w:r>
              <w:t>18-45 years</w:t>
            </w:r>
          </w:p>
        </w:tc>
      </w:tr>
      <w:tr>
        <w:tc>
          <w:tcPr>
            <w:tcW w:type="dxa" w:w="4320"/>
          </w:tcPr>
          <w:p>
            <w:r>
              <w:t>Education</w:t>
            </w:r>
          </w:p>
        </w:tc>
        <w:tc>
          <w:tcPr>
            <w:tcW w:type="dxa" w:w="4320"/>
          </w:tcPr>
          <w:p>
            <w:r>
              <w:t>Undergraduate degree and above</w:t>
            </w:r>
          </w:p>
        </w:tc>
      </w:tr>
      <w:tr>
        <w:tc>
          <w:tcPr>
            <w:tcW w:type="dxa" w:w="4320"/>
          </w:tcPr>
          <w:p>
            <w:r>
              <w:t>Occupation</w:t>
            </w:r>
          </w:p>
        </w:tc>
        <w:tc>
          <w:tcPr>
            <w:tcW w:type="dxa" w:w="4320"/>
          </w:tcPr>
          <w:p>
            <w:r>
              <w:t>Early to mid-career professionals</w:t>
            </w:r>
          </w:p>
        </w:tc>
      </w:tr>
      <w:tr>
        <w:tc>
          <w:tcPr>
            <w:tcW w:type="dxa" w:w="4320"/>
          </w:tcPr>
          <w:p>
            <w:r>
              <w:t>Digital Literacy</w:t>
            </w:r>
          </w:p>
        </w:tc>
        <w:tc>
          <w:tcPr>
            <w:tcW w:type="dxa" w:w="4320"/>
          </w:tcPr>
          <w:p>
            <w:r>
              <w:t>Moderate to High</w:t>
            </w:r>
          </w:p>
        </w:tc>
      </w:tr>
      <w:tr>
        <w:tc>
          <w:tcPr>
            <w:tcW w:type="dxa" w:w="4320"/>
          </w:tcPr>
          <w:p>
            <w:r>
              <w:t>Language</w:t>
            </w:r>
          </w:p>
        </w:tc>
        <w:tc>
          <w:tcPr>
            <w:tcW w:type="dxa" w:w="4320"/>
          </w:tcPr>
          <w:p>
            <w:r>
              <w:t>English</w:t>
            </w:r>
          </w:p>
        </w:tc>
      </w:tr>
      <w:tr>
        <w:tc>
          <w:tcPr>
            <w:tcW w:type="dxa" w:w="4320"/>
          </w:tcPr>
          <w:p>
            <w:r>
              <w:t>Environment</w:t>
            </w:r>
          </w:p>
        </w:tc>
        <w:tc>
          <w:tcPr>
            <w:tcW w:type="dxa" w:w="4320"/>
          </w:tcPr>
          <w:p>
            <w:r>
              <w:t>Desktop web browsers and Chrome extensions</w:t>
            </w:r>
          </w:p>
        </w:tc>
      </w:tr>
    </w:tbl>
    <w:p>
      <w:pPr>
        <w:pStyle w:val="Heading2"/>
      </w:pPr>
      <w:r>
        <w:t>5. User Persona</w:t>
      </w:r>
    </w:p>
    <w:p>
      <w:r>
        <w:t>Name: Alex Chen</w:t>
        <w:br/>
        <w:t>Background: 26-year-old software engineer looking to transition into a Data Science role.</w:t>
        <w:br/>
        <w:t>Goals: Tailor his resume for Data Science roles and find skill gaps.</w:t>
        <w:br/>
        <w:t>Frustrations: ATS systems automatically rejecting his resume; fear of sharing personal constraints (e.g., medical conditions limiting travel) with black-box AI tools.</w:t>
        <w:br/>
        <w:t>Needs: A private, controllable AI coach that gives specific ATS feedback without permanently storing sensitive constraints.</w:t>
        <w:br/>
        <w:t>Technical proficiency: High.</w:t>
      </w:r>
    </w:p>
    <w:p>
      <w:pPr>
        <w:pStyle w:val="Heading2"/>
      </w:pPr>
      <w:r>
        <w:t>6. User Journey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Current Experience</w:t>
            </w:r>
          </w:p>
        </w:tc>
        <w:tc>
          <w:tcPr>
            <w:tcW w:type="dxa" w:w="2160"/>
          </w:tcPr>
          <w:p>
            <w:r>
              <w:t>Pain Point</w:t>
            </w:r>
          </w:p>
        </w:tc>
        <w:tc>
          <w:tcPr>
            <w:tcW w:type="dxa" w:w="2160"/>
          </w:tcPr>
          <w:p>
            <w:r>
              <w:t>Proposed Solution</w:t>
            </w:r>
          </w:p>
        </w:tc>
      </w:tr>
      <w:tr>
        <w:tc>
          <w:tcPr>
            <w:tcW w:type="dxa" w:w="2160"/>
          </w:tcPr>
          <w:p>
            <w:r>
              <w:t>Resume Upload</w:t>
            </w:r>
          </w:p>
        </w:tc>
        <w:tc>
          <w:tcPr>
            <w:tcW w:type="dxa" w:w="2160"/>
          </w:tcPr>
          <w:p>
            <w:r>
              <w:t>Uploads resume to generic AI chat.</w:t>
            </w:r>
          </w:p>
        </w:tc>
        <w:tc>
          <w:tcPr>
            <w:tcW w:type="dxa" w:w="2160"/>
          </w:tcPr>
          <w:p>
            <w:r>
              <w:t>Unsure what the AI actually parsed or remembered.</w:t>
            </w:r>
          </w:p>
        </w:tc>
        <w:tc>
          <w:tcPr>
            <w:tcW w:type="dxa" w:w="2160"/>
          </w:tcPr>
          <w:p>
            <w:r>
              <w:t>CareerPilot instantly visualizes extracted skills on a transparent Memory Timeline.</w:t>
            </w:r>
          </w:p>
        </w:tc>
      </w:tr>
      <w:tr>
        <w:tc>
          <w:tcPr>
            <w:tcW w:type="dxa" w:w="2160"/>
          </w:tcPr>
          <w:p>
            <w:r>
              <w:t>Job Matching</w:t>
            </w:r>
          </w:p>
        </w:tc>
        <w:tc>
          <w:tcPr>
            <w:tcW w:type="dxa" w:w="2160"/>
          </w:tcPr>
          <w:p>
            <w:r>
              <w:t>Pastes Job Description into chat.</w:t>
            </w:r>
          </w:p>
        </w:tc>
        <w:tc>
          <w:tcPr>
            <w:tcW w:type="dxa" w:w="2160"/>
          </w:tcPr>
          <w:p>
            <w:r>
              <w:t>AI forgets previous constraints or hallucinates skills.</w:t>
            </w:r>
          </w:p>
        </w:tc>
        <w:tc>
          <w:tcPr>
            <w:tcW w:type="dxa" w:w="2160"/>
          </w:tcPr>
          <w:p>
            <w:r>
              <w:t>AI cross-references JD directly against the visual Dependency Graph of the user's actual skills.</w:t>
            </w:r>
          </w:p>
        </w:tc>
      </w:tr>
      <w:tr>
        <w:tc>
          <w:tcPr>
            <w:tcW w:type="dxa" w:w="2160"/>
          </w:tcPr>
          <w:p>
            <w:r>
              <w:t>Privacy Control</w:t>
            </w:r>
          </w:p>
        </w:tc>
        <w:tc>
          <w:tcPr>
            <w:tcW w:type="dxa" w:w="2160"/>
          </w:tcPr>
          <w:p>
            <w:r>
              <w:t>Tries to delete a prompt containing sensitive data.</w:t>
            </w:r>
          </w:p>
        </w:tc>
        <w:tc>
          <w:tcPr>
            <w:tcW w:type="dxa" w:w="2160"/>
          </w:tcPr>
          <w:p>
            <w:r>
              <w:t>Cannot delete specific memories from the model's context.</w:t>
            </w:r>
          </w:p>
        </w:tc>
        <w:tc>
          <w:tcPr>
            <w:tcW w:type="dxa" w:w="2160"/>
          </w:tcPr>
          <w:p>
            <w:r>
              <w:t>Clicks "Delete" on the Memory Timeline, instantly revoking the AI's knowledge of that fact.</w:t>
            </w:r>
          </w:p>
        </w:tc>
      </w:tr>
    </w:tbl>
    <w:p>
      <w:pPr>
        <w:pStyle w:val="Heading2"/>
      </w:pPr>
      <w:r>
        <w:t>7. Design Process</w:t>
      </w:r>
    </w:p>
    <w:p>
      <w:r>
        <w:t>User assumptions: Users want hyper-personalized AI advice but are highly protective of their career data.</w:t>
        <w:br/>
        <w:t>Research: Evaluated standard chatbot interfaces and found that a linear chat log does not adequately represent "memory."</w:t>
        <w:br/>
        <w:t>Brainstorming: We explored using a visual graph versus a table to represent memory. We also brainstormed ways to handle PII data.</w:t>
        <w:br/>
        <w:t>Concept selection: Chose a dual-pane layout. Chat on the left, Memory/ATS dashboard on the right, ensuring the user always sees what the AI "knows" in real-time.</w:t>
        <w:br/>
        <w:t xml:space="preserve">Iterations: </w:t>
        <w:br/>
        <w:t>- V1: Linear scattered memory nodes.</w:t>
        <w:br/>
        <w:t>- V2: Implemented a Hub-and-Spoke dependency graph to clearly show skill relationships.</w:t>
        <w:br/>
        <w:t>- V3: Redesigned the memory timeline to be a sleek, connected activity feed, reducing vertical clutter and improving readability.</w:t>
      </w:r>
    </w:p>
    <w:p>
      <w:pPr>
        <w:pStyle w:val="Heading2"/>
      </w:pPr>
      <w:r>
        <w:t>8. Interface Design</w:t>
      </w:r>
    </w:p>
    <w:p>
      <w:r>
        <w:t>Interface flow &amp; Navigation:</w:t>
        <w:br/>
        <w:t>1. Global Navbar: Quick access to Career Chat, Memory Dashboard, and Privacy settings.</w:t>
        <w:br/>
        <w:t>2. Career Assistant Page (Dual-pane): Left side is the conversational agent; right side dynamically switches between ATS Match details and extracted memories.</w:t>
        <w:br/>
        <w:t>3. Memory Dashboard: Contains the continuous Activity Feed Timeline and the D3.js Hub-and-Spoke Dependency Graph.</w:t>
        <w:br/>
        <w:t>4. Privacy Dashboard: Allows exporting memory data with a built-in PII redaction filter.</w:t>
        <w:br/>
        <w:br/>
        <w:t>(Note: Screenshots and wireframes are implemented in the actual prototype and can be attached in the Appendix of the final submission).</w:t>
      </w:r>
    </w:p>
    <w:p>
      <w:pPr>
        <w:pStyle w:val="Heading2"/>
      </w:pPr>
      <w:r>
        <w:t>9. Technical Architecture</w:t>
      </w:r>
    </w:p>
    <w:p>
      <w:r>
        <w:t>Frontend: React.js, Tailwind CSS for styling, D3.js for Hub-and-Spoke graph rendering.</w:t>
        <w:br/>
        <w:t>Backend: Node.js (Express) handling API routing, session management, and CRUD for the Memory Taxonomy.</w:t>
        <w:br/>
        <w:t>AI Models/APIs: Python FastAPI microservice utilizing Mistral/LLaMA (via Ollama or similar) for Job Intelligence, ATS Scoring, and Skill Extraction. Uses strict JSON-schema prompts for deterministic outputs.</w:t>
        <w:br/>
        <w:t>Database: MongoDB storing Users, Resumes, and categorized Memories.</w:t>
        <w:br/>
        <w:t>External APIs: Potential integrations with course catalogs (Coursera/Udemy APIs) for course recommendation routing.</w:t>
      </w:r>
    </w:p>
    <w:p>
      <w:pPr>
        <w:pStyle w:val="Heading2"/>
      </w:pPr>
      <w:r>
        <w:t>10. Results and Discussion</w:t>
      </w:r>
    </w:p>
    <w:p>
      <w:r>
        <w:t>Impact: CareerPilot AI fundamentally shifts the user's relationship with an LLM from a "black box oracle" to a transparent, collaborative partner. By giving users explicit, visual control over the AI's memory, we drastically increase trust and utility.</w:t>
        <w:br/>
        <w:t xml:space="preserve">Who benefits?: Job seekers who need highly tailored advice without compromising privacy. </w:t>
        <w:br/>
        <w:t>Workflows: It replaces manual prompt-engineering (e.g., pasting your resume every time) with persistent, structured memory.</w:t>
        <w:br/>
        <w:t>Scalability: The memory taxonomy and Hub-and-Spoke visual design are highly scalable to other domains like healthcare or financial advising, where user-controlled context is equally critical.</w:t>
      </w:r>
    </w:p>
    <w:p>
      <w:pPr>
        <w:pStyle w:val="Heading2"/>
      </w:pPr>
      <w:r>
        <w:t>11. Future Work</w:t>
      </w:r>
    </w:p>
    <w:p>
      <w:r>
        <w:t>Given more time, we would implement:</w:t>
        <w:br/>
        <w:t>- Direct integration with LinkedIn via a Chrome Extension to parse profile updates seamlessly into the Memory Graph.</w:t>
        <w:br/>
        <w:t>- Granular permission levels (e.g., sharing a redacted version of the Memory Graph with a human career coach).</w:t>
        <w:br/>
        <w:t>- Local LLM inference via WebGPU to completely eliminate server-side data processing for highly sensitive user constraints.</w:t>
      </w:r>
    </w:p>
    <w:p>
      <w:pPr>
        <w:pStyle w:val="Heading2"/>
      </w:pPr>
      <w:r>
        <w:t>References</w:t>
      </w:r>
    </w:p>
    <w:p>
      <w:r>
        <w:t xml:space="preserve">1. Atul Adya, Paramvir Bahl, Jitendra Padhye, Alec Wolman, and Lidong Zhou. 2004. A multi-radio unification protocol for IEEE 802.11 wireless networks. </w:t>
        <w:br/>
        <w:t>2. Martin A. Fischler and Robert C. Bolles. 1981. Random sample consensus. Commun. ACM 24, 6.</w:t>
        <w:br/>
        <w:t>3. Chelsea Finn. 2018. Learning to Learn with Gradients. PhD Thesis, EECS Department, University of Berkeley.</w:t>
        <w:br/>
        <w:t>4. Jon M. Kleinberg. 1999. Authoritative sources in a hyperlinked environment. J. ACM 46, 5.</w:t>
        <w:br/>
        <w:t>5. Jason Jerald. 2015. The VR Book: Human-Centered Design for Virtual Reality.</w:t>
        <w:br/>
        <w:t>6. D3.js Library Documentation (Data-Driven Documents).</w:t>
      </w:r>
    </w:p>
    <w:p>
      <w:pPr>
        <w:pStyle w:val="Heading2"/>
      </w:pPr>
      <w:r>
        <w:t>Appendix (Optional)</w:t>
      </w:r>
    </w:p>
    <w:p>
      <w:r>
        <w:t>The application features a fully working React prototype demonstrating the Memory Graph, Timeline, and ATS scoring capabilities as detailed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