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7CC" w:rsidRPr="009B269E" w:rsidRDefault="00FE3A72">
      <w:pPr>
        <w:rPr>
          <w:rFonts w:ascii="Times New Roman" w:hAnsi="Times New Roman" w:cs="Times New Roman"/>
          <w:b/>
          <w:sz w:val="44"/>
          <w:szCs w:val="44"/>
          <w:u w:val="single"/>
        </w:rPr>
      </w:pPr>
      <w:r w:rsidRPr="009B269E">
        <w:rPr>
          <w:rFonts w:ascii="Times New Roman" w:hAnsi="Times New Roman" w:cs="Times New Roman"/>
          <w:b/>
          <w:sz w:val="44"/>
          <w:szCs w:val="44"/>
          <w:u w:val="single"/>
        </w:rPr>
        <w:t>Creating a broadcast network configuration in X-CTU using XBEE S1 module</w:t>
      </w:r>
    </w:p>
    <w:p w:rsidR="00FE3A72" w:rsidRPr="009B269E" w:rsidRDefault="00820208">
      <w:pPr>
        <w:rPr>
          <w:rFonts w:ascii="Times New Roman" w:hAnsi="Times New Roman" w:cs="Times New Roman"/>
          <w:sz w:val="28"/>
          <w:szCs w:val="28"/>
        </w:rPr>
      </w:pPr>
      <w:r w:rsidRPr="009B269E">
        <w:rPr>
          <w:rFonts w:ascii="Times New Roman" w:hAnsi="Times New Roman" w:cs="Times New Roman"/>
          <w:b/>
          <w:sz w:val="28"/>
          <w:szCs w:val="28"/>
          <w:u w:val="single"/>
        </w:rPr>
        <w:t>Broadcast</w:t>
      </w:r>
      <w:r w:rsidRPr="009B269E">
        <w:rPr>
          <w:rFonts w:ascii="Times New Roman" w:hAnsi="Times New Roman" w:cs="Times New Roman"/>
          <w:sz w:val="28"/>
          <w:szCs w:val="28"/>
        </w:rPr>
        <w:t>:</w:t>
      </w:r>
    </w:p>
    <w:p w:rsidR="00820208" w:rsidRPr="00886F8B" w:rsidRDefault="0008110A">
      <w:pPr>
        <w:rPr>
          <w:rFonts w:ascii="Times New Roman" w:hAnsi="Times New Roman" w:cs="Times New Roman"/>
          <w:b/>
          <w:sz w:val="24"/>
          <w:szCs w:val="24"/>
        </w:rPr>
      </w:pPr>
      <w:r w:rsidRPr="009B269E">
        <w:rPr>
          <w:rFonts w:ascii="Times New Roman" w:hAnsi="Times New Roman" w:cs="Times New Roman"/>
          <w:sz w:val="24"/>
          <w:szCs w:val="24"/>
        </w:rPr>
        <w:tab/>
      </w:r>
      <w:r w:rsidRPr="00886F8B">
        <w:rPr>
          <w:rFonts w:ascii="Times New Roman" w:hAnsi="Times New Roman" w:cs="Times New Roman"/>
          <w:b/>
          <w:sz w:val="24"/>
          <w:szCs w:val="24"/>
        </w:rPr>
        <w:t>Block Diagram:</w:t>
      </w:r>
    </w:p>
    <w:p w:rsidR="0008110A" w:rsidRPr="009B269E" w:rsidRDefault="00A044CA">
      <w:pP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40" type="#_x0000_t202" style="position:absolute;margin-left:1.5pt;margin-top:245.7pt;width:192.75pt;height:21pt;z-index:251672576" strokecolor="white [3212]">
            <v:textbox>
              <w:txbxContent>
                <w:p w:rsidR="00FE7992" w:rsidRDefault="00FE7992" w:rsidP="00FE7992">
                  <w:r>
                    <w:t>Fig 2.1 Block diagram of Broadcast</w:t>
                  </w:r>
                </w:p>
              </w:txbxContent>
            </v:textbox>
          </v:shape>
        </w:pict>
      </w:r>
      <w:r>
        <w:rPr>
          <w:rFonts w:ascii="Times New Roman" w:hAnsi="Times New Roman" w:cs="Times New Roman"/>
          <w:noProof/>
          <w:sz w:val="24"/>
          <w:szCs w:val="24"/>
        </w:rPr>
        <w:pict>
          <v:shape id="_x0000_s1035" type="#_x0000_t202" style="position:absolute;margin-left:324pt;margin-top:253.9pt;width:55.5pt;height:20.25pt;z-index:251667456">
            <v:textbox style="mso-next-textbox:#_x0000_s1035">
              <w:txbxContent>
                <w:p w:rsidR="0008110A" w:rsidRDefault="0008110A" w:rsidP="0008110A">
                  <w:r>
                    <w:t>End user</w:t>
                  </w:r>
                </w:p>
              </w:txbxContent>
            </v:textbox>
          </v:shape>
        </w:pict>
      </w:r>
      <w:r>
        <w:rPr>
          <w:rFonts w:ascii="Times New Roman" w:hAnsi="Times New Roman" w:cs="Times New Roman"/>
          <w:noProof/>
          <w:sz w:val="24"/>
          <w:szCs w:val="24"/>
        </w:rPr>
        <w:pict>
          <v:shape id="_x0000_s1034" type="#_x0000_t202" style="position:absolute;margin-left:285pt;margin-top:175.9pt;width:55.5pt;height:20.25pt;z-index:251666432">
            <v:textbox style="mso-next-textbox:#_x0000_s1034">
              <w:txbxContent>
                <w:p w:rsidR="0008110A" w:rsidRDefault="0008110A" w:rsidP="0008110A">
                  <w:r>
                    <w:t>End user</w:t>
                  </w:r>
                </w:p>
              </w:txbxContent>
            </v:textbox>
          </v:shape>
        </w:pict>
      </w:r>
      <w:r>
        <w:rPr>
          <w:rFonts w:ascii="Times New Roman" w:hAnsi="Times New Roman" w:cs="Times New Roman"/>
          <w:noProof/>
          <w:sz w:val="24"/>
          <w:szCs w:val="24"/>
        </w:rPr>
        <w:pict>
          <v:shape id="_x0000_s1033" type="#_x0000_t202" style="position:absolute;margin-left:318.75pt;margin-top:64.15pt;width:55.5pt;height:20.25pt;z-index:251665408">
            <v:textbox style="mso-next-textbox:#_x0000_s1033">
              <w:txbxContent>
                <w:p w:rsidR="0008110A" w:rsidRDefault="0008110A" w:rsidP="0008110A">
                  <w:r>
                    <w:t>End user</w:t>
                  </w:r>
                </w:p>
              </w:txbxContent>
            </v:textbox>
          </v:shape>
        </w:pict>
      </w:r>
      <w:r>
        <w:rPr>
          <w:rFonts w:ascii="Times New Roman" w:hAnsi="Times New Roman" w:cs="Times New Roman"/>
          <w:noProof/>
          <w:sz w:val="24"/>
          <w:szCs w:val="24"/>
        </w:rPr>
        <w:pict>
          <v:shape id="_x0000_s1032" type="#_x0000_t202" style="position:absolute;margin-left:187.5pt;margin-top:261.4pt;width:55.5pt;height:20.25pt;z-index:251664384">
            <v:textbox style="mso-next-textbox:#_x0000_s1032">
              <w:txbxContent>
                <w:p w:rsidR="0008110A" w:rsidRDefault="0008110A" w:rsidP="0008110A">
                  <w:r>
                    <w:t>End user</w:t>
                  </w:r>
                </w:p>
              </w:txbxContent>
            </v:textbox>
          </v:shape>
        </w:pict>
      </w:r>
      <w:r>
        <w:rPr>
          <w:rFonts w:ascii="Times New Roman" w:hAnsi="Times New Roman" w:cs="Times New Roman"/>
          <w:noProof/>
          <w:sz w:val="24"/>
          <w:szCs w:val="24"/>
        </w:rPr>
        <w:pict>
          <v:shape id="_x0000_s1031" type="#_x0000_t202" style="position:absolute;margin-left:204.75pt;margin-top:43.9pt;width:55.5pt;height:20.25pt;z-index:251663360">
            <v:textbox style="mso-next-textbox:#_x0000_s1031">
              <w:txbxContent>
                <w:p w:rsidR="0008110A" w:rsidRDefault="0008110A" w:rsidP="0008110A">
                  <w:r>
                    <w:t>End user</w:t>
                  </w:r>
                </w:p>
              </w:txbxContent>
            </v:textbox>
          </v:shape>
        </w:pict>
      </w:r>
      <w:r>
        <w:rPr>
          <w:rFonts w:ascii="Times New Roman" w:hAnsi="Times New Roman" w:cs="Times New Roman"/>
          <w:noProof/>
          <w:sz w:val="24"/>
          <w:szCs w:val="24"/>
        </w:rPr>
        <w:pict>
          <v:shape id="_x0000_s1030" type="#_x0000_t202" style="position:absolute;margin-left:385.5pt;margin-top:126.4pt;width:55.5pt;height:20.25pt;z-index:251662336">
            <v:textbox style="mso-next-textbox:#_x0000_s1030">
              <w:txbxContent>
                <w:p w:rsidR="0008110A" w:rsidRDefault="0008110A">
                  <w:r>
                    <w:t>End user</w:t>
                  </w:r>
                </w:p>
              </w:txbxContent>
            </v:textbox>
          </v:shape>
        </w:pict>
      </w:r>
      <w:r>
        <w:rPr>
          <w:rFonts w:ascii="Times New Roman" w:hAnsi="Times New Roman" w:cs="Times New Roman"/>
          <w:noProof/>
          <w:sz w:val="24"/>
          <w:szCs w:val="24"/>
        </w:rPr>
        <w:pict>
          <v:shape id="_x0000_s1029" type="#_x0000_t202" style="position:absolute;margin-left:29.25pt;margin-top:142.9pt;width:45pt;height:18.75pt;z-index:251661312">
            <v:textbox>
              <w:txbxContent>
                <w:p w:rsidR="0008110A" w:rsidRDefault="0008110A">
                  <w:r>
                    <w:t>Server</w:t>
                  </w:r>
                </w:p>
              </w:txbxContent>
            </v:textbox>
          </v:shape>
        </w:pict>
      </w:r>
      <w:r w:rsidR="0008110A" w:rsidRPr="009B269E">
        <w:rPr>
          <w:rFonts w:ascii="Times New Roman" w:hAnsi="Times New Roman" w:cs="Times New Roman"/>
          <w:noProof/>
          <w:sz w:val="24"/>
          <w:szCs w:val="24"/>
        </w:rPr>
        <w:drawing>
          <wp:inline distT="0" distB="0" distL="0" distR="0">
            <wp:extent cx="5943600" cy="3434715"/>
            <wp:effectExtent l="19050" t="0" r="0" b="0"/>
            <wp:docPr id="9" name="Picture 8" descr="Broadcast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adcast_block_Diagram.jpg"/>
                    <pic:cNvPicPr/>
                  </pic:nvPicPr>
                  <pic:blipFill>
                    <a:blip r:embed="rId8"/>
                    <a:stretch>
                      <a:fillRect/>
                    </a:stretch>
                  </pic:blipFill>
                  <pic:spPr>
                    <a:xfrm>
                      <a:off x="0" y="0"/>
                      <a:ext cx="5943600" cy="3434715"/>
                    </a:xfrm>
                    <a:prstGeom prst="rect">
                      <a:avLst/>
                    </a:prstGeom>
                  </pic:spPr>
                </pic:pic>
              </a:graphicData>
            </a:graphic>
          </wp:inline>
        </w:drawing>
      </w:r>
    </w:p>
    <w:p w:rsidR="00A04591" w:rsidRDefault="00A04591">
      <w:pPr>
        <w:rPr>
          <w:rFonts w:ascii="Times New Roman" w:hAnsi="Times New Roman" w:cs="Times New Roman"/>
          <w:sz w:val="24"/>
          <w:szCs w:val="24"/>
        </w:rPr>
      </w:pPr>
    </w:p>
    <w:p w:rsidR="0008110A" w:rsidRPr="009B269E" w:rsidRDefault="0008110A">
      <w:pPr>
        <w:rPr>
          <w:rFonts w:ascii="Times New Roman" w:hAnsi="Times New Roman" w:cs="Times New Roman"/>
          <w:sz w:val="24"/>
          <w:szCs w:val="24"/>
        </w:rPr>
      </w:pPr>
      <w:r w:rsidRPr="009B269E">
        <w:rPr>
          <w:rFonts w:ascii="Times New Roman" w:hAnsi="Times New Roman" w:cs="Times New Roman"/>
          <w:sz w:val="24"/>
          <w:szCs w:val="24"/>
        </w:rPr>
        <w:t xml:space="preserve">The Broadcast Consists of a server who can communicate with his end users and the end users can communicate with the server but the end users cannot </w:t>
      </w:r>
      <w:r w:rsidR="00886F8B">
        <w:rPr>
          <w:rFonts w:ascii="Times New Roman" w:hAnsi="Times New Roman" w:cs="Times New Roman"/>
          <w:sz w:val="24"/>
          <w:szCs w:val="24"/>
        </w:rPr>
        <w:t xml:space="preserve">communicate </w:t>
      </w:r>
      <w:r w:rsidRPr="009B269E">
        <w:rPr>
          <w:rFonts w:ascii="Times New Roman" w:hAnsi="Times New Roman" w:cs="Times New Roman"/>
          <w:sz w:val="24"/>
          <w:szCs w:val="24"/>
        </w:rPr>
        <w:t>between themselves.</w:t>
      </w:r>
    </w:p>
    <w:p w:rsidR="0008110A" w:rsidRPr="009B269E" w:rsidRDefault="0008110A">
      <w:pPr>
        <w:rPr>
          <w:rFonts w:ascii="Times New Roman" w:hAnsi="Times New Roman" w:cs="Times New Roman"/>
          <w:sz w:val="28"/>
          <w:szCs w:val="28"/>
        </w:rPr>
      </w:pPr>
      <w:r w:rsidRPr="009B269E">
        <w:rPr>
          <w:rFonts w:ascii="Times New Roman" w:hAnsi="Times New Roman" w:cs="Times New Roman"/>
          <w:b/>
          <w:sz w:val="28"/>
          <w:szCs w:val="28"/>
          <w:u w:val="single"/>
        </w:rPr>
        <w:t>Components Required</w:t>
      </w:r>
      <w:r w:rsidRPr="009B269E">
        <w:rPr>
          <w:rFonts w:ascii="Times New Roman" w:hAnsi="Times New Roman" w:cs="Times New Roman"/>
          <w:sz w:val="28"/>
          <w:szCs w:val="28"/>
        </w:rPr>
        <w:t xml:space="preserve">: </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Zigbee modules(XBEE S1) - 4</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Zigbee adaptor - 4</w:t>
      </w:r>
    </w:p>
    <w:p w:rsidR="0008110A" w:rsidRPr="009B269E" w:rsidRDefault="0008110A" w:rsidP="0008110A">
      <w:pPr>
        <w:pStyle w:val="ListParagraph"/>
        <w:numPr>
          <w:ilvl w:val="0"/>
          <w:numId w:val="1"/>
        </w:numPr>
        <w:rPr>
          <w:rFonts w:ascii="Times New Roman" w:hAnsi="Times New Roman" w:cs="Times New Roman"/>
          <w:sz w:val="24"/>
          <w:szCs w:val="24"/>
        </w:rPr>
      </w:pPr>
      <w:r w:rsidRPr="009B269E">
        <w:rPr>
          <w:rFonts w:ascii="Times New Roman" w:hAnsi="Times New Roman" w:cs="Times New Roman"/>
          <w:sz w:val="24"/>
          <w:szCs w:val="24"/>
        </w:rPr>
        <w:t>USB cable – 4</w:t>
      </w:r>
    </w:p>
    <w:p w:rsidR="0008110A" w:rsidRPr="009B269E" w:rsidRDefault="00935683" w:rsidP="000811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Computers (we need 4 USB</w:t>
      </w:r>
      <w:r w:rsidR="0008110A" w:rsidRPr="009B269E">
        <w:rPr>
          <w:rFonts w:ascii="Times New Roman" w:hAnsi="Times New Roman" w:cs="Times New Roman"/>
          <w:sz w:val="24"/>
          <w:szCs w:val="24"/>
        </w:rPr>
        <w:t xml:space="preserve"> ports, in same or different computers).</w:t>
      </w:r>
    </w:p>
    <w:p w:rsidR="0008110A" w:rsidRPr="009B269E" w:rsidRDefault="0008110A">
      <w:pPr>
        <w:rPr>
          <w:rFonts w:ascii="Times New Roman" w:hAnsi="Times New Roman" w:cs="Times New Roman"/>
          <w:sz w:val="24"/>
          <w:szCs w:val="24"/>
        </w:rPr>
      </w:pPr>
    </w:p>
    <w:p w:rsidR="00FE3A72" w:rsidRPr="009B269E" w:rsidRDefault="00FE3A72">
      <w:pPr>
        <w:rPr>
          <w:rFonts w:ascii="Times New Roman" w:hAnsi="Times New Roman" w:cs="Times New Roman"/>
          <w:sz w:val="24"/>
          <w:szCs w:val="24"/>
        </w:rPr>
      </w:pPr>
      <w:r w:rsidRPr="009B269E">
        <w:rPr>
          <w:rFonts w:ascii="Times New Roman" w:hAnsi="Times New Roman" w:cs="Times New Roman"/>
          <w:sz w:val="24"/>
          <w:szCs w:val="24"/>
        </w:rPr>
        <w:t>The steps to create a Broadcast communication in XBEE module</w:t>
      </w:r>
      <w:r w:rsidR="00D44B10" w:rsidRPr="009B269E">
        <w:rPr>
          <w:rFonts w:ascii="Times New Roman" w:hAnsi="Times New Roman" w:cs="Times New Roman"/>
          <w:sz w:val="24"/>
          <w:szCs w:val="24"/>
        </w:rPr>
        <w:t xml:space="preserve"> using 16-bit addressing</w:t>
      </w:r>
      <w:r w:rsidRPr="009B269E">
        <w:rPr>
          <w:rFonts w:ascii="Times New Roman" w:hAnsi="Times New Roman" w:cs="Times New Roman"/>
          <w:sz w:val="24"/>
          <w:szCs w:val="24"/>
        </w:rPr>
        <w:t xml:space="preserve"> are as follows:</w:t>
      </w:r>
    </w:p>
    <w:p w:rsidR="00FE3A72" w:rsidRPr="009B269E" w:rsidRDefault="00FE3A72">
      <w:pPr>
        <w:rPr>
          <w:rFonts w:ascii="Times New Roman" w:hAnsi="Times New Roman" w:cs="Times New Roman"/>
          <w:b/>
          <w:sz w:val="24"/>
          <w:szCs w:val="24"/>
          <w:u w:val="single"/>
        </w:rPr>
      </w:pPr>
      <w:r w:rsidRPr="009B269E">
        <w:rPr>
          <w:rFonts w:ascii="Times New Roman" w:hAnsi="Times New Roman" w:cs="Times New Roman"/>
          <w:b/>
          <w:sz w:val="24"/>
          <w:szCs w:val="24"/>
          <w:u w:val="single"/>
        </w:rPr>
        <w:lastRenderedPageBreak/>
        <w:t>Step</w:t>
      </w:r>
      <w:r w:rsidR="00323CE1">
        <w:rPr>
          <w:rFonts w:ascii="Times New Roman" w:hAnsi="Times New Roman" w:cs="Times New Roman"/>
          <w:b/>
          <w:sz w:val="24"/>
          <w:szCs w:val="24"/>
          <w:u w:val="single"/>
        </w:rPr>
        <w:t xml:space="preserve"> 1</w:t>
      </w:r>
      <w:r w:rsidR="00323CE1" w:rsidRPr="00902ABA">
        <w:rPr>
          <w:rFonts w:ascii="Times New Roman" w:hAnsi="Times New Roman" w:cs="Times New Roman"/>
          <w:b/>
          <w:sz w:val="24"/>
          <w:szCs w:val="24"/>
        </w:rPr>
        <w:t>:</w:t>
      </w:r>
      <w:r w:rsidR="00902ABA" w:rsidRPr="00902ABA">
        <w:rPr>
          <w:rFonts w:ascii="Times New Roman" w:hAnsi="Times New Roman" w:cs="Times New Roman"/>
          <w:b/>
          <w:sz w:val="24"/>
          <w:szCs w:val="24"/>
        </w:rPr>
        <w:t xml:space="preserve"> </w:t>
      </w:r>
      <w:r w:rsidR="00902ABA">
        <w:rPr>
          <w:rFonts w:ascii="Times New Roman" w:hAnsi="Times New Roman" w:cs="Times New Roman"/>
          <w:b/>
          <w:sz w:val="24"/>
          <w:szCs w:val="24"/>
          <w:u w:val="single"/>
        </w:rPr>
        <w:t>Connecting Zigbee to PC.</w:t>
      </w:r>
    </w:p>
    <w:p w:rsidR="00FE3A72" w:rsidRPr="009B269E" w:rsidRDefault="00FE3A72">
      <w:pPr>
        <w:rPr>
          <w:rFonts w:ascii="Times New Roman" w:hAnsi="Times New Roman" w:cs="Times New Roman"/>
          <w:sz w:val="24"/>
          <w:szCs w:val="24"/>
        </w:rPr>
      </w:pPr>
      <w:r w:rsidRPr="009B269E">
        <w:rPr>
          <w:rFonts w:ascii="Times New Roman" w:hAnsi="Times New Roman" w:cs="Times New Roman"/>
          <w:sz w:val="24"/>
          <w:szCs w:val="24"/>
        </w:rPr>
        <w:tab/>
        <w:t>Make the connection between laptop and XBEE module using a USB cable as shown in figure.</w:t>
      </w:r>
    </w:p>
    <w:p w:rsidR="00FE3A72" w:rsidRPr="009B269E" w:rsidRDefault="00A044CA">
      <w:pPr>
        <w:rPr>
          <w:rFonts w:ascii="Times New Roman" w:hAnsi="Times New Roman" w:cs="Times New Roman"/>
          <w:sz w:val="24"/>
          <w:szCs w:val="24"/>
        </w:rPr>
      </w:pPr>
      <w:r>
        <w:rPr>
          <w:rFonts w:ascii="Times New Roman" w:hAnsi="Times New Roman" w:cs="Times New Roman"/>
          <w:noProof/>
          <w:sz w:val="24"/>
          <w:szCs w:val="24"/>
        </w:rPr>
        <w:pict>
          <v:shape id="_x0000_s1041" type="#_x0000_t202" style="position:absolute;margin-left:.75pt;margin-top:331.75pt;width:164.25pt;height:21pt;z-index:251673600" strokecolor="white [3212]">
            <v:textbox>
              <w:txbxContent>
                <w:p w:rsidR="00FE7992" w:rsidRDefault="00FE7992" w:rsidP="00FE7992">
                  <w:r>
                    <w:t>Figure 2.2 USB connections</w:t>
                  </w:r>
                </w:p>
              </w:txbxContent>
            </v:textbox>
          </v:shape>
        </w:pict>
      </w:r>
      <w:r w:rsidR="00FE3A72" w:rsidRPr="009B269E">
        <w:rPr>
          <w:rFonts w:ascii="Times New Roman" w:hAnsi="Times New Roman" w:cs="Times New Roman"/>
          <w:noProof/>
          <w:sz w:val="24"/>
          <w:szCs w:val="24"/>
        </w:rPr>
        <w:drawing>
          <wp:inline distT="0" distB="0" distL="0" distR="0">
            <wp:extent cx="5943600" cy="4178935"/>
            <wp:effectExtent l="19050" t="0" r="0" b="0"/>
            <wp:docPr id="1" name="Picture 0" descr="hardware_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basic.jpg"/>
                    <pic:cNvPicPr/>
                  </pic:nvPicPr>
                  <pic:blipFill>
                    <a:blip r:embed="rId9"/>
                    <a:stretch>
                      <a:fillRect/>
                    </a:stretch>
                  </pic:blipFill>
                  <pic:spPr>
                    <a:xfrm>
                      <a:off x="0" y="0"/>
                      <a:ext cx="5943600" cy="4178935"/>
                    </a:xfrm>
                    <a:prstGeom prst="rect">
                      <a:avLst/>
                    </a:prstGeom>
                  </pic:spPr>
                </pic:pic>
              </a:graphicData>
            </a:graphic>
          </wp:inline>
        </w:drawing>
      </w:r>
    </w:p>
    <w:p w:rsidR="00FE3A72" w:rsidRPr="009B269E" w:rsidRDefault="00FE3A72" w:rsidP="00FE3A72">
      <w:pPr>
        <w:rPr>
          <w:rFonts w:ascii="Times New Roman" w:hAnsi="Times New Roman" w:cs="Times New Roman"/>
          <w:sz w:val="24"/>
          <w:szCs w:val="24"/>
        </w:rPr>
      </w:pPr>
    </w:p>
    <w:p w:rsidR="00FE3A72" w:rsidRPr="009B269E" w:rsidRDefault="00FE3A72" w:rsidP="00FE3A72">
      <w:pPr>
        <w:rPr>
          <w:rFonts w:ascii="Times New Roman" w:hAnsi="Times New Roman" w:cs="Times New Roman"/>
          <w:sz w:val="24"/>
          <w:szCs w:val="24"/>
        </w:rPr>
      </w:pPr>
      <w:r w:rsidRPr="009B269E">
        <w:rPr>
          <w:rFonts w:ascii="Times New Roman" w:hAnsi="Times New Roman" w:cs="Times New Roman"/>
          <w:sz w:val="24"/>
          <w:szCs w:val="24"/>
        </w:rPr>
        <w:t>The red Power LED in XBEE module must ON and green associate LED must start blinking.</w:t>
      </w:r>
    </w:p>
    <w:p w:rsidR="00FE3A72" w:rsidRPr="009B269E" w:rsidRDefault="00A044CA" w:rsidP="00FE3A72">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2" type="#_x0000_t202" style="position:absolute;margin-left:1.5pt;margin-top:342pt;width:192.75pt;height:21pt;z-index:251674624" strokecolor="white [3212]">
            <v:textbox>
              <w:txbxContent>
                <w:p w:rsidR="00FE7992" w:rsidRDefault="00FE7992" w:rsidP="00FE7992">
                  <w:r>
                    <w:t xml:space="preserve">Fig 2.3 verification </w:t>
                  </w:r>
                  <w:r w:rsidR="00652000">
                    <w:t>through LEDs</w:t>
                  </w:r>
                </w:p>
              </w:txbxContent>
            </v:textbox>
          </v:shape>
        </w:pict>
      </w:r>
      <w:r w:rsidR="00FE3A72" w:rsidRPr="009B269E">
        <w:rPr>
          <w:rFonts w:ascii="Times New Roman" w:hAnsi="Times New Roman" w:cs="Times New Roman"/>
          <w:noProof/>
          <w:sz w:val="24"/>
          <w:szCs w:val="24"/>
        </w:rPr>
        <w:drawing>
          <wp:inline distT="0" distB="0" distL="0" distR="0">
            <wp:extent cx="5943600" cy="4310380"/>
            <wp:effectExtent l="19050" t="0" r="0" b="0"/>
            <wp:docPr id="2" name="Picture 1" descr="hardware_indi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indicator.jpg"/>
                    <pic:cNvPicPr/>
                  </pic:nvPicPr>
                  <pic:blipFill>
                    <a:blip r:embed="rId10"/>
                    <a:stretch>
                      <a:fillRect/>
                    </a:stretch>
                  </pic:blipFill>
                  <pic:spPr>
                    <a:xfrm>
                      <a:off x="0" y="0"/>
                      <a:ext cx="5943600" cy="4310380"/>
                    </a:xfrm>
                    <a:prstGeom prst="rect">
                      <a:avLst/>
                    </a:prstGeom>
                  </pic:spPr>
                </pic:pic>
              </a:graphicData>
            </a:graphic>
          </wp:inline>
        </w:drawing>
      </w:r>
    </w:p>
    <w:p w:rsidR="00FE7992" w:rsidRDefault="00FE7992" w:rsidP="00FE3A72">
      <w:pPr>
        <w:rPr>
          <w:rFonts w:ascii="Times New Roman" w:hAnsi="Times New Roman" w:cs="Times New Roman"/>
          <w:sz w:val="24"/>
          <w:szCs w:val="24"/>
        </w:rPr>
      </w:pPr>
    </w:p>
    <w:p w:rsidR="00D44B10"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Repeat the step 1 four times for four different modules.</w:t>
      </w:r>
    </w:p>
    <w:p w:rsidR="00FE3A72" w:rsidRPr="009B269E" w:rsidRDefault="00902ABA" w:rsidP="00FE3A72">
      <w:pPr>
        <w:rPr>
          <w:rFonts w:ascii="Times New Roman" w:hAnsi="Times New Roman" w:cs="Times New Roman"/>
          <w:b/>
          <w:sz w:val="24"/>
          <w:szCs w:val="24"/>
          <w:u w:val="single"/>
        </w:rPr>
      </w:pPr>
      <w:r>
        <w:rPr>
          <w:rFonts w:ascii="Times New Roman" w:hAnsi="Times New Roman" w:cs="Times New Roman"/>
          <w:b/>
          <w:sz w:val="24"/>
          <w:szCs w:val="24"/>
          <w:u w:val="single"/>
        </w:rPr>
        <w:t>Step 2</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Launching X-CTU Software.</w:t>
      </w:r>
    </w:p>
    <w:p w:rsidR="00FE3A72"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ab/>
        <w:t>Launch</w:t>
      </w:r>
      <w:r w:rsidR="00FE3A72" w:rsidRPr="009B269E">
        <w:rPr>
          <w:rFonts w:ascii="Times New Roman" w:hAnsi="Times New Roman" w:cs="Times New Roman"/>
          <w:sz w:val="24"/>
          <w:szCs w:val="24"/>
        </w:rPr>
        <w:t xml:space="preserve"> X-CTU windows from shortcut icon on desktop or program files in start menu.</w:t>
      </w:r>
    </w:p>
    <w:p w:rsidR="00FE3A72" w:rsidRPr="009B269E" w:rsidRDefault="00A044CA" w:rsidP="00FE3A72">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3" type="#_x0000_t202" style="position:absolute;margin-left:2.25pt;margin-top:345pt;width:192.75pt;height:21pt;z-index:251675648" strokecolor="white [3212]">
            <v:textbox>
              <w:txbxContent>
                <w:p w:rsidR="00652000" w:rsidRDefault="00652000" w:rsidP="00652000">
                  <w:r>
                    <w:t>Fig 2.4 Launching of X-CTU</w:t>
                  </w:r>
                </w:p>
              </w:txbxContent>
            </v:textbox>
          </v:shape>
        </w:pict>
      </w:r>
      <w:r w:rsidR="00FE3A72" w:rsidRPr="009B269E">
        <w:rPr>
          <w:rFonts w:ascii="Times New Roman" w:hAnsi="Times New Roman" w:cs="Times New Roman"/>
          <w:noProof/>
          <w:sz w:val="24"/>
          <w:szCs w:val="24"/>
        </w:rPr>
        <w:drawing>
          <wp:inline distT="0" distB="0" distL="0" distR="0">
            <wp:extent cx="5943600" cy="4287520"/>
            <wp:effectExtent l="19050" t="0" r="0" b="0"/>
            <wp:docPr id="3" name="Picture 2" descr="fina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step.jpg"/>
                    <pic:cNvPicPr/>
                  </pic:nvPicPr>
                  <pic:blipFill>
                    <a:blip r:embed="rId11"/>
                    <a:stretch>
                      <a:fillRect/>
                    </a:stretch>
                  </pic:blipFill>
                  <pic:spPr>
                    <a:xfrm>
                      <a:off x="0" y="0"/>
                      <a:ext cx="5943600" cy="4287520"/>
                    </a:xfrm>
                    <a:prstGeom prst="rect">
                      <a:avLst/>
                    </a:prstGeom>
                  </pic:spPr>
                </pic:pic>
              </a:graphicData>
            </a:graphic>
          </wp:inline>
        </w:drawing>
      </w:r>
    </w:p>
    <w:p w:rsidR="00652000" w:rsidRDefault="00652000" w:rsidP="00FE3A72">
      <w:pPr>
        <w:rPr>
          <w:rFonts w:ascii="Times New Roman" w:hAnsi="Times New Roman" w:cs="Times New Roman"/>
          <w:sz w:val="24"/>
          <w:szCs w:val="24"/>
        </w:rPr>
      </w:pPr>
    </w:p>
    <w:p w:rsidR="00D44B10"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Do this for all four modules. Open multiple windows in same computer, one window for each module separately.</w:t>
      </w:r>
    </w:p>
    <w:p w:rsidR="00FE3A72" w:rsidRPr="009B269E" w:rsidRDefault="00902ABA" w:rsidP="00FE3A72">
      <w:pPr>
        <w:rPr>
          <w:rFonts w:ascii="Times New Roman" w:hAnsi="Times New Roman" w:cs="Times New Roman"/>
          <w:b/>
          <w:sz w:val="24"/>
          <w:szCs w:val="24"/>
          <w:u w:val="single"/>
        </w:rPr>
      </w:pPr>
      <w:r>
        <w:rPr>
          <w:rFonts w:ascii="Times New Roman" w:hAnsi="Times New Roman" w:cs="Times New Roman"/>
          <w:b/>
          <w:sz w:val="24"/>
          <w:szCs w:val="24"/>
          <w:u w:val="single"/>
        </w:rPr>
        <w:t>Step 3</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Testing and Querying the Network by Serial number verification.</w:t>
      </w:r>
    </w:p>
    <w:p w:rsidR="00FE3A72" w:rsidRPr="009B269E" w:rsidRDefault="00D44B10" w:rsidP="00FE3A72">
      <w:pPr>
        <w:rPr>
          <w:rFonts w:ascii="Times New Roman" w:hAnsi="Times New Roman" w:cs="Times New Roman"/>
          <w:sz w:val="24"/>
          <w:szCs w:val="24"/>
        </w:rPr>
      </w:pPr>
      <w:r w:rsidRPr="009B269E">
        <w:rPr>
          <w:rFonts w:ascii="Times New Roman" w:hAnsi="Times New Roman" w:cs="Times New Roman"/>
          <w:sz w:val="24"/>
          <w:szCs w:val="24"/>
        </w:rPr>
        <w:tab/>
        <w:t>Notice the</w:t>
      </w:r>
      <w:r w:rsidR="00FE3A72" w:rsidRPr="009B269E">
        <w:rPr>
          <w:rFonts w:ascii="Times New Roman" w:hAnsi="Times New Roman" w:cs="Times New Roman"/>
          <w:sz w:val="24"/>
          <w:szCs w:val="24"/>
        </w:rPr>
        <w:t xml:space="preserve"> COM ports being displayed on</w:t>
      </w:r>
      <w:r w:rsidR="00530042" w:rsidRPr="009B269E">
        <w:rPr>
          <w:rFonts w:ascii="Times New Roman" w:hAnsi="Times New Roman" w:cs="Times New Roman"/>
          <w:sz w:val="24"/>
          <w:szCs w:val="24"/>
        </w:rPr>
        <w:t xml:space="preserve"> the select COM port workspace. Test/Query each </w:t>
      </w:r>
      <w:r w:rsidRPr="009B269E">
        <w:rPr>
          <w:rFonts w:ascii="Times New Roman" w:hAnsi="Times New Roman" w:cs="Times New Roman"/>
          <w:sz w:val="24"/>
          <w:szCs w:val="24"/>
        </w:rPr>
        <w:t>COM port individually in the</w:t>
      </w:r>
      <w:r w:rsidR="00530042" w:rsidRPr="009B269E">
        <w:rPr>
          <w:rFonts w:ascii="Times New Roman" w:hAnsi="Times New Roman" w:cs="Times New Roman"/>
          <w:sz w:val="24"/>
          <w:szCs w:val="24"/>
        </w:rPr>
        <w:t xml:space="preserve"> windows opened previously.</w:t>
      </w:r>
    </w:p>
    <w:p w:rsidR="00530042" w:rsidRPr="009B269E" w:rsidRDefault="00530042" w:rsidP="00FE3A72">
      <w:pPr>
        <w:rPr>
          <w:rFonts w:ascii="Times New Roman" w:hAnsi="Times New Roman" w:cs="Times New Roman"/>
          <w:sz w:val="24"/>
          <w:szCs w:val="24"/>
        </w:rPr>
      </w:pPr>
      <w:r w:rsidRPr="009B269E">
        <w:rPr>
          <w:rFonts w:ascii="Times New Roman" w:hAnsi="Times New Roman" w:cs="Times New Roman"/>
          <w:sz w:val="24"/>
          <w:szCs w:val="24"/>
        </w:rPr>
        <w:tab/>
        <w:t>The result of Test/Query must show serial numbers as shown in figure 2 if the connections are correct.</w:t>
      </w:r>
    </w:p>
    <w:p w:rsidR="008C276C" w:rsidRPr="009B269E" w:rsidRDefault="008C276C" w:rsidP="00FE3A72">
      <w:pPr>
        <w:rPr>
          <w:rFonts w:ascii="Times New Roman" w:hAnsi="Times New Roman" w:cs="Times New Roman"/>
          <w:sz w:val="24"/>
          <w:szCs w:val="24"/>
        </w:rPr>
      </w:pPr>
    </w:p>
    <w:p w:rsidR="008C276C" w:rsidRPr="009B269E" w:rsidRDefault="008C276C" w:rsidP="00FE3A72">
      <w:pPr>
        <w:rPr>
          <w:rFonts w:ascii="Times New Roman" w:hAnsi="Times New Roman" w:cs="Times New Roman"/>
          <w:sz w:val="24"/>
          <w:szCs w:val="24"/>
        </w:rPr>
      </w:pPr>
    </w:p>
    <w:p w:rsidR="00530042" w:rsidRPr="009B269E" w:rsidRDefault="00A065DA" w:rsidP="00FE3A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16325"/>
            <wp:effectExtent l="19050" t="0" r="0" b="0"/>
            <wp:docPr id="15" name="Picture 14" descr="test_que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query1.jpg"/>
                    <pic:cNvPicPr/>
                  </pic:nvPicPr>
                  <pic:blipFill>
                    <a:blip r:embed="rId12"/>
                    <a:stretch>
                      <a:fillRect/>
                    </a:stretch>
                  </pic:blipFill>
                  <pic:spPr>
                    <a:xfrm>
                      <a:off x="0" y="0"/>
                      <a:ext cx="5943600" cy="3616325"/>
                    </a:xfrm>
                    <a:prstGeom prst="rect">
                      <a:avLst/>
                    </a:prstGeom>
                  </pic:spPr>
                </pic:pic>
              </a:graphicData>
            </a:graphic>
          </wp:inline>
        </w:drawing>
      </w:r>
    </w:p>
    <w:p w:rsidR="00530042" w:rsidRPr="009B269E" w:rsidRDefault="00A044CA" w:rsidP="00530042">
      <w:pPr>
        <w:rPr>
          <w:rFonts w:ascii="Times New Roman" w:hAnsi="Times New Roman" w:cs="Times New Roman"/>
          <w:sz w:val="24"/>
          <w:szCs w:val="24"/>
        </w:rPr>
      </w:pPr>
      <w:r>
        <w:rPr>
          <w:rFonts w:ascii="Times New Roman" w:hAnsi="Times New Roman" w:cs="Times New Roman"/>
          <w:noProof/>
          <w:sz w:val="24"/>
          <w:szCs w:val="24"/>
        </w:rPr>
        <w:pict>
          <v:shape id="_x0000_s1044" type="#_x0000_t202" style="position:absolute;margin-left:.75pt;margin-top:303.95pt;width:192.75pt;height:21pt;z-index:251676672" strokecolor="white [3212]">
            <v:textbox>
              <w:txbxContent>
                <w:p w:rsidR="00652000" w:rsidRDefault="00652000" w:rsidP="00652000">
                  <w:r>
                    <w:t>Fig 2.5 Test/Query</w:t>
                  </w:r>
                </w:p>
              </w:txbxContent>
            </v:textbox>
          </v:shape>
        </w:pict>
      </w:r>
      <w:r w:rsidR="00A065DA">
        <w:rPr>
          <w:rFonts w:ascii="Times New Roman" w:hAnsi="Times New Roman" w:cs="Times New Roman"/>
          <w:noProof/>
          <w:sz w:val="24"/>
          <w:szCs w:val="24"/>
        </w:rPr>
        <w:drawing>
          <wp:inline distT="0" distB="0" distL="0" distR="0">
            <wp:extent cx="5943600" cy="3790950"/>
            <wp:effectExtent l="19050" t="0" r="0" b="0"/>
            <wp:docPr id="16" name="Picture 15" descr="test_que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query2.jpg"/>
                    <pic:cNvPicPr/>
                  </pic:nvPicPr>
                  <pic:blipFill>
                    <a:blip r:embed="rId13"/>
                    <a:stretch>
                      <a:fillRect/>
                    </a:stretch>
                  </pic:blipFill>
                  <pic:spPr>
                    <a:xfrm>
                      <a:off x="0" y="0"/>
                      <a:ext cx="5943600" cy="3790950"/>
                    </a:xfrm>
                    <a:prstGeom prst="rect">
                      <a:avLst/>
                    </a:prstGeom>
                  </pic:spPr>
                </pic:pic>
              </a:graphicData>
            </a:graphic>
          </wp:inline>
        </w:drawing>
      </w:r>
    </w:p>
    <w:p w:rsidR="00530042" w:rsidRPr="009B269E" w:rsidRDefault="00A065DA" w:rsidP="0053004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89655"/>
            <wp:effectExtent l="19050" t="0" r="0" b="0"/>
            <wp:docPr id="17" name="Picture 16" descr="test_res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result1.jpg"/>
                    <pic:cNvPicPr/>
                  </pic:nvPicPr>
                  <pic:blipFill>
                    <a:blip r:embed="rId14"/>
                    <a:stretch>
                      <a:fillRect/>
                    </a:stretch>
                  </pic:blipFill>
                  <pic:spPr>
                    <a:xfrm>
                      <a:off x="0" y="0"/>
                      <a:ext cx="5943600" cy="3589655"/>
                    </a:xfrm>
                    <a:prstGeom prst="rect">
                      <a:avLst/>
                    </a:prstGeom>
                  </pic:spPr>
                </pic:pic>
              </a:graphicData>
            </a:graphic>
          </wp:inline>
        </w:drawing>
      </w:r>
    </w:p>
    <w:p w:rsidR="00530042" w:rsidRPr="009B269E" w:rsidRDefault="00A044CA" w:rsidP="00530042">
      <w:pPr>
        <w:tabs>
          <w:tab w:val="left" w:pos="1155"/>
        </w:tabs>
        <w:rPr>
          <w:rFonts w:ascii="Times New Roman" w:hAnsi="Times New Roman" w:cs="Times New Roman"/>
          <w:sz w:val="24"/>
          <w:szCs w:val="24"/>
        </w:rPr>
      </w:pPr>
      <w:r>
        <w:rPr>
          <w:rFonts w:ascii="Times New Roman" w:hAnsi="Times New Roman" w:cs="Times New Roman"/>
          <w:noProof/>
          <w:sz w:val="24"/>
          <w:szCs w:val="24"/>
        </w:rPr>
        <w:pict>
          <v:shape id="_x0000_s1045" type="#_x0000_t202" style="position:absolute;margin-left:2.25pt;margin-top:318.8pt;width:192.75pt;height:21pt;z-index:251677696" strokecolor="white [3212]">
            <v:textbox>
              <w:txbxContent>
                <w:p w:rsidR="00652000" w:rsidRDefault="00652000" w:rsidP="00652000">
                  <w:r>
                    <w:t>Fig 2.6 serial number verification</w:t>
                  </w:r>
                </w:p>
              </w:txbxContent>
            </v:textbox>
          </v:shape>
        </w:pict>
      </w:r>
      <w:r w:rsidR="00530042" w:rsidRPr="009B269E">
        <w:rPr>
          <w:rFonts w:ascii="Times New Roman" w:hAnsi="Times New Roman" w:cs="Times New Roman"/>
          <w:sz w:val="24"/>
          <w:szCs w:val="24"/>
        </w:rPr>
        <w:tab/>
      </w:r>
      <w:r w:rsidR="00A065DA">
        <w:rPr>
          <w:rFonts w:ascii="Times New Roman" w:hAnsi="Times New Roman" w:cs="Times New Roman"/>
          <w:noProof/>
          <w:sz w:val="24"/>
          <w:szCs w:val="24"/>
        </w:rPr>
        <w:drawing>
          <wp:inline distT="0" distB="0" distL="0" distR="0">
            <wp:extent cx="5943600" cy="3769995"/>
            <wp:effectExtent l="19050" t="0" r="0" b="0"/>
            <wp:docPr id="18" name="Picture 17" descr="test_resu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result2.jpg"/>
                    <pic:cNvPicPr/>
                  </pic:nvPicPr>
                  <pic:blipFill>
                    <a:blip r:embed="rId15"/>
                    <a:stretch>
                      <a:fillRect/>
                    </a:stretch>
                  </pic:blipFill>
                  <pic:spPr>
                    <a:xfrm>
                      <a:off x="0" y="0"/>
                      <a:ext cx="5943600" cy="3769995"/>
                    </a:xfrm>
                    <a:prstGeom prst="rect">
                      <a:avLst/>
                    </a:prstGeom>
                  </pic:spPr>
                </pic:pic>
              </a:graphicData>
            </a:graphic>
          </wp:inline>
        </w:drawing>
      </w:r>
    </w:p>
    <w:p w:rsidR="00CA2CCF" w:rsidRDefault="00CA2CCF" w:rsidP="00530042">
      <w:pPr>
        <w:tabs>
          <w:tab w:val="left" w:pos="1155"/>
        </w:tabs>
        <w:rPr>
          <w:rFonts w:ascii="Times New Roman" w:hAnsi="Times New Roman" w:cs="Times New Roman"/>
          <w:sz w:val="24"/>
          <w:szCs w:val="24"/>
        </w:rPr>
      </w:pPr>
    </w:p>
    <w:p w:rsidR="00CA2CCF" w:rsidRDefault="00CA2CCF" w:rsidP="00530042">
      <w:pPr>
        <w:tabs>
          <w:tab w:val="left" w:pos="1155"/>
        </w:tabs>
        <w:rPr>
          <w:rFonts w:ascii="Times New Roman" w:hAnsi="Times New Roman" w:cs="Times New Roman"/>
          <w:sz w:val="24"/>
          <w:szCs w:val="24"/>
        </w:rPr>
      </w:pPr>
      <w:r>
        <w:rPr>
          <w:rFonts w:ascii="Times New Roman" w:hAnsi="Times New Roman" w:cs="Times New Roman"/>
          <w:noProof/>
          <w:sz w:val="24"/>
          <w:szCs w:val="24"/>
        </w:rPr>
        <w:lastRenderedPageBreak/>
        <w:pict>
          <v:shape id="_x0000_s1056" type="#_x0000_t202" style="position:absolute;margin-left:3.25pt;margin-top:-4.5pt;width:447pt;height:108pt;z-index:251685888">
            <v:textbox>
              <w:txbxContent>
                <w:p w:rsidR="00CA2CCF" w:rsidRPr="00CA2CCF" w:rsidRDefault="00CA2CCF" w:rsidP="00CA2CCF">
                  <w:pPr>
                    <w:rPr>
                      <w:b/>
                      <w:sz w:val="28"/>
                      <w:szCs w:val="28"/>
                    </w:rPr>
                  </w:pPr>
                  <w:r w:rsidRPr="00CA2CCF">
                    <w:rPr>
                      <w:b/>
                      <w:sz w:val="28"/>
                      <w:szCs w:val="28"/>
                      <w:u w:val="single"/>
                    </w:rPr>
                    <w:t>Serial Number:</w:t>
                  </w:r>
                </w:p>
                <w:p w:rsidR="00CA2CCF" w:rsidRPr="00CA2CCF" w:rsidRDefault="00CA2CCF" w:rsidP="00CA2CCF">
                  <w:pPr>
                    <w:rPr>
                      <w:b/>
                      <w:sz w:val="24"/>
                      <w:szCs w:val="24"/>
                    </w:rPr>
                  </w:pPr>
                  <w:r w:rsidRPr="00CA2CCF">
                    <w:rPr>
                      <w:b/>
                      <w:sz w:val="24"/>
                      <w:szCs w:val="24"/>
                    </w:rPr>
                    <w:tab/>
                    <w:t>A unique 64-bit IEEE source address is assigned at the factory and can be read with the SL (Serial Number Low) and SH (Serial Number High) commands. Short addressing must be configured manually. A module will use its unique 64-bit address as its Source Address if its MY (16-bit Source Address) value is “0xFFFF” or “0xFFFE”.</w:t>
                  </w:r>
                </w:p>
              </w:txbxContent>
            </v:textbox>
          </v:shape>
        </w:pict>
      </w:r>
    </w:p>
    <w:p w:rsidR="00CA2CCF" w:rsidRDefault="00CA2CCF" w:rsidP="00530042">
      <w:pPr>
        <w:tabs>
          <w:tab w:val="left" w:pos="1155"/>
        </w:tabs>
        <w:rPr>
          <w:rFonts w:ascii="Times New Roman" w:hAnsi="Times New Roman" w:cs="Times New Roman"/>
          <w:sz w:val="24"/>
          <w:szCs w:val="24"/>
        </w:rPr>
      </w:pPr>
    </w:p>
    <w:p w:rsidR="00CA2CCF" w:rsidRDefault="00CA2CCF" w:rsidP="00530042">
      <w:pPr>
        <w:tabs>
          <w:tab w:val="left" w:pos="1155"/>
        </w:tabs>
        <w:rPr>
          <w:rFonts w:ascii="Times New Roman" w:hAnsi="Times New Roman" w:cs="Times New Roman"/>
          <w:sz w:val="24"/>
          <w:szCs w:val="24"/>
        </w:rPr>
      </w:pPr>
    </w:p>
    <w:p w:rsidR="00CA2CCF" w:rsidRDefault="00CA2CCF" w:rsidP="00530042">
      <w:pPr>
        <w:tabs>
          <w:tab w:val="left" w:pos="1155"/>
        </w:tabs>
        <w:rPr>
          <w:rFonts w:ascii="Times New Roman" w:hAnsi="Times New Roman" w:cs="Times New Roman"/>
          <w:sz w:val="24"/>
          <w:szCs w:val="24"/>
        </w:rPr>
      </w:pPr>
    </w:p>
    <w:p w:rsidR="00CA2CCF" w:rsidRDefault="00CA2CCF" w:rsidP="00530042">
      <w:pPr>
        <w:tabs>
          <w:tab w:val="left" w:pos="1155"/>
        </w:tabs>
        <w:rPr>
          <w:rFonts w:ascii="Times New Roman" w:hAnsi="Times New Roman" w:cs="Times New Roman"/>
          <w:sz w:val="24"/>
          <w:szCs w:val="24"/>
        </w:rPr>
      </w:pPr>
    </w:p>
    <w:p w:rsidR="00D44B10" w:rsidRPr="009B269E" w:rsidRDefault="00D44B10" w:rsidP="00530042">
      <w:pPr>
        <w:tabs>
          <w:tab w:val="left" w:pos="1155"/>
        </w:tabs>
        <w:rPr>
          <w:rFonts w:ascii="Times New Roman" w:hAnsi="Times New Roman" w:cs="Times New Roman"/>
          <w:sz w:val="24"/>
          <w:szCs w:val="24"/>
        </w:rPr>
      </w:pPr>
      <w:r w:rsidRPr="009B269E">
        <w:rPr>
          <w:rFonts w:ascii="Times New Roman" w:hAnsi="Times New Roman" w:cs="Times New Roman"/>
          <w:sz w:val="24"/>
          <w:szCs w:val="24"/>
        </w:rPr>
        <w:t>The above figures are for two windows, whereas you’ll have to do it for four windows</w:t>
      </w:r>
      <w:r w:rsidR="00C50DB0">
        <w:rPr>
          <w:rFonts w:ascii="Times New Roman" w:hAnsi="Times New Roman" w:cs="Times New Roman"/>
          <w:sz w:val="24"/>
          <w:szCs w:val="24"/>
        </w:rPr>
        <w:t xml:space="preserve"> </w:t>
      </w:r>
      <w:r w:rsidRPr="009B269E">
        <w:rPr>
          <w:rFonts w:ascii="Times New Roman" w:hAnsi="Times New Roman" w:cs="Times New Roman"/>
          <w:sz w:val="24"/>
          <w:szCs w:val="24"/>
        </w:rPr>
        <w:t>.</w:t>
      </w:r>
      <w:r w:rsidR="00C50DB0">
        <w:rPr>
          <w:rFonts w:ascii="Times New Roman" w:hAnsi="Times New Roman" w:cs="Times New Roman"/>
          <w:sz w:val="24"/>
          <w:szCs w:val="24"/>
        </w:rPr>
        <w:t>One window of one</w:t>
      </w:r>
      <w:r w:rsidRPr="009B269E">
        <w:rPr>
          <w:rFonts w:ascii="Times New Roman" w:hAnsi="Times New Roman" w:cs="Times New Roman"/>
          <w:sz w:val="24"/>
          <w:szCs w:val="24"/>
        </w:rPr>
        <w:t xml:space="preserve"> module</w:t>
      </w:r>
      <w:r w:rsidR="00C50DB0">
        <w:rPr>
          <w:rFonts w:ascii="Times New Roman" w:hAnsi="Times New Roman" w:cs="Times New Roman"/>
          <w:sz w:val="24"/>
          <w:szCs w:val="24"/>
        </w:rPr>
        <w:t xml:space="preserve"> each</w:t>
      </w:r>
      <w:r w:rsidRPr="009B269E">
        <w:rPr>
          <w:rFonts w:ascii="Times New Roman" w:hAnsi="Times New Roman" w:cs="Times New Roman"/>
          <w:sz w:val="24"/>
          <w:szCs w:val="24"/>
        </w:rPr>
        <w:t>.</w:t>
      </w:r>
    </w:p>
    <w:p w:rsidR="00530042" w:rsidRPr="00902ABA" w:rsidRDefault="00902ABA" w:rsidP="00530042">
      <w:pPr>
        <w:tabs>
          <w:tab w:val="left" w:pos="1155"/>
        </w:tabs>
        <w:rPr>
          <w:rFonts w:ascii="Times New Roman" w:hAnsi="Times New Roman" w:cs="Times New Roman"/>
          <w:b/>
          <w:sz w:val="24"/>
          <w:szCs w:val="24"/>
          <w:u w:val="single"/>
        </w:rPr>
      </w:pPr>
      <w:r>
        <w:rPr>
          <w:rFonts w:ascii="Times New Roman" w:hAnsi="Times New Roman" w:cs="Times New Roman"/>
          <w:b/>
          <w:sz w:val="24"/>
          <w:szCs w:val="24"/>
          <w:u w:val="single"/>
        </w:rPr>
        <w:t>Step 4</w:t>
      </w:r>
      <w:r w:rsidRPr="00902ABA">
        <w:rPr>
          <w:rFonts w:ascii="Times New Roman" w:hAnsi="Times New Roman" w:cs="Times New Roman"/>
          <w:b/>
          <w:sz w:val="24"/>
          <w:szCs w:val="24"/>
        </w:rPr>
        <w:t xml:space="preserve">: </w:t>
      </w:r>
      <w:r>
        <w:rPr>
          <w:rFonts w:ascii="Times New Roman" w:hAnsi="Times New Roman" w:cs="Times New Roman"/>
          <w:b/>
          <w:sz w:val="24"/>
          <w:szCs w:val="24"/>
          <w:u w:val="single"/>
        </w:rPr>
        <w:t>Reading the module.</w:t>
      </w:r>
    </w:p>
    <w:p w:rsidR="00530042" w:rsidRPr="009B269E" w:rsidRDefault="00D65479" w:rsidP="00530042">
      <w:pPr>
        <w:tabs>
          <w:tab w:val="left" w:pos="1155"/>
        </w:tabs>
        <w:rPr>
          <w:rFonts w:ascii="Times New Roman" w:hAnsi="Times New Roman" w:cs="Times New Roman"/>
          <w:sz w:val="24"/>
          <w:szCs w:val="24"/>
        </w:rPr>
      </w:pPr>
      <w:r w:rsidRPr="009B269E">
        <w:rPr>
          <w:rFonts w:ascii="Times New Roman" w:hAnsi="Times New Roman" w:cs="Times New Roman"/>
          <w:sz w:val="24"/>
          <w:szCs w:val="24"/>
        </w:rPr>
        <w:tab/>
        <w:t>Open modem configuration tab on the X-CTU window and read the modem.</w:t>
      </w:r>
    </w:p>
    <w:p w:rsidR="00D65479" w:rsidRPr="009B269E" w:rsidRDefault="00A065DA" w:rsidP="00530042">
      <w:pPr>
        <w:tabs>
          <w:tab w:val="left" w:pos="115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646805"/>
            <wp:effectExtent l="19050" t="0" r="0" b="0"/>
            <wp:docPr id="19" name="Picture 18" descr="modem_con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m_config1.jpg"/>
                    <pic:cNvPicPr/>
                  </pic:nvPicPr>
                  <pic:blipFill>
                    <a:blip r:embed="rId16"/>
                    <a:stretch>
                      <a:fillRect/>
                    </a:stretch>
                  </pic:blipFill>
                  <pic:spPr>
                    <a:xfrm>
                      <a:off x="0" y="0"/>
                      <a:ext cx="5943600" cy="3646805"/>
                    </a:xfrm>
                    <a:prstGeom prst="rect">
                      <a:avLst/>
                    </a:prstGeom>
                  </pic:spPr>
                </pic:pic>
              </a:graphicData>
            </a:graphic>
          </wp:inline>
        </w:drawing>
      </w:r>
    </w:p>
    <w:p w:rsidR="00D65479" w:rsidRDefault="00A044CA" w:rsidP="00D6547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6" type="#_x0000_t202" style="position:absolute;margin-left:.75pt;margin-top:300pt;width:192.75pt;height:21pt;z-index:251678720" strokecolor="white [3212]">
            <v:textbox>
              <w:txbxContent>
                <w:p w:rsidR="00652000" w:rsidRDefault="00652000" w:rsidP="00652000">
                  <w:r>
                    <w:t>Fig 2.7 Modem Configuration</w:t>
                  </w:r>
                </w:p>
              </w:txbxContent>
            </v:textbox>
          </v:shape>
        </w:pict>
      </w:r>
      <w:r w:rsidR="00A065DA">
        <w:rPr>
          <w:rFonts w:ascii="Times New Roman" w:hAnsi="Times New Roman" w:cs="Times New Roman"/>
          <w:noProof/>
          <w:sz w:val="24"/>
          <w:szCs w:val="24"/>
        </w:rPr>
        <w:drawing>
          <wp:inline distT="0" distB="0" distL="0" distR="0">
            <wp:extent cx="5943600" cy="3750945"/>
            <wp:effectExtent l="19050" t="0" r="0" b="0"/>
            <wp:docPr id="20" name="Picture 19" descr="modem_con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m_config2.jpg"/>
                    <pic:cNvPicPr/>
                  </pic:nvPicPr>
                  <pic:blipFill>
                    <a:blip r:embed="rId17"/>
                    <a:stretch>
                      <a:fillRect/>
                    </a:stretch>
                  </pic:blipFill>
                  <pic:spPr>
                    <a:xfrm>
                      <a:off x="0" y="0"/>
                      <a:ext cx="5943600" cy="3750945"/>
                    </a:xfrm>
                    <a:prstGeom prst="rect">
                      <a:avLst/>
                    </a:prstGeom>
                  </pic:spPr>
                </pic:pic>
              </a:graphicData>
            </a:graphic>
          </wp:inline>
        </w:drawing>
      </w:r>
    </w:p>
    <w:p w:rsidR="00652000" w:rsidRPr="009B269E" w:rsidRDefault="00652000" w:rsidP="00D65479">
      <w:pPr>
        <w:rPr>
          <w:rFonts w:ascii="Times New Roman" w:hAnsi="Times New Roman" w:cs="Times New Roman"/>
          <w:sz w:val="24"/>
          <w:szCs w:val="24"/>
        </w:rPr>
      </w:pPr>
    </w:p>
    <w:p w:rsidR="00D65479" w:rsidRPr="009B269E" w:rsidRDefault="00A065DA" w:rsidP="00D6547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50920"/>
            <wp:effectExtent l="19050" t="0" r="0" b="0"/>
            <wp:docPr id="21" name="Picture 20" descr="re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1.jpg"/>
                    <pic:cNvPicPr/>
                  </pic:nvPicPr>
                  <pic:blipFill>
                    <a:blip r:embed="rId18"/>
                    <a:stretch>
                      <a:fillRect/>
                    </a:stretch>
                  </pic:blipFill>
                  <pic:spPr>
                    <a:xfrm>
                      <a:off x="0" y="0"/>
                      <a:ext cx="5943600" cy="3550920"/>
                    </a:xfrm>
                    <a:prstGeom prst="rect">
                      <a:avLst/>
                    </a:prstGeom>
                  </pic:spPr>
                </pic:pic>
              </a:graphicData>
            </a:graphic>
          </wp:inline>
        </w:drawing>
      </w:r>
    </w:p>
    <w:p w:rsidR="00A065DA" w:rsidRDefault="00A044CA" w:rsidP="00D65479">
      <w:pPr>
        <w:rPr>
          <w:rFonts w:ascii="Times New Roman" w:hAnsi="Times New Roman" w:cs="Times New Roman"/>
          <w:sz w:val="24"/>
          <w:szCs w:val="24"/>
        </w:rPr>
      </w:pPr>
      <w:r>
        <w:rPr>
          <w:rFonts w:ascii="Times New Roman" w:hAnsi="Times New Roman" w:cs="Times New Roman"/>
          <w:noProof/>
          <w:sz w:val="24"/>
          <w:szCs w:val="24"/>
        </w:rPr>
        <w:lastRenderedPageBreak/>
        <w:pict>
          <v:shape id="_x0000_s1047" type="#_x0000_t202" style="position:absolute;margin-left:1.5pt;margin-top:307.5pt;width:192.75pt;height:21pt;z-index:251679744" strokecolor="white [3212]">
            <v:textbox>
              <w:txbxContent>
                <w:p w:rsidR="00652000" w:rsidRDefault="00652000" w:rsidP="00652000">
                  <w:r>
                    <w:t>Fig 2.8 Reading the module</w:t>
                  </w:r>
                </w:p>
              </w:txbxContent>
            </v:textbox>
          </v:shape>
        </w:pict>
      </w:r>
      <w:r w:rsidR="00A065DA">
        <w:rPr>
          <w:rFonts w:ascii="Times New Roman" w:hAnsi="Times New Roman" w:cs="Times New Roman"/>
          <w:noProof/>
          <w:sz w:val="24"/>
          <w:szCs w:val="24"/>
        </w:rPr>
        <w:drawing>
          <wp:inline distT="0" distB="0" distL="0" distR="0">
            <wp:extent cx="5943600" cy="3809365"/>
            <wp:effectExtent l="19050" t="0" r="0" b="0"/>
            <wp:docPr id="22" name="Picture 21" descr="re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2.jpg"/>
                    <pic:cNvPicPr/>
                  </pic:nvPicPr>
                  <pic:blipFill>
                    <a:blip r:embed="rId19"/>
                    <a:stretch>
                      <a:fillRect/>
                    </a:stretch>
                  </pic:blipFill>
                  <pic:spPr>
                    <a:xfrm>
                      <a:off x="0" y="0"/>
                      <a:ext cx="5943600" cy="3809365"/>
                    </a:xfrm>
                    <a:prstGeom prst="rect">
                      <a:avLst/>
                    </a:prstGeom>
                  </pic:spPr>
                </pic:pic>
              </a:graphicData>
            </a:graphic>
          </wp:inline>
        </w:drawing>
      </w:r>
    </w:p>
    <w:p w:rsidR="00652000" w:rsidRDefault="001D2F51" w:rsidP="00D65479">
      <w:pPr>
        <w:rPr>
          <w:rFonts w:ascii="Times New Roman" w:hAnsi="Times New Roman" w:cs="Times New Roman"/>
          <w:sz w:val="24"/>
          <w:szCs w:val="24"/>
        </w:rPr>
      </w:pPr>
      <w:r w:rsidRPr="009B269E">
        <w:rPr>
          <w:rFonts w:ascii="Times New Roman" w:hAnsi="Times New Roman" w:cs="Times New Roman"/>
          <w:sz w:val="24"/>
          <w:szCs w:val="24"/>
        </w:rPr>
        <w:t xml:space="preserve"> </w:t>
      </w:r>
    </w:p>
    <w:p w:rsidR="00D65479" w:rsidRPr="009B269E" w:rsidRDefault="001D2F51" w:rsidP="00D65479">
      <w:pPr>
        <w:rPr>
          <w:rFonts w:ascii="Times New Roman" w:hAnsi="Times New Roman" w:cs="Times New Roman"/>
          <w:sz w:val="24"/>
          <w:szCs w:val="24"/>
        </w:rPr>
      </w:pPr>
      <w:r w:rsidRPr="009B269E">
        <w:rPr>
          <w:rFonts w:ascii="Times New Roman" w:hAnsi="Times New Roman" w:cs="Times New Roman"/>
          <w:sz w:val="24"/>
          <w:szCs w:val="24"/>
        </w:rPr>
        <w:t>The X-CTU will read the pre</w:t>
      </w:r>
      <w:r w:rsidR="001E5991">
        <w:rPr>
          <w:rFonts w:ascii="Times New Roman" w:hAnsi="Times New Roman" w:cs="Times New Roman"/>
          <w:sz w:val="24"/>
          <w:szCs w:val="24"/>
        </w:rPr>
        <w:t>-</w:t>
      </w:r>
      <w:r w:rsidRPr="009B269E">
        <w:rPr>
          <w:rFonts w:ascii="Times New Roman" w:hAnsi="Times New Roman" w:cs="Times New Roman"/>
          <w:sz w:val="24"/>
          <w:szCs w:val="24"/>
        </w:rPr>
        <w:t>configuration of XBEE.</w:t>
      </w:r>
    </w:p>
    <w:p w:rsidR="00D65479" w:rsidRPr="009B269E" w:rsidRDefault="00D65479" w:rsidP="00D65479">
      <w:pPr>
        <w:rPr>
          <w:rFonts w:ascii="Times New Roman" w:hAnsi="Times New Roman" w:cs="Times New Roman"/>
          <w:b/>
          <w:sz w:val="24"/>
          <w:szCs w:val="24"/>
          <w:u w:val="single"/>
        </w:rPr>
      </w:pPr>
      <w:r w:rsidRPr="009B269E">
        <w:rPr>
          <w:rFonts w:ascii="Times New Roman" w:hAnsi="Times New Roman" w:cs="Times New Roman"/>
          <w:b/>
          <w:sz w:val="24"/>
          <w:szCs w:val="24"/>
          <w:u w:val="single"/>
        </w:rPr>
        <w:t>Step 5</w:t>
      </w:r>
      <w:r w:rsidR="00902ABA" w:rsidRPr="00902ABA">
        <w:rPr>
          <w:rFonts w:ascii="Times New Roman" w:hAnsi="Times New Roman" w:cs="Times New Roman"/>
          <w:b/>
          <w:sz w:val="24"/>
          <w:szCs w:val="24"/>
        </w:rPr>
        <w:t xml:space="preserve">: </w:t>
      </w:r>
      <w:r w:rsidR="00902ABA">
        <w:rPr>
          <w:rFonts w:ascii="Times New Roman" w:hAnsi="Times New Roman" w:cs="Times New Roman"/>
          <w:b/>
          <w:sz w:val="24"/>
          <w:szCs w:val="24"/>
          <w:u w:val="single"/>
        </w:rPr>
        <w:t>Setting the Network Address.</w:t>
      </w:r>
    </w:p>
    <w:p w:rsidR="00D65479" w:rsidRPr="009B269E" w:rsidRDefault="00D65479" w:rsidP="00D65479">
      <w:pPr>
        <w:rPr>
          <w:rFonts w:ascii="Times New Roman" w:hAnsi="Times New Roman" w:cs="Times New Roman"/>
          <w:sz w:val="24"/>
          <w:szCs w:val="24"/>
        </w:rPr>
      </w:pPr>
      <w:r w:rsidRPr="009B269E">
        <w:rPr>
          <w:rFonts w:ascii="Times New Roman" w:hAnsi="Times New Roman" w:cs="Times New Roman"/>
          <w:sz w:val="24"/>
          <w:szCs w:val="24"/>
        </w:rPr>
        <w:tab/>
        <w:t>In the workspace under Network &amp; Security tab select following settings</w:t>
      </w:r>
    </w:p>
    <w:tbl>
      <w:tblPr>
        <w:tblStyle w:val="TableGrid"/>
        <w:tblW w:w="0" w:type="auto"/>
        <w:tblLook w:val="04A0"/>
      </w:tblPr>
      <w:tblGrid>
        <w:gridCol w:w="2394"/>
        <w:gridCol w:w="2394"/>
        <w:gridCol w:w="2394"/>
        <w:gridCol w:w="2394"/>
      </w:tblGrid>
      <w:tr w:rsidR="00D44B10" w:rsidRPr="009B269E" w:rsidTr="00D44B10">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1)</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2)</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3)</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X-CTU(window 4)</w:t>
            </w:r>
          </w:p>
        </w:tc>
      </w:tr>
      <w:tr w:rsidR="00D44B10" w:rsidRPr="009B269E" w:rsidTr="00D44B10">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CH-Channel = C</w:t>
            </w:r>
          </w:p>
        </w:tc>
      </w:tr>
      <w:tr w:rsidR="00D44B10" w:rsidRPr="009B269E" w:rsidTr="00D44B10">
        <w:tc>
          <w:tcPr>
            <w:tcW w:w="2394" w:type="dxa"/>
          </w:tcPr>
          <w:p w:rsidR="00D44B10" w:rsidRPr="009B269E" w:rsidRDefault="00D44B10" w:rsidP="00D65479">
            <w:pPr>
              <w:rPr>
                <w:rFonts w:ascii="Times New Roman" w:hAnsi="Times New Roman" w:cs="Times New Roman"/>
                <w:sz w:val="24"/>
                <w:szCs w:val="24"/>
              </w:rPr>
            </w:pPr>
            <w:r w:rsidRPr="009B269E">
              <w:rPr>
                <w:rFonts w:ascii="Times New Roman" w:hAnsi="Times New Roman" w:cs="Times New Roman"/>
                <w:sz w:val="24"/>
                <w:szCs w:val="24"/>
              </w:rPr>
              <w:t>PAN ID</w:t>
            </w:r>
            <w:r w:rsidR="00DD2B16" w:rsidRPr="009B269E">
              <w:rPr>
                <w:rFonts w:ascii="Times New Roman" w:hAnsi="Times New Roman" w:cs="Times New Roman"/>
                <w:sz w:val="24"/>
                <w:szCs w:val="24"/>
              </w:rPr>
              <w:t xml:space="preserve"> = 2222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PAN ID = 2222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PAN ID = 2222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PAN ID = 2222</w:t>
            </w:r>
          </w:p>
        </w:tc>
      </w:tr>
      <w:tr w:rsidR="00D44B10" w:rsidRPr="009B269E" w:rsidTr="00D44B10">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DH = 0</w:t>
            </w:r>
          </w:p>
        </w:tc>
      </w:tr>
      <w:tr w:rsidR="00D44B10" w:rsidRPr="009B269E" w:rsidTr="00D44B10">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DL = FFFF</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DL = 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DL = 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DL = 2</w:t>
            </w:r>
          </w:p>
        </w:tc>
      </w:tr>
      <w:tr w:rsidR="00D44B10" w:rsidRPr="009B269E" w:rsidTr="00D44B10">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MY = 2</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151881" w:rsidRPr="009B269E">
              <w:rPr>
                <w:rFonts w:ascii="Times New Roman" w:hAnsi="Times New Roman" w:cs="Times New Roman"/>
                <w:sz w:val="24"/>
                <w:szCs w:val="24"/>
              </w:rPr>
              <w:t>3</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151881" w:rsidRPr="009B269E">
              <w:rPr>
                <w:rFonts w:ascii="Times New Roman" w:hAnsi="Times New Roman" w:cs="Times New Roman"/>
                <w:sz w:val="24"/>
                <w:szCs w:val="24"/>
              </w:rPr>
              <w:t>4</w:t>
            </w:r>
          </w:p>
        </w:tc>
        <w:tc>
          <w:tcPr>
            <w:tcW w:w="2394" w:type="dxa"/>
          </w:tcPr>
          <w:p w:rsidR="00D44B10" w:rsidRPr="009B269E" w:rsidRDefault="00DD2B16" w:rsidP="00D65479">
            <w:pPr>
              <w:rPr>
                <w:rFonts w:ascii="Times New Roman" w:hAnsi="Times New Roman" w:cs="Times New Roman"/>
                <w:sz w:val="24"/>
                <w:szCs w:val="24"/>
              </w:rPr>
            </w:pPr>
            <w:r w:rsidRPr="009B269E">
              <w:rPr>
                <w:rFonts w:ascii="Times New Roman" w:hAnsi="Times New Roman" w:cs="Times New Roman"/>
                <w:sz w:val="24"/>
                <w:szCs w:val="24"/>
              </w:rPr>
              <w:t xml:space="preserve">MY = </w:t>
            </w:r>
            <w:r w:rsidR="00151881" w:rsidRPr="009B269E">
              <w:rPr>
                <w:rFonts w:ascii="Times New Roman" w:hAnsi="Times New Roman" w:cs="Times New Roman"/>
                <w:sz w:val="24"/>
                <w:szCs w:val="24"/>
              </w:rPr>
              <w:t>5</w:t>
            </w:r>
          </w:p>
        </w:tc>
      </w:tr>
    </w:tbl>
    <w:p w:rsidR="00D65479" w:rsidRPr="009B269E" w:rsidRDefault="00151881" w:rsidP="00D65479">
      <w:pPr>
        <w:rPr>
          <w:rFonts w:ascii="Times New Roman" w:hAnsi="Times New Roman" w:cs="Times New Roman"/>
          <w:sz w:val="24"/>
          <w:szCs w:val="24"/>
        </w:rPr>
      </w:pPr>
      <w:r w:rsidRPr="009B269E">
        <w:rPr>
          <w:rFonts w:ascii="Times New Roman" w:hAnsi="Times New Roman" w:cs="Times New Roman"/>
          <w:sz w:val="24"/>
          <w:szCs w:val="24"/>
        </w:rPr>
        <w:t>*</w:t>
      </w:r>
      <w:r w:rsidRPr="009B269E">
        <w:rPr>
          <w:rFonts w:ascii="Times New Roman" w:hAnsi="Times New Roman" w:cs="Times New Roman"/>
          <w:i/>
          <w:sz w:val="24"/>
          <w:szCs w:val="24"/>
        </w:rPr>
        <w:t>this is a sample address and can be varied.</w:t>
      </w:r>
      <w:r w:rsidR="00D65479" w:rsidRPr="009B269E">
        <w:rPr>
          <w:rFonts w:ascii="Times New Roman" w:hAnsi="Times New Roman" w:cs="Times New Roman"/>
          <w:sz w:val="24"/>
          <w:szCs w:val="24"/>
        </w:rPr>
        <w:tab/>
      </w:r>
    </w:p>
    <w:p w:rsidR="001E5991" w:rsidRDefault="001E5991" w:rsidP="001E599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PAN IDs and Channel</w:t>
      </w:r>
      <w:r w:rsidR="009F358E">
        <w:rPr>
          <w:rFonts w:ascii="Times New Roman" w:hAnsi="Times New Roman" w:cs="Times New Roman"/>
          <w:sz w:val="24"/>
          <w:szCs w:val="24"/>
        </w:rPr>
        <w:t xml:space="preserve"> </w:t>
      </w:r>
      <w:r w:rsidR="00230B55">
        <w:rPr>
          <w:rFonts w:ascii="Times New Roman" w:hAnsi="Times New Roman" w:cs="Times New Roman"/>
          <w:sz w:val="24"/>
          <w:szCs w:val="24"/>
        </w:rPr>
        <w:t>(CH)</w:t>
      </w:r>
      <w:r>
        <w:rPr>
          <w:rFonts w:ascii="Times New Roman" w:hAnsi="Times New Roman" w:cs="Times New Roman"/>
          <w:sz w:val="24"/>
          <w:szCs w:val="24"/>
        </w:rPr>
        <w:t xml:space="preserve"> of all end users and server must same since they are operating in same network.</w:t>
      </w:r>
    </w:p>
    <w:p w:rsidR="001E5991" w:rsidRDefault="001E5991" w:rsidP="001E599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Since we are using 16-bit addressing mode DH of all modules must be 0.</w:t>
      </w:r>
    </w:p>
    <w:p w:rsidR="001E5991" w:rsidRDefault="001E5991" w:rsidP="001E599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DL of server should be broadcast address i.e. 0xFFFF.</w:t>
      </w:r>
    </w:p>
    <w:p w:rsidR="001E5991" w:rsidRDefault="001E5991" w:rsidP="001E599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DL of end user should be MY</w:t>
      </w:r>
      <w:r w:rsidR="009F358E">
        <w:rPr>
          <w:rFonts w:ascii="Times New Roman" w:hAnsi="Times New Roman" w:cs="Times New Roman"/>
          <w:sz w:val="24"/>
          <w:szCs w:val="24"/>
        </w:rPr>
        <w:t xml:space="preserve"> (source address)</w:t>
      </w:r>
      <w:r>
        <w:rPr>
          <w:rFonts w:ascii="Times New Roman" w:hAnsi="Times New Roman" w:cs="Times New Roman"/>
          <w:sz w:val="24"/>
          <w:szCs w:val="24"/>
        </w:rPr>
        <w:t xml:space="preserve"> of server if you want end user to communicate back with server else it can be unique.</w:t>
      </w:r>
    </w:p>
    <w:p w:rsidR="00106681" w:rsidRPr="001E5991" w:rsidRDefault="001E5991" w:rsidP="00D6547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 xml:space="preserve">MY </w:t>
      </w:r>
      <w:r w:rsidR="00954272">
        <w:rPr>
          <w:rFonts w:ascii="Times New Roman" w:hAnsi="Times New Roman" w:cs="Times New Roman"/>
          <w:sz w:val="24"/>
          <w:szCs w:val="24"/>
        </w:rPr>
        <w:t xml:space="preserve">(source address) </w:t>
      </w:r>
      <w:r>
        <w:rPr>
          <w:rFonts w:ascii="Times New Roman" w:hAnsi="Times New Roman" w:cs="Times New Roman"/>
          <w:sz w:val="24"/>
          <w:szCs w:val="24"/>
        </w:rPr>
        <w:t xml:space="preserve">of end users should be unique since it should not be able to communicate with themselves. </w:t>
      </w:r>
    </w:p>
    <w:p w:rsidR="00106681" w:rsidRDefault="00106681" w:rsidP="00D65479">
      <w:pPr>
        <w:rPr>
          <w:rFonts w:ascii="Times New Roman" w:hAnsi="Times New Roman" w:cs="Times New Roman"/>
          <w:sz w:val="24"/>
          <w:szCs w:val="24"/>
        </w:rPr>
      </w:pPr>
    </w:p>
    <w:p w:rsidR="00106681" w:rsidRDefault="00106681" w:rsidP="00D65479">
      <w:pPr>
        <w:rPr>
          <w:rFonts w:ascii="Times New Roman" w:hAnsi="Times New Roman" w:cs="Times New Roman"/>
          <w:sz w:val="24"/>
          <w:szCs w:val="24"/>
        </w:rPr>
      </w:pPr>
    </w:p>
    <w:p w:rsidR="00106681" w:rsidRDefault="00A044CA" w:rsidP="00D65479">
      <w:pPr>
        <w:rPr>
          <w:rFonts w:ascii="Times New Roman" w:hAnsi="Times New Roman" w:cs="Times New Roman"/>
          <w:sz w:val="24"/>
          <w:szCs w:val="24"/>
        </w:rPr>
      </w:pPr>
      <w:r>
        <w:rPr>
          <w:rFonts w:ascii="Times New Roman" w:hAnsi="Times New Roman" w:cs="Times New Roman"/>
          <w:noProof/>
          <w:sz w:val="24"/>
          <w:szCs w:val="24"/>
        </w:rPr>
        <w:pict>
          <v:shape id="_x0000_s1052" type="#_x0000_t202" style="position:absolute;margin-left:-23.25pt;margin-top:-52.5pt;width:497.25pt;height:449.25pt;z-index:251683840">
            <v:textbox>
              <w:txbxContent>
                <w:p w:rsidR="00106681" w:rsidRDefault="00106681">
                  <w:pPr>
                    <w:rPr>
                      <w:rFonts w:ascii="Adobe Gothic Std B" w:eastAsia="Adobe Gothic Std B" w:hAnsi="Adobe Gothic Std B"/>
                      <w:b/>
                      <w:sz w:val="28"/>
                      <w:szCs w:val="28"/>
                      <w:u w:val="single"/>
                    </w:rPr>
                  </w:pPr>
                  <w:r w:rsidRPr="00106681">
                    <w:rPr>
                      <w:rFonts w:ascii="Adobe Gothic Std B" w:eastAsia="Adobe Gothic Std B" w:hAnsi="Adobe Gothic Std B"/>
                      <w:b/>
                      <w:sz w:val="28"/>
                      <w:szCs w:val="28"/>
                      <w:u w:val="single"/>
                    </w:rPr>
                    <w:t>Key Terms:</w:t>
                  </w:r>
                </w:p>
                <w:p w:rsidR="00323CE1" w:rsidRPr="00323CE1" w:rsidRDefault="000A18E8" w:rsidP="00323CE1">
                  <w:pPr>
                    <w:pStyle w:val="ListParagraph"/>
                    <w:numPr>
                      <w:ilvl w:val="0"/>
                      <w:numId w:val="5"/>
                    </w:numPr>
                    <w:rPr>
                      <w:rFonts w:ascii="Times New Roman" w:eastAsia="Adobe Gothic Std B" w:hAnsi="Times New Roman" w:cs="Times New Roman"/>
                      <w:b/>
                    </w:rPr>
                  </w:pPr>
                  <w:r w:rsidRPr="000A18E8">
                    <w:rPr>
                      <w:rFonts w:ascii="Times New Roman" w:eastAsia="Adobe Gothic Std B" w:hAnsi="Times New Roman" w:cs="Times New Roman"/>
                      <w:b/>
                    </w:rPr>
                    <w:t>Channel</w:t>
                  </w:r>
                  <w:r>
                    <w:rPr>
                      <w:rFonts w:ascii="Times New Roman" w:eastAsia="Adobe Gothic Std B" w:hAnsi="Times New Roman" w:cs="Times New Roman"/>
                      <w:b/>
                    </w:rPr>
                    <w:t>(CH):</w:t>
                  </w:r>
                  <w:r w:rsidR="00323CE1" w:rsidRPr="00323CE1">
                    <w:rPr>
                      <w:rFonts w:ascii="Arial" w:hAnsi="Arial" w:cs="Arial"/>
                      <w:color w:val="000000"/>
                      <w:sz w:val="20"/>
                      <w:szCs w:val="20"/>
                      <w:shd w:val="clear" w:color="auto" w:fill="FFFFFF"/>
                    </w:rPr>
                    <w:t xml:space="preserve"> </w:t>
                  </w:r>
                  <w:r w:rsidR="00323CE1" w:rsidRPr="00323CE1">
                    <w:rPr>
                      <w:rFonts w:ascii="Times New Roman" w:hAnsi="Times New Roman" w:cs="Times New Roman"/>
                      <w:color w:val="000000"/>
                      <w:shd w:val="clear" w:color="auto" w:fill="FFFFFF"/>
                    </w:rPr>
                    <w:t>802.15.4 and Zigbee break the 2.4Ghz band into 16 channels</w:t>
                  </w:r>
                  <w:r w:rsidR="00323CE1">
                    <w:rPr>
                      <w:rFonts w:ascii="Times New Roman" w:hAnsi="Times New Roman" w:cs="Times New Roman"/>
                      <w:color w:val="000000"/>
                      <w:shd w:val="clear" w:color="auto" w:fill="FFFFFF"/>
                    </w:rPr>
                    <w:t xml:space="preserve">. Parameter range for Xbee is </w:t>
                  </w:r>
                  <w:r w:rsidR="00323CE1" w:rsidRPr="00323CE1">
                    <w:rPr>
                      <w:rFonts w:ascii="Times New Roman" w:hAnsi="Times New Roman" w:cs="Times New Roman"/>
                    </w:rPr>
                    <w:t>0x0B - 0x1A</w:t>
                  </w:r>
                  <w:r w:rsidR="00323CE1">
                    <w:rPr>
                      <w:rFonts w:ascii="Times New Roman" w:hAnsi="Times New Roman" w:cs="Times New Roman"/>
                    </w:rPr>
                    <w:t>.</w:t>
                  </w:r>
                </w:p>
                <w:p w:rsidR="00106681" w:rsidRPr="00106681" w:rsidRDefault="00106681" w:rsidP="00106681">
                  <w:pPr>
                    <w:pStyle w:val="ListParagraph"/>
                    <w:numPr>
                      <w:ilvl w:val="0"/>
                      <w:numId w:val="5"/>
                    </w:numPr>
                    <w:rPr>
                      <w:rFonts w:ascii="Times New Roman" w:eastAsia="Adobe Gothic Std B" w:hAnsi="Times New Roman" w:cs="Times New Roman"/>
                    </w:rPr>
                  </w:pPr>
                  <w:r w:rsidRPr="00106681">
                    <w:rPr>
                      <w:rFonts w:ascii="Times New Roman" w:hAnsi="Times New Roman" w:cs="Times New Roman"/>
                      <w:b/>
                    </w:rPr>
                    <w:t>Personal Area Network</w:t>
                  </w:r>
                  <w:r w:rsidR="00E35B2B">
                    <w:rPr>
                      <w:rFonts w:ascii="Times New Roman" w:hAnsi="Times New Roman" w:cs="Times New Roman"/>
                      <w:b/>
                    </w:rPr>
                    <w:t>(PAN)</w:t>
                  </w:r>
                  <w:r w:rsidRPr="00106681">
                    <w:rPr>
                      <w:rFonts w:ascii="Times New Roman" w:hAnsi="Times New Roman" w:cs="Times New Roman"/>
                    </w:rPr>
                    <w:t xml:space="preserve"> - A data communication network that includes one or more End Devices and optionally a Coordinator. </w:t>
                  </w:r>
                </w:p>
                <w:p w:rsidR="00E35B2B" w:rsidRPr="00E35B2B" w:rsidRDefault="00106681" w:rsidP="00106681">
                  <w:pPr>
                    <w:pStyle w:val="ListParagraph"/>
                    <w:numPr>
                      <w:ilvl w:val="0"/>
                      <w:numId w:val="5"/>
                    </w:numPr>
                    <w:rPr>
                      <w:rFonts w:ascii="Times New Roman" w:eastAsia="Adobe Gothic Std B" w:hAnsi="Times New Roman" w:cs="Times New Roman"/>
                    </w:rPr>
                  </w:pPr>
                  <w:r w:rsidRPr="00106681">
                    <w:rPr>
                      <w:rFonts w:ascii="Times New Roman" w:eastAsia="Adobe Gothic Std B" w:hAnsi="Times New Roman" w:cs="Times New Roman"/>
                      <w:b/>
                    </w:rPr>
                    <w:t>PAN ID</w:t>
                  </w:r>
                  <w:r w:rsidRPr="00E35B2B">
                    <w:rPr>
                      <w:rFonts w:ascii="Times New Roman" w:eastAsia="Adobe Gothic Std B" w:hAnsi="Times New Roman" w:cs="Times New Roman"/>
                    </w:rPr>
                    <w:t>:</w:t>
                  </w:r>
                  <w:r w:rsidR="00E35B2B">
                    <w:rPr>
                      <w:rFonts w:ascii="Times New Roman" w:eastAsia="Adobe Gothic Std B" w:hAnsi="Times New Roman" w:cs="Times New Roman"/>
                    </w:rPr>
                    <w:t xml:space="preserve">  </w:t>
                  </w:r>
                  <w:r w:rsidR="00E35B2B">
                    <w:rPr>
                      <w:rFonts w:ascii="Times New Roman" w:hAnsi="Times New Roman" w:cs="Times New Roman"/>
                      <w:color w:val="000000"/>
                      <w:shd w:val="clear" w:color="auto" w:fill="FFFFFF"/>
                    </w:rPr>
                    <w:t>Each network is defined with a unique PAN identifier (PAN ID). </w:t>
                  </w:r>
                  <w:r w:rsidRPr="00E35B2B">
                    <w:rPr>
                      <w:rFonts w:ascii="Times New Roman" w:hAnsi="Times New Roman" w:cs="Times New Roman"/>
                      <w:color w:val="000000"/>
                      <w:shd w:val="clear" w:color="auto" w:fill="FFFFFF"/>
                    </w:rPr>
                    <w:t>This identifier is common among all</w:t>
                  </w:r>
                  <w:r w:rsidR="00E35B2B">
                    <w:rPr>
                      <w:rFonts w:ascii="Times New Roman" w:hAnsi="Times New Roman" w:cs="Times New Roman"/>
                      <w:color w:val="000000"/>
                      <w:shd w:val="clear" w:color="auto" w:fill="FFFFFF"/>
                    </w:rPr>
                    <w:t xml:space="preserve"> devices of the same network. </w:t>
                  </w:r>
                  <w:r w:rsidRPr="00E35B2B">
                    <w:rPr>
                      <w:rFonts w:ascii="Times New Roman" w:hAnsi="Times New Roman" w:cs="Times New Roman"/>
                      <w:color w:val="000000"/>
                      <w:shd w:val="clear" w:color="auto" w:fill="FFFFFF"/>
                    </w:rPr>
                    <w:t xml:space="preserve"> ZigBee devices are either preconfigured with a PAN ID to join, or they can discovery nearby networks and select a PAN ID to join.</w:t>
                  </w:r>
                </w:p>
                <w:p w:rsidR="00106681" w:rsidRPr="00E35B2B" w:rsidRDefault="00E35B2B" w:rsidP="00E35B2B">
                  <w:pPr>
                    <w:pStyle w:val="ListParagraph"/>
                    <w:ind w:firstLine="720"/>
                    <w:rPr>
                      <w:rFonts w:ascii="Times New Roman" w:eastAsia="Adobe Gothic Std B" w:hAnsi="Times New Roman" w:cs="Times New Roman"/>
                    </w:rPr>
                  </w:pPr>
                  <w:r>
                    <w:rPr>
                      <w:rFonts w:ascii="Times New Roman" w:eastAsia="Adobe Gothic Std B" w:hAnsi="Times New Roman" w:cs="Times New Roman"/>
                    </w:rPr>
                    <w:t>If multiple Zigbee networks are operating within range of each other, each should have  unique PAN ID.</w:t>
                  </w:r>
                </w:p>
                <w:p w:rsidR="00AE0329" w:rsidRPr="00AE0329" w:rsidRDefault="00E35B2B" w:rsidP="00AE0329">
                  <w:pPr>
                    <w:pStyle w:val="ListParagraph"/>
                    <w:numPr>
                      <w:ilvl w:val="0"/>
                      <w:numId w:val="8"/>
                    </w:numPr>
                    <w:rPr>
                      <w:rFonts w:ascii="Times New Roman" w:eastAsia="Adobe Gothic Std B" w:hAnsi="Times New Roman" w:cs="Times New Roman"/>
                    </w:rPr>
                  </w:pPr>
                  <w:r w:rsidRPr="00AE0329">
                    <w:rPr>
                      <w:rFonts w:ascii="Times New Roman" w:eastAsia="Adobe Gothic Std B" w:hAnsi="Times New Roman" w:cs="Times New Roman"/>
                      <w:b/>
                    </w:rPr>
                    <w:t>Destination Address:</w:t>
                  </w:r>
                </w:p>
                <w:p w:rsidR="00AE0329" w:rsidRPr="00AE0329" w:rsidRDefault="00AE0329" w:rsidP="00AE0329">
                  <w:pPr>
                    <w:pStyle w:val="ListParagraph"/>
                    <w:numPr>
                      <w:ilvl w:val="1"/>
                      <w:numId w:val="8"/>
                    </w:numPr>
                    <w:rPr>
                      <w:rFonts w:ascii="Times New Roman" w:eastAsia="Adobe Gothic Std B" w:hAnsi="Times New Roman" w:cs="Times New Roman"/>
                    </w:rPr>
                  </w:pPr>
                  <w:r>
                    <w:rPr>
                      <w:rFonts w:ascii="Times New Roman" w:eastAsia="Adobe Gothic Std B" w:hAnsi="Times New Roman" w:cs="Times New Roman"/>
                      <w:b/>
                    </w:rPr>
                    <w:t>DH:</w:t>
                  </w:r>
                  <w:r w:rsidRPr="00AE0329">
                    <w:rPr>
                      <w:b/>
                      <w:bCs/>
                      <w:sz w:val="16"/>
                      <w:szCs w:val="16"/>
                    </w:rPr>
                    <w:t xml:space="preserve"> </w:t>
                  </w:r>
                  <w:r w:rsidRPr="00AE0329">
                    <w:rPr>
                      <w:rFonts w:ascii="Times New Roman" w:hAnsi="Times New Roman" w:cs="Times New Roman"/>
                      <w:b/>
                      <w:bCs/>
                    </w:rPr>
                    <w:t>Destination Address High</w:t>
                  </w:r>
                  <w:r w:rsidRPr="00AE0329">
                    <w:rPr>
                      <w:rFonts w:ascii="Times New Roman" w:hAnsi="Times New Roman" w:cs="Times New Roman"/>
                    </w:rPr>
                    <w:t>. Set/Read the upper 32 bits of the 64-bit destination address. When combined with DL, it defines the destination address used for transmission. To transmit using a 16-bit address, set DH parameter to zero and DL less than 0xFFFF. 0x000000000000FFFF is the broadcast address for the PAN.</w:t>
                  </w:r>
                </w:p>
                <w:p w:rsidR="00AE0329" w:rsidRPr="000A18E8" w:rsidRDefault="00AE0329" w:rsidP="00AE0329">
                  <w:pPr>
                    <w:pStyle w:val="ListParagraph"/>
                    <w:numPr>
                      <w:ilvl w:val="1"/>
                      <w:numId w:val="8"/>
                    </w:numPr>
                    <w:rPr>
                      <w:rFonts w:ascii="Times New Roman" w:eastAsia="Adobe Gothic Std B" w:hAnsi="Times New Roman" w:cs="Times New Roman"/>
                    </w:rPr>
                  </w:pPr>
                  <w:r>
                    <w:rPr>
                      <w:rFonts w:ascii="Times New Roman" w:eastAsia="Adobe Gothic Std B" w:hAnsi="Times New Roman" w:cs="Times New Roman"/>
                      <w:b/>
                    </w:rPr>
                    <w:t>DL:</w:t>
                  </w:r>
                  <w:r w:rsidRPr="00AE0329">
                    <w:rPr>
                      <w:b/>
                      <w:bCs/>
                      <w:sz w:val="16"/>
                      <w:szCs w:val="16"/>
                    </w:rPr>
                    <w:t xml:space="preserve"> </w:t>
                  </w:r>
                  <w:r w:rsidRPr="000A18E8">
                    <w:rPr>
                      <w:rFonts w:ascii="Times New Roman" w:hAnsi="Times New Roman" w:cs="Times New Roman"/>
                      <w:b/>
                      <w:bCs/>
                    </w:rPr>
                    <w:t>Destination Address Low</w:t>
                  </w:r>
                  <w:r w:rsidRPr="000A18E8">
                    <w:rPr>
                      <w:rFonts w:ascii="Times New Roman" w:hAnsi="Times New Roman" w:cs="Times New Roman"/>
                    </w:rPr>
                    <w:t>. Set/Read the lower 32 bits of the 64-bit destination address. When combined with DH, DL defines the destination address used for transmission. To transmit using a 16-bit address, set DH parameter to zero and DL less than 0xFFFF. 0x000000000000FFFF is the broadcast address for the PAN.</w:t>
                  </w:r>
                </w:p>
                <w:p w:rsidR="000A18E8" w:rsidRDefault="000A18E8" w:rsidP="000A18E8">
                  <w:pPr>
                    <w:pStyle w:val="ListParagraph"/>
                    <w:numPr>
                      <w:ilvl w:val="0"/>
                      <w:numId w:val="8"/>
                    </w:numPr>
                    <w:rPr>
                      <w:rFonts w:ascii="Times New Roman" w:eastAsia="Adobe Gothic Std B" w:hAnsi="Times New Roman" w:cs="Times New Roman"/>
                      <w:b/>
                    </w:rPr>
                  </w:pPr>
                  <w:r w:rsidRPr="000A18E8">
                    <w:rPr>
                      <w:rFonts w:ascii="Times New Roman" w:eastAsia="Adobe Gothic Std B" w:hAnsi="Times New Roman" w:cs="Times New Roman"/>
                      <w:b/>
                    </w:rPr>
                    <w:t>Source Address</w:t>
                  </w:r>
                  <w:r>
                    <w:rPr>
                      <w:rFonts w:ascii="Times New Roman" w:eastAsia="Adobe Gothic Std B" w:hAnsi="Times New Roman" w:cs="Times New Roman"/>
                      <w:b/>
                    </w:rPr>
                    <w:t>:</w:t>
                  </w:r>
                </w:p>
                <w:p w:rsidR="000A18E8" w:rsidRDefault="000A18E8" w:rsidP="000A18E8">
                  <w:pPr>
                    <w:pStyle w:val="ListParagraph"/>
                    <w:numPr>
                      <w:ilvl w:val="1"/>
                      <w:numId w:val="8"/>
                    </w:numPr>
                    <w:rPr>
                      <w:rFonts w:ascii="Times New Roman" w:eastAsia="Adobe Gothic Std B" w:hAnsi="Times New Roman" w:cs="Times New Roman"/>
                      <w:b/>
                    </w:rPr>
                  </w:pPr>
                  <w:r>
                    <w:rPr>
                      <w:rFonts w:ascii="Times New Roman" w:eastAsia="Adobe Gothic Std B" w:hAnsi="Times New Roman" w:cs="Times New Roman"/>
                      <w:b/>
                    </w:rPr>
                    <w:t>16-bit</w:t>
                  </w:r>
                  <w:r w:rsidR="001E5991">
                    <w:rPr>
                      <w:rFonts w:ascii="Times New Roman" w:eastAsia="Adobe Gothic Std B" w:hAnsi="Times New Roman" w:cs="Times New Roman"/>
                      <w:b/>
                    </w:rPr>
                    <w:t>(MY)</w:t>
                  </w:r>
                  <w:r>
                    <w:rPr>
                      <w:rFonts w:ascii="Times New Roman" w:eastAsia="Adobe Gothic Std B" w:hAnsi="Times New Roman" w:cs="Times New Roman"/>
                      <w:b/>
                    </w:rPr>
                    <w:t>:</w:t>
                  </w:r>
                  <w:r w:rsidRPr="000A18E8">
                    <w:rPr>
                      <w:sz w:val="16"/>
                      <w:szCs w:val="16"/>
                    </w:rPr>
                    <w:t xml:space="preserve"> </w:t>
                  </w:r>
                  <w:r w:rsidRPr="000A18E8">
                    <w:rPr>
                      <w:rFonts w:ascii="Times New Roman" w:hAnsi="Times New Roman" w:cs="Times New Roman"/>
                    </w:rPr>
                    <w:t>Set/Read the RF module 16-bit source address. Set MY = 0xFFFF to disable reception of packets with 16-bit addresses</w:t>
                  </w:r>
                </w:p>
                <w:p w:rsidR="000A18E8" w:rsidRDefault="000A18E8" w:rsidP="000A18E8">
                  <w:pPr>
                    <w:pStyle w:val="ListParagraph"/>
                    <w:numPr>
                      <w:ilvl w:val="1"/>
                      <w:numId w:val="8"/>
                    </w:numPr>
                    <w:rPr>
                      <w:rFonts w:ascii="Times New Roman" w:eastAsia="Adobe Gothic Std B" w:hAnsi="Times New Roman" w:cs="Times New Roman"/>
                      <w:b/>
                    </w:rPr>
                  </w:pPr>
                  <w:r>
                    <w:rPr>
                      <w:rFonts w:ascii="Times New Roman" w:eastAsia="Adobe Gothic Std B" w:hAnsi="Times New Roman" w:cs="Times New Roman"/>
                      <w:b/>
                    </w:rPr>
                    <w:t>64-bit:</w:t>
                  </w:r>
                  <w:r w:rsidRPr="000A18E8">
                    <w:rPr>
                      <w:sz w:val="16"/>
                      <w:szCs w:val="16"/>
                    </w:rPr>
                    <w:t xml:space="preserve"> </w:t>
                  </w:r>
                  <w:r w:rsidRPr="000A18E8">
                    <w:rPr>
                      <w:rFonts w:ascii="Times New Roman" w:hAnsi="Times New Roman" w:cs="Times New Roman"/>
                    </w:rPr>
                    <w:t>64-bit source address (serial number) and broadcast address (0x000000000000FFFF) is always enabled.</w:t>
                  </w:r>
                </w:p>
                <w:p w:rsidR="000A18E8" w:rsidRDefault="000A18E8" w:rsidP="000A18E8">
                  <w:pPr>
                    <w:pStyle w:val="ListParagraph"/>
                    <w:numPr>
                      <w:ilvl w:val="2"/>
                      <w:numId w:val="8"/>
                    </w:numPr>
                    <w:rPr>
                      <w:rFonts w:ascii="Times New Roman" w:eastAsia="Adobe Gothic Std B" w:hAnsi="Times New Roman" w:cs="Times New Roman"/>
                      <w:b/>
                    </w:rPr>
                  </w:pPr>
                  <w:r>
                    <w:rPr>
                      <w:rFonts w:ascii="Times New Roman" w:eastAsia="Adobe Gothic Std B" w:hAnsi="Times New Roman" w:cs="Times New Roman"/>
                      <w:b/>
                    </w:rPr>
                    <w:t>SH:</w:t>
                  </w:r>
                  <w:r w:rsidRPr="000A18E8">
                    <w:rPr>
                      <w:b/>
                      <w:bCs/>
                      <w:sz w:val="16"/>
                      <w:szCs w:val="16"/>
                    </w:rPr>
                    <w:t xml:space="preserve"> </w:t>
                  </w:r>
                  <w:r w:rsidRPr="000A18E8">
                    <w:rPr>
                      <w:rFonts w:ascii="Times New Roman" w:hAnsi="Times New Roman" w:cs="Times New Roman"/>
                      <w:b/>
                      <w:bCs/>
                    </w:rPr>
                    <w:t>Serial Number High</w:t>
                  </w:r>
                  <w:r w:rsidRPr="000A18E8">
                    <w:rPr>
                      <w:rFonts w:ascii="Times New Roman" w:hAnsi="Times New Roman" w:cs="Times New Roman"/>
                    </w:rPr>
                    <w:t>. Read high 32 bits of the RF module's unique IEEE 64-bit address. 64-bit source address is always enabled</w:t>
                  </w:r>
                  <w:r>
                    <w:rPr>
                      <w:sz w:val="16"/>
                      <w:szCs w:val="16"/>
                    </w:rPr>
                    <w:t>.</w:t>
                  </w:r>
                </w:p>
                <w:p w:rsidR="000A18E8" w:rsidRPr="00323CE1" w:rsidRDefault="000A18E8" w:rsidP="00323CE1">
                  <w:pPr>
                    <w:pStyle w:val="ListParagraph"/>
                    <w:numPr>
                      <w:ilvl w:val="2"/>
                      <w:numId w:val="8"/>
                    </w:numPr>
                    <w:rPr>
                      <w:rFonts w:ascii="Times New Roman" w:eastAsia="Adobe Gothic Std B" w:hAnsi="Times New Roman" w:cs="Times New Roman"/>
                      <w:b/>
                    </w:rPr>
                  </w:pPr>
                  <w:r>
                    <w:rPr>
                      <w:rFonts w:ascii="Times New Roman" w:eastAsia="Adobe Gothic Std B" w:hAnsi="Times New Roman" w:cs="Times New Roman"/>
                      <w:b/>
                    </w:rPr>
                    <w:t>SL:</w:t>
                  </w:r>
                  <w:r w:rsidRPr="000A18E8">
                    <w:rPr>
                      <w:b/>
                      <w:bCs/>
                      <w:sz w:val="16"/>
                      <w:szCs w:val="16"/>
                    </w:rPr>
                    <w:t xml:space="preserve"> </w:t>
                  </w:r>
                  <w:r w:rsidRPr="000A18E8">
                    <w:rPr>
                      <w:rFonts w:ascii="Times New Roman" w:hAnsi="Times New Roman" w:cs="Times New Roman"/>
                      <w:b/>
                      <w:bCs/>
                      <w:sz w:val="24"/>
                      <w:szCs w:val="24"/>
                    </w:rPr>
                    <w:t>Serial Number Low</w:t>
                  </w:r>
                  <w:r w:rsidRPr="000A18E8">
                    <w:rPr>
                      <w:rFonts w:ascii="Times New Roman" w:hAnsi="Times New Roman" w:cs="Times New Roman"/>
                      <w:sz w:val="24"/>
                      <w:szCs w:val="24"/>
                    </w:rPr>
                    <w:t>. Read low 32 bits of the RF module's unique IEEE 64-bit address. 64-bit source address is always enabled.</w:t>
                  </w:r>
                </w:p>
              </w:txbxContent>
            </v:textbox>
          </v:shape>
        </w:pict>
      </w:r>
    </w:p>
    <w:p w:rsidR="00106681" w:rsidRDefault="00106681" w:rsidP="00D65479">
      <w:pPr>
        <w:rPr>
          <w:rFonts w:ascii="Times New Roman" w:hAnsi="Times New Roman" w:cs="Times New Roman"/>
          <w:sz w:val="24"/>
          <w:szCs w:val="24"/>
        </w:rPr>
      </w:pPr>
    </w:p>
    <w:p w:rsidR="00151881" w:rsidRPr="009B269E" w:rsidRDefault="00151881" w:rsidP="00D65479">
      <w:pPr>
        <w:rPr>
          <w:rFonts w:ascii="Times New Roman" w:hAnsi="Times New Roman" w:cs="Times New Roman"/>
          <w:sz w:val="24"/>
          <w:szCs w:val="24"/>
        </w:rPr>
      </w:pPr>
      <w:r w:rsidRPr="009B269E">
        <w:rPr>
          <w:rFonts w:ascii="Times New Roman" w:hAnsi="Times New Roman" w:cs="Times New Roman"/>
          <w:sz w:val="24"/>
          <w:szCs w:val="24"/>
        </w:rPr>
        <w:t>Note:</w:t>
      </w:r>
    </w:p>
    <w:p w:rsidR="00151881" w:rsidRPr="009B269E" w:rsidRDefault="00151881" w:rsidP="00151881">
      <w:pPr>
        <w:pStyle w:val="ListParagraph"/>
        <w:numPr>
          <w:ilvl w:val="0"/>
          <w:numId w:val="2"/>
        </w:numPr>
        <w:rPr>
          <w:rFonts w:ascii="Times New Roman" w:hAnsi="Times New Roman" w:cs="Times New Roman"/>
          <w:sz w:val="24"/>
          <w:szCs w:val="24"/>
        </w:rPr>
      </w:pPr>
      <w:r w:rsidRPr="009B269E">
        <w:rPr>
          <w:rFonts w:ascii="Times New Roman" w:hAnsi="Times New Roman" w:cs="Times New Roman"/>
          <w:sz w:val="24"/>
          <w:szCs w:val="24"/>
        </w:rPr>
        <w:t xml:space="preserve">Any RF module within range will accept a packet that contains a broadcast address. When </w:t>
      </w:r>
      <w:r w:rsidR="00A73650" w:rsidRPr="009B269E">
        <w:rPr>
          <w:rFonts w:ascii="Times New Roman" w:hAnsi="Times New Roman" w:cs="Times New Roman"/>
          <w:sz w:val="24"/>
          <w:szCs w:val="24"/>
        </w:rPr>
        <w:t>config</w:t>
      </w:r>
      <w:r w:rsidRPr="009B269E">
        <w:rPr>
          <w:rFonts w:ascii="Times New Roman" w:hAnsi="Times New Roman" w:cs="Times New Roman"/>
          <w:sz w:val="24"/>
          <w:szCs w:val="24"/>
        </w:rPr>
        <w:t>ured to operate in Broadcast Mode, receiving modules do not send ACKs (Acknowledgements) and transmitting modules do not automatically re-send packets as is the case in Unicast Mode. To send a broadcast packet to all modules regardless of 16-bit or 6</w:t>
      </w:r>
      <w:r w:rsidR="00A73650" w:rsidRPr="009B269E">
        <w:rPr>
          <w:rFonts w:ascii="Times New Roman" w:hAnsi="Times New Roman" w:cs="Times New Roman"/>
          <w:sz w:val="24"/>
          <w:szCs w:val="24"/>
        </w:rPr>
        <w:t>4-bit addressing, set the desti</w:t>
      </w:r>
      <w:r w:rsidRPr="009B269E">
        <w:rPr>
          <w:rFonts w:ascii="Times New Roman" w:hAnsi="Times New Roman" w:cs="Times New Roman"/>
          <w:sz w:val="24"/>
          <w:szCs w:val="24"/>
        </w:rPr>
        <w:t>nation addresses of all the modules as shown below. Sample Network Configuration (All modules in the network)</w:t>
      </w:r>
    </w:p>
    <w:p w:rsidR="00151881" w:rsidRPr="009B269E" w:rsidRDefault="00151881" w:rsidP="00151881">
      <w:pPr>
        <w:pStyle w:val="ListParagraph"/>
        <w:ind w:left="1440"/>
        <w:rPr>
          <w:rFonts w:ascii="Times New Roman" w:hAnsi="Times New Roman" w:cs="Times New Roman"/>
          <w:sz w:val="24"/>
          <w:szCs w:val="24"/>
        </w:rPr>
      </w:pPr>
      <w:r w:rsidRPr="009B269E">
        <w:rPr>
          <w:rFonts w:ascii="Times New Roman" w:hAnsi="Times New Roman" w:cs="Times New Roman"/>
          <w:sz w:val="24"/>
          <w:szCs w:val="24"/>
        </w:rPr>
        <w:t>DL (Destination Low Address) = 0x0000FFFF   DH (Destination High Address) = 0x00000000 (default value)</w:t>
      </w:r>
    </w:p>
    <w:p w:rsidR="00A73650" w:rsidRPr="009B269E" w:rsidRDefault="00151881" w:rsidP="00A73650">
      <w:pPr>
        <w:pStyle w:val="ListParagraph"/>
        <w:numPr>
          <w:ilvl w:val="0"/>
          <w:numId w:val="2"/>
        </w:numPr>
        <w:rPr>
          <w:rFonts w:ascii="Times New Roman" w:hAnsi="Times New Roman" w:cs="Times New Roman"/>
          <w:sz w:val="24"/>
          <w:szCs w:val="24"/>
        </w:rPr>
      </w:pPr>
      <w:r w:rsidRPr="009B269E">
        <w:rPr>
          <w:rFonts w:ascii="Times New Roman" w:hAnsi="Times New Roman" w:cs="Times New Roman"/>
          <w:sz w:val="24"/>
          <w:szCs w:val="24"/>
        </w:rPr>
        <w:t xml:space="preserve">In the above sample address </w:t>
      </w:r>
      <w:r w:rsidR="00A73650" w:rsidRPr="009B269E">
        <w:rPr>
          <w:rFonts w:ascii="Times New Roman" w:hAnsi="Times New Roman" w:cs="Times New Roman"/>
          <w:sz w:val="24"/>
          <w:szCs w:val="24"/>
        </w:rPr>
        <w:t>X-CTU(window 1) will act as server</w:t>
      </w:r>
      <w:r w:rsidR="00394850">
        <w:rPr>
          <w:rFonts w:ascii="Times New Roman" w:hAnsi="Times New Roman" w:cs="Times New Roman"/>
          <w:sz w:val="24"/>
          <w:szCs w:val="24"/>
        </w:rPr>
        <w:t xml:space="preserve"> and others will act as end users</w:t>
      </w:r>
      <w:r w:rsidR="00A73650" w:rsidRPr="009B269E">
        <w:rPr>
          <w:rFonts w:ascii="Times New Roman" w:hAnsi="Times New Roman" w:cs="Times New Roman"/>
          <w:sz w:val="24"/>
          <w:szCs w:val="24"/>
        </w:rPr>
        <w:t>.</w:t>
      </w:r>
    </w:p>
    <w:p w:rsidR="00AE0329" w:rsidRDefault="00AE0329" w:rsidP="00A73650">
      <w:pPr>
        <w:tabs>
          <w:tab w:val="left" w:pos="4215"/>
        </w:tabs>
        <w:rPr>
          <w:rFonts w:ascii="Times New Roman" w:hAnsi="Times New Roman" w:cs="Times New Roman"/>
          <w:sz w:val="24"/>
          <w:szCs w:val="24"/>
        </w:rPr>
      </w:pPr>
    </w:p>
    <w:p w:rsidR="00AE0329" w:rsidRDefault="00AE0329" w:rsidP="00A73650">
      <w:pPr>
        <w:tabs>
          <w:tab w:val="left" w:pos="4215"/>
        </w:tabs>
        <w:rPr>
          <w:rFonts w:ascii="Times New Roman" w:hAnsi="Times New Roman" w:cs="Times New Roman"/>
          <w:sz w:val="24"/>
          <w:szCs w:val="24"/>
        </w:rPr>
      </w:pPr>
    </w:p>
    <w:p w:rsidR="00A73650" w:rsidRDefault="00A73650" w:rsidP="00A73650">
      <w:pPr>
        <w:tabs>
          <w:tab w:val="left" w:pos="4215"/>
        </w:tabs>
        <w:rPr>
          <w:rFonts w:ascii="Times New Roman" w:hAnsi="Times New Roman" w:cs="Times New Roman"/>
          <w:sz w:val="24"/>
          <w:szCs w:val="24"/>
        </w:rPr>
      </w:pPr>
    </w:p>
    <w:p w:rsidR="00323CE1" w:rsidRPr="009B269E" w:rsidRDefault="00323CE1" w:rsidP="00A73650">
      <w:pPr>
        <w:tabs>
          <w:tab w:val="left" w:pos="4215"/>
        </w:tabs>
        <w:rPr>
          <w:rFonts w:ascii="Times New Roman" w:hAnsi="Times New Roman" w:cs="Times New Roman"/>
          <w:sz w:val="24"/>
          <w:szCs w:val="24"/>
        </w:rPr>
      </w:pPr>
    </w:p>
    <w:p w:rsidR="001D2F51" w:rsidRPr="009B269E" w:rsidRDefault="00A044CA" w:rsidP="00A73650">
      <w:pPr>
        <w:tabs>
          <w:tab w:val="left" w:pos="4215"/>
        </w:tabs>
        <w:rPr>
          <w:rFonts w:ascii="Times New Roman" w:hAnsi="Times New Roman" w:cs="Times New Roman"/>
          <w:sz w:val="24"/>
          <w:szCs w:val="24"/>
        </w:rPr>
      </w:pPr>
      <w:r w:rsidRPr="00A044CA">
        <w:rPr>
          <w:rFonts w:ascii="Times New Roman" w:hAnsi="Times New Roman" w:cs="Times New Roman"/>
          <w:b/>
          <w:noProof/>
          <w:sz w:val="24"/>
          <w:szCs w:val="24"/>
          <w:u w:val="single"/>
        </w:rPr>
        <w:lastRenderedPageBreak/>
        <w:pict>
          <v:shape id="_x0000_s1048" type="#_x0000_t202" style="position:absolute;margin-left:8.25pt;margin-top:288.45pt;width:192.75pt;height:21pt;z-index:251680768" strokecolor="white [3212]">
            <v:textbox>
              <w:txbxContent>
                <w:p w:rsidR="00652000" w:rsidRDefault="00652000" w:rsidP="00652000">
                  <w:r>
                    <w:t>Fig 2.9 Network addressing</w:t>
                  </w:r>
                </w:p>
              </w:txbxContent>
            </v:textbox>
          </v:shape>
        </w:pict>
      </w:r>
      <w:r>
        <w:rPr>
          <w:rFonts w:ascii="Times New Roman" w:hAnsi="Times New Roman" w:cs="Times New Roman"/>
          <w:noProof/>
          <w:sz w:val="24"/>
          <w:szCs w:val="24"/>
        </w:rPr>
        <w:pict>
          <v:shape id="_x0000_s1039" type="#_x0000_t202" style="position:absolute;margin-left:253.5pt;margin-top:132.75pt;width:126pt;height:19.5pt;z-index:251671552" strokecolor="white [3212]">
            <v:textbox>
              <w:txbxContent>
                <w:p w:rsidR="00A73650" w:rsidRDefault="00A73650" w:rsidP="00A73650">
                  <w:r>
                    <w:rPr>
                      <w:rFonts w:ascii="Times New Roman" w:hAnsi="Times New Roman" w:cs="Times New Roman"/>
                    </w:rPr>
                    <w:t>X-CTU(window 4)</w:t>
                  </w:r>
                </w:p>
              </w:txbxContent>
            </v:textbox>
          </v:shape>
        </w:pict>
      </w:r>
      <w:r>
        <w:rPr>
          <w:rFonts w:ascii="Times New Roman" w:hAnsi="Times New Roman" w:cs="Times New Roman"/>
          <w:noProof/>
          <w:sz w:val="24"/>
          <w:szCs w:val="24"/>
        </w:rPr>
        <w:pict>
          <v:shape id="_x0000_s1038" type="#_x0000_t202" style="position:absolute;margin-left:44.25pt;margin-top:132.75pt;width:126pt;height:19.5pt;z-index:251670528" strokecolor="white [3212]">
            <v:textbox>
              <w:txbxContent>
                <w:p w:rsidR="00A73650" w:rsidRDefault="00A73650" w:rsidP="00A73650">
                  <w:r>
                    <w:rPr>
                      <w:rFonts w:ascii="Times New Roman" w:hAnsi="Times New Roman" w:cs="Times New Roman"/>
                    </w:rPr>
                    <w:t>X-CTU(window 3)</w:t>
                  </w:r>
                </w:p>
              </w:txbxContent>
            </v:textbox>
          </v:shape>
        </w:pict>
      </w:r>
      <w:r>
        <w:rPr>
          <w:rFonts w:ascii="Times New Roman" w:hAnsi="Times New Roman" w:cs="Times New Roman"/>
          <w:noProof/>
          <w:sz w:val="24"/>
          <w:szCs w:val="24"/>
        </w:rPr>
        <w:pict>
          <v:shape id="_x0000_s1037" type="#_x0000_t202" style="position:absolute;margin-left:241.5pt;margin-top:3pt;width:126pt;height:19.5pt;z-index:251669504" strokecolor="white [3212]">
            <v:textbox>
              <w:txbxContent>
                <w:p w:rsidR="00A73650" w:rsidRDefault="00A73650" w:rsidP="00A73650">
                  <w:r>
                    <w:rPr>
                      <w:rFonts w:ascii="Times New Roman" w:hAnsi="Times New Roman" w:cs="Times New Roman"/>
                    </w:rPr>
                    <w:t>X-CTU(window 2)</w:t>
                  </w:r>
                </w:p>
              </w:txbxContent>
            </v:textbox>
          </v:shape>
        </w:pict>
      </w:r>
      <w:r>
        <w:rPr>
          <w:rFonts w:ascii="Times New Roman" w:hAnsi="Times New Roman" w:cs="Times New Roman"/>
          <w:noProof/>
          <w:sz w:val="24"/>
          <w:szCs w:val="24"/>
        </w:rPr>
        <w:pict>
          <v:shape id="_x0000_s1036" type="#_x0000_t202" style="position:absolute;margin-left:48.75pt;margin-top:3pt;width:126pt;height:19.5pt;z-index:251668480" strokecolor="white [3212]">
            <v:textbox>
              <w:txbxContent>
                <w:p w:rsidR="00A73650" w:rsidRDefault="00A73650">
                  <w:r>
                    <w:rPr>
                      <w:rFonts w:ascii="Times New Roman" w:hAnsi="Times New Roman" w:cs="Times New Roman"/>
                    </w:rPr>
                    <w:t>X-CTU(window 1)</w:t>
                  </w:r>
                </w:p>
              </w:txbxContent>
            </v:textbox>
          </v:shape>
        </w:pict>
      </w:r>
      <w:r w:rsidR="00A73650" w:rsidRPr="009B269E">
        <w:rPr>
          <w:rFonts w:ascii="Times New Roman" w:hAnsi="Times New Roman" w:cs="Times New Roman"/>
          <w:noProof/>
          <w:sz w:val="24"/>
          <w:szCs w:val="24"/>
        </w:rPr>
        <w:drawing>
          <wp:inline distT="0" distB="0" distL="0" distR="0">
            <wp:extent cx="5943600" cy="3714750"/>
            <wp:effectExtent l="19050" t="0" r="0" b="0"/>
            <wp:docPr id="12" name="Picture 11" descr="modem_configuration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m_configuration_detail.jpg"/>
                    <pic:cNvPicPr/>
                  </pic:nvPicPr>
                  <pic:blipFill>
                    <a:blip r:embed="rId20"/>
                    <a:stretch>
                      <a:fillRect/>
                    </a:stretch>
                  </pic:blipFill>
                  <pic:spPr>
                    <a:xfrm>
                      <a:off x="0" y="0"/>
                      <a:ext cx="5943600" cy="3714750"/>
                    </a:xfrm>
                    <a:prstGeom prst="rect">
                      <a:avLst/>
                    </a:prstGeom>
                  </pic:spPr>
                </pic:pic>
              </a:graphicData>
            </a:graphic>
          </wp:inline>
        </w:drawing>
      </w:r>
    </w:p>
    <w:p w:rsidR="00652000" w:rsidRDefault="00652000" w:rsidP="001D2F51">
      <w:pPr>
        <w:rPr>
          <w:rFonts w:ascii="Times New Roman" w:hAnsi="Times New Roman" w:cs="Times New Roman"/>
          <w:b/>
          <w:sz w:val="24"/>
          <w:szCs w:val="24"/>
          <w:u w:val="single"/>
        </w:rPr>
      </w:pPr>
    </w:p>
    <w:p w:rsidR="00A73650" w:rsidRPr="009B269E" w:rsidRDefault="009B269E" w:rsidP="001D2F51">
      <w:pPr>
        <w:rPr>
          <w:rFonts w:ascii="Times New Roman" w:hAnsi="Times New Roman" w:cs="Times New Roman"/>
          <w:b/>
          <w:sz w:val="24"/>
          <w:szCs w:val="24"/>
          <w:u w:val="single"/>
        </w:rPr>
      </w:pPr>
      <w:r w:rsidRPr="009B269E">
        <w:rPr>
          <w:rFonts w:ascii="Times New Roman" w:hAnsi="Times New Roman" w:cs="Times New Roman"/>
          <w:b/>
          <w:sz w:val="24"/>
          <w:szCs w:val="24"/>
          <w:u w:val="single"/>
        </w:rPr>
        <w:t>Step 6</w:t>
      </w:r>
      <w:r w:rsidR="00902ABA" w:rsidRPr="00902ABA">
        <w:rPr>
          <w:rFonts w:ascii="Times New Roman" w:hAnsi="Times New Roman" w:cs="Times New Roman"/>
          <w:b/>
          <w:sz w:val="24"/>
          <w:szCs w:val="24"/>
        </w:rPr>
        <w:t xml:space="preserve">: </w:t>
      </w:r>
      <w:r w:rsidR="00902ABA">
        <w:rPr>
          <w:rFonts w:ascii="Times New Roman" w:hAnsi="Times New Roman" w:cs="Times New Roman"/>
          <w:b/>
          <w:sz w:val="24"/>
          <w:szCs w:val="24"/>
          <w:u w:val="single"/>
        </w:rPr>
        <w:t>Writing the module.</w:t>
      </w:r>
    </w:p>
    <w:p w:rsidR="001D2F51" w:rsidRDefault="001D2F51" w:rsidP="001D2F51">
      <w:pPr>
        <w:rPr>
          <w:rFonts w:ascii="Times New Roman" w:hAnsi="Times New Roman" w:cs="Times New Roman"/>
          <w:sz w:val="24"/>
          <w:szCs w:val="24"/>
        </w:rPr>
      </w:pPr>
      <w:r w:rsidRPr="009B269E">
        <w:rPr>
          <w:rFonts w:ascii="Times New Roman" w:hAnsi="Times New Roman" w:cs="Times New Roman"/>
          <w:sz w:val="24"/>
          <w:szCs w:val="24"/>
        </w:rPr>
        <w:tab/>
        <w:t>Write this con</w:t>
      </w:r>
      <w:r w:rsidR="001E5991">
        <w:rPr>
          <w:rFonts w:ascii="Times New Roman" w:hAnsi="Times New Roman" w:cs="Times New Roman"/>
          <w:sz w:val="24"/>
          <w:szCs w:val="24"/>
        </w:rPr>
        <w:t>f</w:t>
      </w:r>
      <w:r w:rsidRPr="009B269E">
        <w:rPr>
          <w:rFonts w:ascii="Times New Roman" w:hAnsi="Times New Roman" w:cs="Times New Roman"/>
          <w:sz w:val="24"/>
          <w:szCs w:val="24"/>
        </w:rPr>
        <w:t>iguration into the module by clicking on write option.</w:t>
      </w:r>
    </w:p>
    <w:p w:rsidR="00C26976" w:rsidRPr="009B269E" w:rsidRDefault="00FE7992" w:rsidP="001D2F5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843020"/>
            <wp:effectExtent l="19050" t="0" r="0" b="0"/>
            <wp:docPr id="24" name="Picture 23" descr="wri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1.jpg"/>
                    <pic:cNvPicPr/>
                  </pic:nvPicPr>
                  <pic:blipFill>
                    <a:blip r:embed="rId21"/>
                    <a:stretch>
                      <a:fillRect/>
                    </a:stretch>
                  </pic:blipFill>
                  <pic:spPr>
                    <a:xfrm>
                      <a:off x="0" y="0"/>
                      <a:ext cx="5943600" cy="3843020"/>
                    </a:xfrm>
                    <a:prstGeom prst="rect">
                      <a:avLst/>
                    </a:prstGeom>
                  </pic:spPr>
                </pic:pic>
              </a:graphicData>
            </a:graphic>
          </wp:inline>
        </w:drawing>
      </w:r>
    </w:p>
    <w:p w:rsidR="00FE7992" w:rsidRDefault="00FE7992" w:rsidP="001D2F51">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943600" cy="3763645"/>
            <wp:effectExtent l="19050" t="0" r="0" b="0"/>
            <wp:docPr id="25" name="Picture 24" descr="wri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2.jpg"/>
                    <pic:cNvPicPr/>
                  </pic:nvPicPr>
                  <pic:blipFill>
                    <a:blip r:embed="rId22"/>
                    <a:stretch>
                      <a:fillRect/>
                    </a:stretch>
                  </pic:blipFill>
                  <pic:spPr>
                    <a:xfrm>
                      <a:off x="0" y="0"/>
                      <a:ext cx="5943600" cy="3763645"/>
                    </a:xfrm>
                    <a:prstGeom prst="rect">
                      <a:avLst/>
                    </a:prstGeom>
                  </pic:spPr>
                </pic:pic>
              </a:graphicData>
            </a:graphic>
          </wp:inline>
        </w:drawing>
      </w:r>
    </w:p>
    <w:p w:rsidR="00652000" w:rsidRDefault="00A044CA" w:rsidP="001D2F51">
      <w:pPr>
        <w:rPr>
          <w:rFonts w:ascii="Times New Roman" w:hAnsi="Times New Roman" w:cs="Times New Roman"/>
          <w:b/>
          <w:sz w:val="24"/>
          <w:szCs w:val="24"/>
          <w:u w:val="single"/>
        </w:rPr>
      </w:pPr>
      <w:r>
        <w:rPr>
          <w:rFonts w:ascii="Times New Roman" w:hAnsi="Times New Roman" w:cs="Times New Roman"/>
          <w:b/>
          <w:noProof/>
          <w:sz w:val="24"/>
          <w:szCs w:val="24"/>
          <w:u w:val="single"/>
        </w:rPr>
        <w:pict>
          <v:shape id="_x0000_s1049" type="#_x0000_t202" style="position:absolute;margin-left:3.75pt;margin-top:5.05pt;width:192.75pt;height:21pt;z-index:251681792" strokecolor="white [3212]">
            <v:textbox>
              <w:txbxContent>
                <w:p w:rsidR="00652000" w:rsidRDefault="00652000" w:rsidP="00652000">
                  <w:r>
                    <w:t>Fig 2.10 writing the module</w:t>
                  </w:r>
                </w:p>
              </w:txbxContent>
            </v:textbox>
          </v:shape>
        </w:pict>
      </w:r>
    </w:p>
    <w:p w:rsidR="001D2F51" w:rsidRPr="009B269E" w:rsidRDefault="001E5991" w:rsidP="001D2F51">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Step 7</w:t>
      </w:r>
      <w:r w:rsidRPr="001E5991">
        <w:rPr>
          <w:rFonts w:ascii="Times New Roman" w:hAnsi="Times New Roman" w:cs="Times New Roman"/>
          <w:b/>
          <w:sz w:val="24"/>
          <w:szCs w:val="24"/>
        </w:rPr>
        <w:t xml:space="preserve">: </w:t>
      </w:r>
      <w:r>
        <w:rPr>
          <w:rFonts w:ascii="Times New Roman" w:hAnsi="Times New Roman" w:cs="Times New Roman"/>
          <w:b/>
          <w:sz w:val="24"/>
          <w:szCs w:val="24"/>
          <w:u w:val="single"/>
        </w:rPr>
        <w:t>Verification of Broadcast Network Configuration.</w:t>
      </w:r>
    </w:p>
    <w:p w:rsidR="009B269E" w:rsidRDefault="009B269E" w:rsidP="001D2F51">
      <w:pPr>
        <w:rPr>
          <w:rFonts w:ascii="Times New Roman" w:hAnsi="Times New Roman" w:cs="Times New Roman"/>
          <w:sz w:val="24"/>
          <w:szCs w:val="24"/>
        </w:rPr>
      </w:pPr>
      <w:r w:rsidRPr="009B269E">
        <w:rPr>
          <w:rFonts w:ascii="Times New Roman" w:hAnsi="Times New Roman" w:cs="Times New Roman"/>
          <w:sz w:val="24"/>
          <w:szCs w:val="24"/>
        </w:rPr>
        <w:tab/>
        <w:t>Go to terminal window and check if the transmission is a valid</w:t>
      </w:r>
      <w:r w:rsidR="00C26976">
        <w:rPr>
          <w:rFonts w:ascii="Times New Roman" w:hAnsi="Times New Roman" w:cs="Times New Roman"/>
          <w:sz w:val="24"/>
          <w:szCs w:val="24"/>
        </w:rPr>
        <w:t>.</w:t>
      </w:r>
    </w:p>
    <w:p w:rsidR="00C26976" w:rsidRDefault="00C26976" w:rsidP="001D2F51">
      <w:pPr>
        <w:rPr>
          <w:rFonts w:ascii="Times New Roman" w:hAnsi="Times New Roman" w:cs="Times New Roman"/>
          <w:sz w:val="24"/>
          <w:szCs w:val="24"/>
        </w:rPr>
      </w:pPr>
      <w:r>
        <w:rPr>
          <w:rFonts w:ascii="Times New Roman" w:hAnsi="Times New Roman" w:cs="Times New Roman"/>
          <w:sz w:val="24"/>
          <w:szCs w:val="24"/>
        </w:rPr>
        <w:tab/>
        <w:t>In Terminal Window you can transmit by typing in the workspace.</w:t>
      </w:r>
    </w:p>
    <w:p w:rsidR="00885C23" w:rsidRDefault="00A044CA" w:rsidP="001D2F51">
      <w:pPr>
        <w:rPr>
          <w:rFonts w:ascii="Times New Roman" w:hAnsi="Times New Roman" w:cs="Times New Roman"/>
          <w:sz w:val="24"/>
          <w:szCs w:val="24"/>
        </w:rPr>
      </w:pPr>
      <w:r>
        <w:rPr>
          <w:rFonts w:ascii="Times New Roman" w:hAnsi="Times New Roman" w:cs="Times New Roman"/>
          <w:noProof/>
          <w:sz w:val="24"/>
          <w:szCs w:val="24"/>
        </w:rPr>
        <w:pict>
          <v:shape id="_x0000_s1050" type="#_x0000_t202" style="position:absolute;margin-left:1.5pt;margin-top:319.9pt;width:302.25pt;height:21pt;z-index:251682816" strokecolor="white [3212]">
            <v:textbox>
              <w:txbxContent>
                <w:p w:rsidR="00652000" w:rsidRDefault="00652000" w:rsidP="00652000">
                  <w:r>
                    <w:t>Fig 2.11 verification of Broadcast from terminal window</w:t>
                  </w:r>
                </w:p>
              </w:txbxContent>
            </v:textbox>
          </v:shape>
        </w:pict>
      </w:r>
      <w:r w:rsidR="002B7251">
        <w:rPr>
          <w:rFonts w:ascii="Times New Roman" w:hAnsi="Times New Roman" w:cs="Times New Roman"/>
          <w:noProof/>
          <w:sz w:val="24"/>
          <w:szCs w:val="24"/>
        </w:rPr>
        <w:drawing>
          <wp:inline distT="0" distB="0" distL="0" distR="0">
            <wp:extent cx="5943600" cy="4051300"/>
            <wp:effectExtent l="19050" t="0" r="0" b="0"/>
            <wp:docPr id="26" name="Picture 25" descr="terminal_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window.jpg"/>
                    <pic:cNvPicPr/>
                  </pic:nvPicPr>
                  <pic:blipFill>
                    <a:blip r:embed="rId23"/>
                    <a:stretch>
                      <a:fillRect/>
                    </a:stretch>
                  </pic:blipFill>
                  <pic:spPr>
                    <a:xfrm>
                      <a:off x="0" y="0"/>
                      <a:ext cx="5943600" cy="4051300"/>
                    </a:xfrm>
                    <a:prstGeom prst="rect">
                      <a:avLst/>
                    </a:prstGeom>
                  </pic:spPr>
                </pic:pic>
              </a:graphicData>
            </a:graphic>
          </wp:inline>
        </w:drawing>
      </w:r>
    </w:p>
    <w:p w:rsidR="00885C23" w:rsidRDefault="00885C23" w:rsidP="00885C23">
      <w:pPr>
        <w:rPr>
          <w:rFonts w:ascii="Times New Roman" w:hAnsi="Times New Roman" w:cs="Times New Roman"/>
          <w:sz w:val="24"/>
          <w:szCs w:val="24"/>
        </w:rPr>
      </w:pPr>
    </w:p>
    <w:p w:rsidR="00C26976" w:rsidRDefault="00885C23" w:rsidP="00885C23">
      <w:pPr>
        <w:rPr>
          <w:rFonts w:ascii="Times New Roman" w:hAnsi="Times New Roman" w:cs="Times New Roman"/>
          <w:sz w:val="24"/>
          <w:szCs w:val="24"/>
        </w:rPr>
      </w:pPr>
      <w:r>
        <w:rPr>
          <w:rFonts w:ascii="Times New Roman" w:hAnsi="Times New Roman" w:cs="Times New Roman"/>
          <w:sz w:val="24"/>
          <w:szCs w:val="24"/>
        </w:rPr>
        <w:t>*In above fig. blue letters are manually written, while red letters are transmitted.</w:t>
      </w:r>
    </w:p>
    <w:p w:rsidR="00935683" w:rsidRPr="00885C23" w:rsidRDefault="00A044CA" w:rsidP="00885C23">
      <w:pPr>
        <w:rPr>
          <w:rFonts w:ascii="Times New Roman" w:hAnsi="Times New Roman" w:cs="Times New Roman"/>
          <w:sz w:val="24"/>
          <w:szCs w:val="24"/>
        </w:rPr>
      </w:pPr>
      <w:r>
        <w:rPr>
          <w:rFonts w:ascii="Times New Roman" w:hAnsi="Times New Roman" w:cs="Times New Roman"/>
          <w:noProof/>
          <w:sz w:val="24"/>
          <w:szCs w:val="24"/>
        </w:rPr>
        <w:pict>
          <v:shape id="_x0000_s1053" type="#_x0000_t202" style="position:absolute;margin-left:1.5pt;margin-top:8.35pt;width:471pt;height:159pt;z-index:251684864">
            <v:textbox>
              <w:txbxContent>
                <w:p w:rsidR="00935683" w:rsidRDefault="00935683" w:rsidP="00935683">
                  <w:pPr>
                    <w:rPr>
                      <w:rFonts w:ascii="Times New Roman" w:hAnsi="Times New Roman" w:cs="Times New Roman"/>
                      <w:b/>
                      <w:sz w:val="24"/>
                      <w:szCs w:val="24"/>
                      <w:u w:val="single"/>
                    </w:rPr>
                  </w:pPr>
                  <w:r w:rsidRPr="00935683">
                    <w:rPr>
                      <w:rFonts w:ascii="Times New Roman" w:hAnsi="Times New Roman" w:cs="Times New Roman"/>
                      <w:b/>
                      <w:sz w:val="24"/>
                      <w:szCs w:val="24"/>
                      <w:u w:val="single"/>
                    </w:rPr>
                    <w:t xml:space="preserve">Conclusion: </w:t>
                  </w:r>
                </w:p>
                <w:p w:rsidR="00935683" w:rsidRPr="00935683" w:rsidRDefault="00935683" w:rsidP="00935683">
                  <w:pPr>
                    <w:shd w:val="clear" w:color="auto" w:fill="EEEEEE"/>
                    <w:spacing w:after="0" w:line="273" w:lineRule="atLeast"/>
                    <w:rPr>
                      <w:rFonts w:ascii="Times New Roman" w:eastAsia="Times New Roman" w:hAnsi="Times New Roman" w:cs="Times New Roman"/>
                      <w:color w:val="333333"/>
                    </w:rPr>
                  </w:pPr>
                  <w:r>
                    <w:rPr>
                      <w:rFonts w:ascii="Times New Roman" w:eastAsia="Times New Roman" w:hAnsi="Times New Roman" w:cs="Times New Roman"/>
                      <w:bCs/>
                      <w:color w:val="333333"/>
                    </w:rPr>
                    <w:t>as it is as shown in fig 2.11</w:t>
                  </w:r>
                  <w:r w:rsidRPr="00935683">
                    <w:rPr>
                      <w:rFonts w:ascii="Times New Roman" w:eastAsia="Times New Roman" w:hAnsi="Times New Roman" w:cs="Times New Roman"/>
                      <w:bCs/>
                      <w:color w:val="333333"/>
                    </w:rPr>
                    <w:t>:</w:t>
                  </w:r>
                </w:p>
                <w:p w:rsidR="00935683" w:rsidRPr="00935683" w:rsidRDefault="00935683" w:rsidP="00935683">
                  <w:pPr>
                    <w:numPr>
                      <w:ilvl w:val="0"/>
                      <w:numId w:val="11"/>
                    </w:numPr>
                    <w:shd w:val="clear" w:color="auto" w:fill="EEEEEE"/>
                    <w:spacing w:before="100" w:beforeAutospacing="1" w:after="100" w:afterAutospacing="1" w:line="300" w:lineRule="atLeast"/>
                    <w:rPr>
                      <w:rFonts w:ascii="Times New Roman" w:eastAsia="Times New Roman" w:hAnsi="Times New Roman" w:cs="Times New Roman"/>
                      <w:color w:val="333333"/>
                    </w:rPr>
                  </w:pPr>
                  <w:r w:rsidRPr="00935683">
                    <w:rPr>
                      <w:rFonts w:ascii="Times New Roman" w:eastAsia="Times New Roman" w:hAnsi="Times New Roman" w:cs="Times New Roman"/>
                      <w:bCs/>
                      <w:color w:val="333333"/>
                    </w:rPr>
                    <w:t>[com1</w:t>
                  </w:r>
                  <w:r>
                    <w:rPr>
                      <w:rFonts w:ascii="Times New Roman" w:eastAsia="Times New Roman" w:hAnsi="Times New Roman" w:cs="Times New Roman"/>
                      <w:bCs/>
                      <w:color w:val="333333"/>
                    </w:rPr>
                    <w:t xml:space="preserve">9] is server and [com20][com21][com22] </w:t>
                  </w:r>
                  <w:r w:rsidRPr="00935683">
                    <w:rPr>
                      <w:rFonts w:ascii="Times New Roman" w:eastAsia="Times New Roman" w:hAnsi="Times New Roman" w:cs="Times New Roman"/>
                      <w:bCs/>
                      <w:color w:val="333333"/>
                    </w:rPr>
                    <w:t>are end user.</w:t>
                  </w:r>
                </w:p>
                <w:p w:rsidR="00935683" w:rsidRPr="00935683" w:rsidRDefault="00935683" w:rsidP="00935683">
                  <w:pPr>
                    <w:numPr>
                      <w:ilvl w:val="0"/>
                      <w:numId w:val="11"/>
                    </w:numPr>
                    <w:shd w:val="clear" w:color="auto" w:fill="EEEEEE"/>
                    <w:spacing w:before="100" w:beforeAutospacing="1" w:after="100" w:afterAutospacing="1" w:line="300" w:lineRule="atLeast"/>
                    <w:rPr>
                      <w:rFonts w:ascii="Times New Roman" w:eastAsia="Times New Roman" w:hAnsi="Times New Roman" w:cs="Times New Roman"/>
                      <w:color w:val="333333"/>
                    </w:rPr>
                  </w:pPr>
                  <w:r w:rsidRPr="00935683">
                    <w:rPr>
                      <w:rFonts w:ascii="Times New Roman" w:eastAsia="Times New Roman" w:hAnsi="Times New Roman" w:cs="Times New Roman"/>
                      <w:bCs/>
                      <w:color w:val="333333"/>
                    </w:rPr>
                    <w:t>Data sent by server is received at all end user and data transmitted by end use</w:t>
                  </w:r>
                  <w:r>
                    <w:rPr>
                      <w:rFonts w:ascii="Times New Roman" w:eastAsia="Times New Roman" w:hAnsi="Times New Roman" w:cs="Times New Roman"/>
                      <w:bCs/>
                      <w:color w:val="333333"/>
                    </w:rPr>
                    <w:t>rs are only received by server.</w:t>
                  </w:r>
                </w:p>
                <w:p w:rsidR="00935683" w:rsidRPr="00935683" w:rsidRDefault="00935683" w:rsidP="00935683">
                  <w:pPr>
                    <w:numPr>
                      <w:ilvl w:val="0"/>
                      <w:numId w:val="11"/>
                    </w:numPr>
                    <w:shd w:val="clear" w:color="auto" w:fill="EEEEEE"/>
                    <w:spacing w:before="100" w:beforeAutospacing="1" w:after="100" w:afterAutospacing="1" w:line="300" w:lineRule="atLeast"/>
                    <w:rPr>
                      <w:rFonts w:ascii="Times New Roman" w:eastAsia="Times New Roman" w:hAnsi="Times New Roman" w:cs="Times New Roman"/>
                      <w:color w:val="333333"/>
                    </w:rPr>
                  </w:pPr>
                  <w:r>
                    <w:rPr>
                      <w:rFonts w:ascii="Times New Roman" w:eastAsia="Times New Roman" w:hAnsi="Times New Roman" w:cs="Times New Roman"/>
                      <w:bCs/>
                      <w:color w:val="333333"/>
                    </w:rPr>
                    <w:t>Message “com19” was sent by server and is received by all receivers. Message “com20” “com21” “com22” was sent by end users and received only by server.</w:t>
                  </w:r>
                </w:p>
                <w:p w:rsidR="00935683" w:rsidRPr="00935683" w:rsidRDefault="00935683" w:rsidP="00935683">
                  <w:pPr>
                    <w:numPr>
                      <w:ilvl w:val="0"/>
                      <w:numId w:val="11"/>
                    </w:numPr>
                    <w:shd w:val="clear" w:color="auto" w:fill="EEEEEE"/>
                    <w:spacing w:before="100" w:beforeAutospacing="1" w:after="100" w:afterAutospacing="1" w:line="300" w:lineRule="atLeast"/>
                    <w:rPr>
                      <w:rFonts w:ascii="Times New Roman" w:eastAsia="Times New Roman" w:hAnsi="Times New Roman" w:cs="Times New Roman"/>
                      <w:color w:val="333333"/>
                    </w:rPr>
                  </w:pPr>
                  <w:r>
                    <w:rPr>
                      <w:rFonts w:ascii="Times New Roman" w:eastAsia="Times New Roman" w:hAnsi="Times New Roman" w:cs="Times New Roman"/>
                      <w:bCs/>
                      <w:color w:val="333333"/>
                    </w:rPr>
                    <w:t>This is called ‘Broadcasting’.</w:t>
                  </w:r>
                </w:p>
              </w:txbxContent>
            </v:textbox>
          </v:shape>
        </w:pict>
      </w:r>
    </w:p>
    <w:sectPr w:rsidR="00935683" w:rsidRPr="00885C23" w:rsidSect="000737C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0DD8" w:rsidRDefault="00CB0DD8" w:rsidP="00A73650">
      <w:pPr>
        <w:spacing w:after="0" w:line="240" w:lineRule="auto"/>
      </w:pPr>
      <w:r>
        <w:separator/>
      </w:r>
    </w:p>
  </w:endnote>
  <w:endnote w:type="continuationSeparator" w:id="1">
    <w:p w:rsidR="00CB0DD8" w:rsidRDefault="00CB0DD8" w:rsidP="00A736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0DD8" w:rsidRDefault="00CB0DD8" w:rsidP="00A73650">
      <w:pPr>
        <w:spacing w:after="0" w:line="240" w:lineRule="auto"/>
      </w:pPr>
      <w:r>
        <w:separator/>
      </w:r>
    </w:p>
  </w:footnote>
  <w:footnote w:type="continuationSeparator" w:id="1">
    <w:p w:rsidR="00CB0DD8" w:rsidRDefault="00CB0DD8" w:rsidP="00A736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213E0"/>
    <w:multiLevelType w:val="hybridMultilevel"/>
    <w:tmpl w:val="5528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9450F"/>
    <w:multiLevelType w:val="multilevel"/>
    <w:tmpl w:val="096A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1265D6"/>
    <w:multiLevelType w:val="hybridMultilevel"/>
    <w:tmpl w:val="32AC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463AF0"/>
    <w:multiLevelType w:val="hybridMultilevel"/>
    <w:tmpl w:val="9FAE6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5003F3"/>
    <w:multiLevelType w:val="hybridMultilevel"/>
    <w:tmpl w:val="449A4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6761E1E"/>
    <w:multiLevelType w:val="hybridMultilevel"/>
    <w:tmpl w:val="7144A1F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E416D9"/>
    <w:multiLevelType w:val="hybridMultilevel"/>
    <w:tmpl w:val="5DC0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9D003E"/>
    <w:multiLevelType w:val="hybridMultilevel"/>
    <w:tmpl w:val="0322AD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C83B9C"/>
    <w:multiLevelType w:val="hybridMultilevel"/>
    <w:tmpl w:val="04BE2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3FC1870"/>
    <w:multiLevelType w:val="hybridMultilevel"/>
    <w:tmpl w:val="48123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603A39"/>
    <w:multiLevelType w:val="hybridMultilevel"/>
    <w:tmpl w:val="D236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3954A4"/>
    <w:multiLevelType w:val="hybridMultilevel"/>
    <w:tmpl w:val="CFD25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2"/>
  </w:num>
  <w:num w:numId="5">
    <w:abstractNumId w:val="11"/>
  </w:num>
  <w:num w:numId="6">
    <w:abstractNumId w:val="10"/>
  </w:num>
  <w:num w:numId="7">
    <w:abstractNumId w:val="0"/>
  </w:num>
  <w:num w:numId="8">
    <w:abstractNumId w:val="3"/>
  </w:num>
  <w:num w:numId="9">
    <w:abstractNumId w:val="9"/>
  </w:num>
  <w:num w:numId="10">
    <w:abstractNumId w:val="7"/>
  </w:num>
  <w:num w:numId="11">
    <w:abstractNumId w:val="5"/>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A1AB1"/>
    <w:rsid w:val="00032C3D"/>
    <w:rsid w:val="000737CC"/>
    <w:rsid w:val="0008110A"/>
    <w:rsid w:val="000A18E8"/>
    <w:rsid w:val="00106681"/>
    <w:rsid w:val="00151881"/>
    <w:rsid w:val="001A1AB1"/>
    <w:rsid w:val="001D2F51"/>
    <w:rsid w:val="001E5991"/>
    <w:rsid w:val="00230B55"/>
    <w:rsid w:val="002B7251"/>
    <w:rsid w:val="00323CE1"/>
    <w:rsid w:val="00350912"/>
    <w:rsid w:val="00373BA2"/>
    <w:rsid w:val="00394850"/>
    <w:rsid w:val="004A7710"/>
    <w:rsid w:val="005041A0"/>
    <w:rsid w:val="00530042"/>
    <w:rsid w:val="005C6C8C"/>
    <w:rsid w:val="00652000"/>
    <w:rsid w:val="006F508B"/>
    <w:rsid w:val="00820208"/>
    <w:rsid w:val="00885C23"/>
    <w:rsid w:val="00886F8B"/>
    <w:rsid w:val="008C276C"/>
    <w:rsid w:val="00902ABA"/>
    <w:rsid w:val="00935683"/>
    <w:rsid w:val="00954272"/>
    <w:rsid w:val="009B269E"/>
    <w:rsid w:val="009F358E"/>
    <w:rsid w:val="00A044CA"/>
    <w:rsid w:val="00A04591"/>
    <w:rsid w:val="00A065DA"/>
    <w:rsid w:val="00A138B7"/>
    <w:rsid w:val="00A21340"/>
    <w:rsid w:val="00A26249"/>
    <w:rsid w:val="00A73650"/>
    <w:rsid w:val="00AE0329"/>
    <w:rsid w:val="00B455E8"/>
    <w:rsid w:val="00C26976"/>
    <w:rsid w:val="00C50DB0"/>
    <w:rsid w:val="00CA2CCF"/>
    <w:rsid w:val="00CB0DD8"/>
    <w:rsid w:val="00D44B10"/>
    <w:rsid w:val="00D65479"/>
    <w:rsid w:val="00DD2B16"/>
    <w:rsid w:val="00E16D6C"/>
    <w:rsid w:val="00E35B2B"/>
    <w:rsid w:val="00E472F5"/>
    <w:rsid w:val="00FC4F19"/>
    <w:rsid w:val="00FE3A72"/>
    <w:rsid w:val="00FE79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7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3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A72"/>
    <w:rPr>
      <w:rFonts w:ascii="Tahoma" w:hAnsi="Tahoma" w:cs="Tahoma"/>
      <w:sz w:val="16"/>
      <w:szCs w:val="16"/>
    </w:rPr>
  </w:style>
  <w:style w:type="table" w:styleId="TableGrid">
    <w:name w:val="Table Grid"/>
    <w:basedOn w:val="TableNormal"/>
    <w:uiPriority w:val="59"/>
    <w:rsid w:val="008C27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8110A"/>
    <w:pPr>
      <w:ind w:left="720"/>
      <w:contextualSpacing/>
    </w:pPr>
  </w:style>
  <w:style w:type="paragraph" w:styleId="Header">
    <w:name w:val="header"/>
    <w:basedOn w:val="Normal"/>
    <w:link w:val="HeaderChar"/>
    <w:uiPriority w:val="99"/>
    <w:semiHidden/>
    <w:unhideWhenUsed/>
    <w:rsid w:val="00A7365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3650"/>
  </w:style>
  <w:style w:type="paragraph" w:styleId="Footer">
    <w:name w:val="footer"/>
    <w:basedOn w:val="Normal"/>
    <w:link w:val="FooterChar"/>
    <w:uiPriority w:val="99"/>
    <w:semiHidden/>
    <w:unhideWhenUsed/>
    <w:rsid w:val="00A7365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3650"/>
  </w:style>
  <w:style w:type="paragraph" w:styleId="NormalWeb">
    <w:name w:val="Normal (Web)"/>
    <w:basedOn w:val="Normal"/>
    <w:uiPriority w:val="99"/>
    <w:semiHidden/>
    <w:unhideWhenUsed/>
    <w:rsid w:val="009356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5683"/>
    <w:rPr>
      <w:b/>
      <w:bCs/>
    </w:rPr>
  </w:style>
</w:styles>
</file>

<file path=word/webSettings.xml><?xml version="1.0" encoding="utf-8"?>
<w:webSettings xmlns:r="http://schemas.openxmlformats.org/officeDocument/2006/relationships" xmlns:w="http://schemas.openxmlformats.org/wordprocessingml/2006/main">
  <w:divs>
    <w:div w:id="113733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50D18-3610-4442-8F4B-6D04F3CE8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545</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VIJAY</cp:lastModifiedBy>
  <cp:revision>9</cp:revision>
  <dcterms:created xsi:type="dcterms:W3CDTF">2014-06-01T20:53:00Z</dcterms:created>
  <dcterms:modified xsi:type="dcterms:W3CDTF">2014-06-02T07:09:00Z</dcterms:modified>
</cp:coreProperties>
</file>