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55A" w:rsidRDefault="008512DB">
      <w:pPr>
        <w:pStyle w:val="Heading2"/>
        <w:rPr>
          <w:b w:val="0"/>
          <w:bCs/>
        </w:rPr>
      </w:pPr>
      <w:r>
        <w:rPr>
          <w:b w:val="0"/>
          <w:bCs/>
        </w:rPr>
        <w:t xml:space="preserve">HU Extension School      </w:t>
      </w:r>
      <w:r w:rsidR="00553E91">
        <w:rPr>
          <w:b w:val="0"/>
          <w:bCs/>
        </w:rPr>
        <w:t xml:space="preserve">                 </w:t>
      </w:r>
      <w:r w:rsidR="00321F27">
        <w:rPr>
          <w:b w:val="0"/>
          <w:bCs/>
        </w:rPr>
        <w:t xml:space="preserve">       </w:t>
      </w:r>
      <w:r>
        <w:rPr>
          <w:b w:val="0"/>
          <w:bCs/>
        </w:rPr>
        <w:t xml:space="preserve"> </w:t>
      </w:r>
      <w:r w:rsidR="002B74BE">
        <w:rPr>
          <w:b w:val="0"/>
          <w:bCs/>
        </w:rPr>
        <w:t>E-</w:t>
      </w:r>
      <w:r w:rsidR="00EB03CC">
        <w:rPr>
          <w:b w:val="0"/>
          <w:bCs/>
        </w:rPr>
        <w:t>63</w:t>
      </w:r>
      <w:r w:rsidR="00321F27">
        <w:rPr>
          <w:b w:val="0"/>
          <w:bCs/>
        </w:rPr>
        <w:t xml:space="preserve"> Big Data Analytics</w:t>
      </w:r>
    </w:p>
    <w:p w:rsidR="00F63367" w:rsidRDefault="00F63367">
      <w:pPr>
        <w:pStyle w:val="Heading2"/>
      </w:pPr>
      <w:r>
        <w:rPr>
          <w:b w:val="0"/>
          <w:bCs/>
        </w:rPr>
        <w:t xml:space="preserve"> </w:t>
      </w:r>
      <w:r w:rsidR="002B74BE">
        <w:rPr>
          <w:b w:val="0"/>
          <w:bCs/>
        </w:rPr>
        <w:t xml:space="preserve">   </w:t>
      </w:r>
      <w:r>
        <w:rPr>
          <w:b w:val="0"/>
        </w:rPr>
        <w:tab/>
      </w:r>
      <w:r>
        <w:rPr>
          <w:b w:val="0"/>
        </w:rPr>
        <w:tab/>
        <w:t xml:space="preserve"> </w:t>
      </w:r>
      <w:r w:rsidR="000C1391">
        <w:rPr>
          <w:b w:val="0"/>
        </w:rPr>
        <w:t xml:space="preserve">    </w:t>
      </w:r>
      <w:r w:rsidR="00CD046C">
        <w:rPr>
          <w:b w:val="0"/>
        </w:rPr>
        <w:t xml:space="preserve">             </w:t>
      </w:r>
      <w:r>
        <w:rPr>
          <w:b w:val="0"/>
          <w:bCs/>
        </w:rPr>
        <w:t xml:space="preserve">Assignment </w:t>
      </w:r>
      <w:r w:rsidR="00EA6774">
        <w:rPr>
          <w:b w:val="0"/>
          <w:bCs/>
        </w:rPr>
        <w:t>0</w:t>
      </w:r>
      <w:r w:rsidR="00751486">
        <w:rPr>
          <w:b w:val="0"/>
          <w:bCs/>
        </w:rPr>
        <w:t>3</w:t>
      </w:r>
      <w:r>
        <w:tab/>
      </w:r>
    </w:p>
    <w:p w:rsidR="006A555A" w:rsidRPr="006A555A" w:rsidRDefault="006A555A" w:rsidP="006A555A"/>
    <w:p w:rsidR="007E57F6" w:rsidRDefault="00975898" w:rsidP="004451E7">
      <w:pPr>
        <w:pStyle w:val="Heading3"/>
        <w:rPr>
          <w:color w:val="000000"/>
        </w:rPr>
      </w:pPr>
      <w:r>
        <w:t>Handed out</w:t>
      </w:r>
      <w:r w:rsidR="000C1391">
        <w:t xml:space="preserve">: </w:t>
      </w:r>
      <w:r w:rsidR="00D611CE">
        <w:t>02/12/</w:t>
      </w:r>
      <w:r w:rsidR="004A1F6E">
        <w:t>201</w:t>
      </w:r>
      <w:r w:rsidR="00D611CE">
        <w:t>6</w:t>
      </w:r>
      <w:r w:rsidR="002B74BE">
        <w:t xml:space="preserve">                  </w:t>
      </w:r>
      <w:r w:rsidR="000C1391">
        <w:t xml:space="preserve">         </w:t>
      </w:r>
      <w:r w:rsidR="002B74BE">
        <w:t xml:space="preserve"> </w:t>
      </w:r>
      <w:r w:rsidR="000B19BE">
        <w:t xml:space="preserve">  </w:t>
      </w:r>
      <w:r w:rsidR="00EB03CC">
        <w:t xml:space="preserve">      </w:t>
      </w:r>
      <w:r w:rsidR="00EA15DB">
        <w:t>Due</w:t>
      </w:r>
      <w:r w:rsidR="000C1391">
        <w:t xml:space="preserve"> </w:t>
      </w:r>
      <w:r w:rsidR="0075665C">
        <w:t>by 11:30</w:t>
      </w:r>
      <w:r w:rsidR="00EB03CC">
        <w:t>PM on Fri</w:t>
      </w:r>
      <w:r w:rsidR="004A1F6E">
        <w:t>day</w:t>
      </w:r>
      <w:r w:rsidR="008E69FF">
        <w:t xml:space="preserve">, </w:t>
      </w:r>
      <w:r w:rsidR="00D611CE">
        <w:t>02/19</w:t>
      </w:r>
      <w:r w:rsidR="00EB03CC">
        <w:t>/201</w:t>
      </w:r>
      <w:r w:rsidR="00D611CE">
        <w:t>6</w:t>
      </w:r>
      <w:r w:rsidR="00F63367">
        <w:rPr>
          <w:color w:val="000000"/>
        </w:rPr>
        <w:br/>
        <w:t xml:space="preserve"> </w:t>
      </w:r>
    </w:p>
    <w:p w:rsidR="00B17A10" w:rsidRDefault="006D7300" w:rsidP="00B17A10">
      <w:pPr>
        <w:rPr>
          <w:rFonts w:cs="Arial"/>
          <w:sz w:val="24"/>
        </w:rPr>
      </w:pPr>
      <w:r>
        <w:rPr>
          <w:rFonts w:cs="Arial"/>
          <w:sz w:val="24"/>
        </w:rPr>
        <w:t xml:space="preserve">Download and Install VMWare Workstation or Fusion product from HU VMWare store. </w:t>
      </w:r>
    </w:p>
    <w:p w:rsidR="00C96480" w:rsidRDefault="00C96480" w:rsidP="00B34AD5">
      <w:pPr>
        <w:rPr>
          <w:rFonts w:cs="Arial"/>
          <w:sz w:val="24"/>
        </w:rPr>
      </w:pPr>
    </w:p>
    <w:p w:rsidR="00D611CE" w:rsidRDefault="0095456F" w:rsidP="00D611CE">
      <w:pPr>
        <w:rPr>
          <w:rFonts w:cs="Arial"/>
          <w:sz w:val="24"/>
        </w:rPr>
      </w:pPr>
      <w:r>
        <w:rPr>
          <w:rFonts w:cs="Arial"/>
          <w:b/>
          <w:sz w:val="24"/>
        </w:rPr>
        <w:t>Problem 1</w:t>
      </w:r>
      <w:r w:rsidR="00C96480" w:rsidRPr="00C96480">
        <w:rPr>
          <w:rFonts w:cs="Arial"/>
          <w:b/>
          <w:sz w:val="24"/>
        </w:rPr>
        <w:t>)</w:t>
      </w:r>
      <w:r w:rsidR="00C96480">
        <w:rPr>
          <w:rFonts w:cs="Arial"/>
          <w:sz w:val="24"/>
        </w:rPr>
        <w:t xml:space="preserve"> </w:t>
      </w:r>
      <w:r w:rsidR="00D611CE">
        <w:rPr>
          <w:rFonts w:cs="Arial"/>
          <w:sz w:val="24"/>
        </w:rPr>
        <w:t>Modify attached class WordCount.java so that its result excludes the following stop words:</w:t>
      </w:r>
    </w:p>
    <w:tbl>
      <w:tblPr>
        <w:tblW w:w="549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90"/>
        <w:gridCol w:w="1949"/>
        <w:gridCol w:w="1551"/>
      </w:tblGrid>
      <w:tr w:rsidR="00D611CE" w:rsidRPr="00D611CE" w:rsidTr="00D611C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51486" w:rsidRDefault="00D611CE" w:rsidP="00751486">
            <w:pPr>
              <w:spacing w:line="300" w:lineRule="atLeast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t>I </w:t>
            </w:r>
          </w:p>
          <w:p w:rsidR="00D611CE" w:rsidRPr="00D611CE" w:rsidRDefault="00D611CE" w:rsidP="00751486">
            <w:pPr>
              <w:spacing w:line="300" w:lineRule="atLeast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proofErr w:type="spellStart"/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t>a</w:t>
            </w:r>
            <w:proofErr w:type="spellEnd"/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t> 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about 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an 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are 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as 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at 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be 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by 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com 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for 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from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how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11CE" w:rsidRPr="00D611CE" w:rsidRDefault="00D611CE" w:rsidP="00D611CE">
            <w:pPr>
              <w:spacing w:line="300" w:lineRule="atLeast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in 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is 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it 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of 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on 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or 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that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the 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this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to 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was 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what 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when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where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11CE" w:rsidRPr="00D611CE" w:rsidRDefault="00D611CE" w:rsidP="00D611CE">
            <w:pPr>
              <w:spacing w:line="300" w:lineRule="atLeast"/>
              <w:rPr>
                <w:rFonts w:ascii="Helvetica" w:hAnsi="Helvetica" w:cs="Helvetica"/>
                <w:color w:val="666666"/>
                <w:sz w:val="21"/>
                <w:szCs w:val="21"/>
              </w:rPr>
            </w:pP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who 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will 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with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the</w:t>
            </w:r>
            <w:r w:rsidRPr="00D611CE">
              <w:rPr>
                <w:rFonts w:ascii="Helvetica" w:hAnsi="Helvetica" w:cs="Helvetica"/>
                <w:color w:val="666666"/>
                <w:sz w:val="21"/>
                <w:szCs w:val="21"/>
              </w:rPr>
              <w:br/>
              <w:t>www</w:t>
            </w:r>
          </w:p>
        </w:tc>
      </w:tr>
    </w:tbl>
    <w:p w:rsidR="00D611CE" w:rsidRDefault="00D611CE" w:rsidP="00D611CE">
      <w:pPr>
        <w:rPr>
          <w:color w:val="000000"/>
          <w:kern w:val="24"/>
          <w:sz w:val="24"/>
          <w:szCs w:val="24"/>
          <w:lang w:val="pt-BR"/>
        </w:rPr>
      </w:pPr>
      <w:r>
        <w:rPr>
          <w:color w:val="000000"/>
          <w:kern w:val="24"/>
          <w:sz w:val="24"/>
          <w:szCs w:val="24"/>
          <w:lang w:val="pt-BR"/>
        </w:rPr>
        <w:t xml:space="preserve">as well as special characters (dashes, parentases, etc). </w:t>
      </w:r>
      <w:r w:rsidR="009F2D0E">
        <w:rPr>
          <w:color w:val="000000"/>
          <w:kern w:val="24"/>
          <w:sz w:val="24"/>
          <w:szCs w:val="24"/>
          <w:lang w:val="pt-BR"/>
        </w:rPr>
        <w:t xml:space="preserve">Stop word lists could be much lomger than this. You do not have to be extremely thoroughful. </w:t>
      </w:r>
      <w:r>
        <w:rPr>
          <w:color w:val="000000"/>
          <w:kern w:val="24"/>
          <w:sz w:val="24"/>
          <w:szCs w:val="24"/>
          <w:lang w:val="pt-BR"/>
        </w:rPr>
        <w:t xml:space="preserve">You would like to get a more or less clean list of ordinary words with the numbers of their occurances. Do not fret. Be reasonable. </w:t>
      </w:r>
      <w:r w:rsidR="00751486">
        <w:rPr>
          <w:color w:val="000000"/>
          <w:kern w:val="24"/>
          <w:sz w:val="24"/>
          <w:szCs w:val="24"/>
          <w:lang w:val="pt-BR"/>
        </w:rPr>
        <w:t>Perform analysis on te text of James Joyce’s Ulysis.</w:t>
      </w:r>
    </w:p>
    <w:p w:rsidR="00D611CE" w:rsidRDefault="00D611CE" w:rsidP="00D611CE">
      <w:pPr>
        <w:rPr>
          <w:color w:val="000000"/>
          <w:kern w:val="24"/>
          <w:sz w:val="24"/>
          <w:szCs w:val="24"/>
          <w:lang w:val="pt-BR"/>
        </w:rPr>
      </w:pPr>
    </w:p>
    <w:p w:rsidR="00D611CE" w:rsidRDefault="00D611CE" w:rsidP="00D611CE">
      <w:pPr>
        <w:rPr>
          <w:color w:val="000000"/>
          <w:kern w:val="24"/>
          <w:sz w:val="24"/>
          <w:szCs w:val="24"/>
          <w:lang w:val="pt-BR"/>
        </w:rPr>
      </w:pPr>
      <w:r w:rsidRPr="00751486">
        <w:rPr>
          <w:b/>
          <w:color w:val="000000"/>
          <w:kern w:val="24"/>
          <w:sz w:val="24"/>
          <w:szCs w:val="24"/>
          <w:lang w:val="pt-BR"/>
        </w:rPr>
        <w:t>Problem 2)</w:t>
      </w:r>
      <w:r>
        <w:rPr>
          <w:color w:val="000000"/>
          <w:kern w:val="24"/>
          <w:sz w:val="24"/>
          <w:szCs w:val="24"/>
          <w:lang w:val="pt-BR"/>
        </w:rPr>
        <w:t xml:space="preserve"> Write another MapReduce prog</w:t>
      </w:r>
      <w:r w:rsidR="00751486">
        <w:rPr>
          <w:color w:val="000000"/>
          <w:kern w:val="24"/>
          <w:sz w:val="24"/>
          <w:szCs w:val="24"/>
          <w:lang w:val="pt-BR"/>
        </w:rPr>
        <w:t>ram which wou</w:t>
      </w:r>
      <w:r>
        <w:rPr>
          <w:color w:val="000000"/>
          <w:kern w:val="24"/>
          <w:sz w:val="24"/>
          <w:szCs w:val="24"/>
          <w:lang w:val="pt-BR"/>
        </w:rPr>
        <w:t>l</w:t>
      </w:r>
      <w:r w:rsidR="00751486">
        <w:rPr>
          <w:color w:val="000000"/>
          <w:kern w:val="24"/>
          <w:sz w:val="24"/>
          <w:szCs w:val="24"/>
          <w:lang w:val="pt-BR"/>
        </w:rPr>
        <w:t>d</w:t>
      </w:r>
      <w:r>
        <w:rPr>
          <w:color w:val="000000"/>
          <w:kern w:val="24"/>
          <w:sz w:val="24"/>
          <w:szCs w:val="24"/>
          <w:lang w:val="pt-BR"/>
        </w:rPr>
        <w:t xml:space="preserve"> read the “word count” output of the previous job and order the result</w:t>
      </w:r>
      <w:r w:rsidR="00751486">
        <w:rPr>
          <w:color w:val="000000"/>
          <w:kern w:val="24"/>
          <w:sz w:val="24"/>
          <w:szCs w:val="24"/>
          <w:lang w:val="pt-BR"/>
        </w:rPr>
        <w:t>s</w:t>
      </w:r>
      <w:r>
        <w:rPr>
          <w:color w:val="000000"/>
          <w:kern w:val="24"/>
          <w:sz w:val="24"/>
          <w:szCs w:val="24"/>
          <w:lang w:val="pt-BR"/>
        </w:rPr>
        <w:t xml:space="preserve"> by the </w:t>
      </w:r>
      <w:r w:rsidR="00751486">
        <w:rPr>
          <w:color w:val="000000"/>
          <w:kern w:val="24"/>
          <w:sz w:val="24"/>
          <w:szCs w:val="24"/>
          <w:lang w:val="pt-BR"/>
        </w:rPr>
        <w:t>declaining number of occurances.</w:t>
      </w:r>
    </w:p>
    <w:p w:rsidR="00751486" w:rsidRDefault="00751486" w:rsidP="00D611CE">
      <w:pPr>
        <w:rPr>
          <w:color w:val="000000"/>
          <w:kern w:val="24"/>
          <w:sz w:val="24"/>
          <w:szCs w:val="24"/>
          <w:lang w:val="pt-BR"/>
        </w:rPr>
      </w:pPr>
    </w:p>
    <w:p w:rsidR="00751486" w:rsidRPr="008B3058" w:rsidRDefault="00751486" w:rsidP="00D611CE">
      <w:pPr>
        <w:rPr>
          <w:color w:val="000000"/>
          <w:kern w:val="24"/>
          <w:sz w:val="24"/>
          <w:szCs w:val="24"/>
          <w:lang w:val="pt-BR"/>
        </w:rPr>
      </w:pPr>
      <w:r w:rsidRPr="00751486">
        <w:rPr>
          <w:b/>
          <w:color w:val="000000"/>
          <w:kern w:val="24"/>
          <w:sz w:val="24"/>
          <w:szCs w:val="24"/>
          <w:lang w:val="pt-BR"/>
        </w:rPr>
        <w:t>Problem 3)</w:t>
      </w:r>
      <w:r>
        <w:rPr>
          <w:color w:val="000000"/>
          <w:kern w:val="24"/>
          <w:sz w:val="24"/>
          <w:szCs w:val="24"/>
          <w:lang w:val="pt-BR"/>
        </w:rPr>
        <w:t xml:space="preserve"> Create a program that will find out how many words appear only once, how many twice, three times, four times and so on</w:t>
      </w:r>
      <w:r w:rsidR="009C6D56">
        <w:rPr>
          <w:color w:val="000000"/>
          <w:kern w:val="24"/>
          <w:sz w:val="24"/>
          <w:szCs w:val="24"/>
          <w:lang w:val="pt-BR"/>
        </w:rPr>
        <w:t xml:space="preserve"> in J</w:t>
      </w:r>
      <w:r>
        <w:rPr>
          <w:color w:val="000000"/>
          <w:kern w:val="24"/>
          <w:sz w:val="24"/>
          <w:szCs w:val="24"/>
          <w:lang w:val="pt-BR"/>
        </w:rPr>
        <w:t>ames Joyce’s Ulysis</w:t>
      </w:r>
    </w:p>
    <w:p w:rsidR="00C77627" w:rsidRDefault="00E4717C" w:rsidP="00B17A10">
      <w:pPr>
        <w:rPr>
          <w:color w:val="000000"/>
          <w:kern w:val="24"/>
          <w:sz w:val="24"/>
          <w:szCs w:val="24"/>
          <w:lang w:val="pt-BR"/>
        </w:rPr>
      </w:pPr>
      <w:r w:rsidRPr="008B3058">
        <w:rPr>
          <w:color w:val="000000"/>
          <w:kern w:val="24"/>
          <w:sz w:val="24"/>
          <w:szCs w:val="24"/>
          <w:lang w:val="pt-BR"/>
        </w:rPr>
        <w:t xml:space="preserve"> </w:t>
      </w:r>
    </w:p>
    <w:p w:rsidR="009C6D56" w:rsidRDefault="009C6D56" w:rsidP="00B17A10">
      <w:pPr>
        <w:rPr>
          <w:color w:val="000000"/>
          <w:kern w:val="24"/>
          <w:sz w:val="24"/>
          <w:szCs w:val="24"/>
          <w:lang w:val="pt-BR"/>
        </w:rPr>
      </w:pPr>
      <w:r w:rsidRPr="009C6D56">
        <w:rPr>
          <w:b/>
          <w:color w:val="000000"/>
          <w:kern w:val="24"/>
          <w:sz w:val="24"/>
          <w:szCs w:val="24"/>
          <w:lang w:val="pt-BR"/>
        </w:rPr>
        <w:t>Problem 4)</w:t>
      </w:r>
      <w:r>
        <w:rPr>
          <w:color w:val="000000"/>
          <w:kern w:val="24"/>
          <w:sz w:val="24"/>
          <w:szCs w:val="24"/>
          <w:lang w:val="pt-BR"/>
        </w:rPr>
        <w:t xml:space="preserve"> Combine operations of </w:t>
      </w:r>
      <w:r w:rsidR="009F2D0E">
        <w:rPr>
          <w:color w:val="000000"/>
          <w:kern w:val="24"/>
          <w:sz w:val="24"/>
          <w:szCs w:val="24"/>
          <w:lang w:val="pt-BR"/>
        </w:rPr>
        <w:t xml:space="preserve">two </w:t>
      </w:r>
      <w:r>
        <w:rPr>
          <w:color w:val="000000"/>
          <w:kern w:val="24"/>
          <w:sz w:val="24"/>
          <w:szCs w:val="24"/>
          <w:lang w:val="pt-BR"/>
        </w:rPr>
        <w:t xml:space="preserve">MapReduce programs in Problems 1 and 3 </w:t>
      </w:r>
      <w:r w:rsidR="009F2D0E">
        <w:rPr>
          <w:color w:val="000000"/>
          <w:kern w:val="24"/>
          <w:sz w:val="24"/>
          <w:szCs w:val="24"/>
          <w:lang w:val="pt-BR"/>
        </w:rPr>
        <w:t xml:space="preserve">above </w:t>
      </w:r>
      <w:r>
        <w:rPr>
          <w:color w:val="000000"/>
          <w:kern w:val="24"/>
          <w:sz w:val="24"/>
          <w:szCs w:val="24"/>
          <w:lang w:val="pt-BR"/>
        </w:rPr>
        <w:t>into a single program with chained MapReduce jobs.</w:t>
      </w:r>
    </w:p>
    <w:p w:rsidR="00975D94" w:rsidRDefault="00975D94" w:rsidP="00B17A10">
      <w:pPr>
        <w:rPr>
          <w:color w:val="000000"/>
          <w:kern w:val="24"/>
          <w:sz w:val="24"/>
          <w:szCs w:val="24"/>
          <w:lang w:val="pt-BR"/>
        </w:rPr>
      </w:pPr>
    </w:p>
    <w:p w:rsidR="00975D94" w:rsidRDefault="00975D94" w:rsidP="00B17A10">
      <w:pPr>
        <w:rPr>
          <w:color w:val="000000"/>
          <w:kern w:val="24"/>
          <w:sz w:val="24"/>
          <w:szCs w:val="24"/>
          <w:lang w:val="pt-BR"/>
        </w:rPr>
      </w:pPr>
      <w:r w:rsidRPr="00975D94">
        <w:rPr>
          <w:b/>
          <w:color w:val="000000"/>
          <w:kern w:val="24"/>
          <w:sz w:val="24"/>
          <w:szCs w:val="24"/>
          <w:lang w:val="pt-BR"/>
        </w:rPr>
        <w:t>Problem 5)</w:t>
      </w:r>
      <w:r>
        <w:rPr>
          <w:color w:val="000000"/>
          <w:kern w:val="24"/>
          <w:sz w:val="24"/>
          <w:szCs w:val="24"/>
          <w:lang w:val="pt-BR"/>
        </w:rPr>
        <w:t xml:space="preserve"> Move attached Inverter.java class from old MapReduce API to the new API.</w:t>
      </w:r>
      <w:r w:rsidR="007B62A6">
        <w:rPr>
          <w:color w:val="000000"/>
          <w:kern w:val="24"/>
          <w:sz w:val="24"/>
          <w:szCs w:val="24"/>
          <w:lang w:val="pt-BR"/>
        </w:rPr>
        <w:t xml:space="preserve"> Demonstrate that new and old clas produce the same result. Use patent data set to demonstrate your work. </w:t>
      </w:r>
      <w:bookmarkStart w:id="0" w:name="_GoBack"/>
      <w:bookmarkEnd w:id="0"/>
    </w:p>
    <w:p w:rsidR="009C6D56" w:rsidRDefault="009C6D56" w:rsidP="00B17A10">
      <w:pPr>
        <w:rPr>
          <w:color w:val="000000"/>
          <w:kern w:val="24"/>
          <w:sz w:val="24"/>
          <w:szCs w:val="24"/>
          <w:lang w:val="pt-BR"/>
        </w:rPr>
      </w:pPr>
    </w:p>
    <w:p w:rsidR="00751486" w:rsidRDefault="00751486" w:rsidP="00B17A10">
      <w:pPr>
        <w:rPr>
          <w:color w:val="000000"/>
          <w:kern w:val="24"/>
          <w:sz w:val="24"/>
          <w:szCs w:val="24"/>
          <w:lang w:val="pt-BR"/>
        </w:rPr>
      </w:pPr>
      <w:r>
        <w:rPr>
          <w:color w:val="000000"/>
          <w:kern w:val="24"/>
          <w:sz w:val="24"/>
          <w:szCs w:val="24"/>
          <w:lang w:val="pt-BR"/>
        </w:rPr>
        <w:t>If you have your own working VM with installed CDH5.5.1, do this assignment on that VM. If, for what ever reason, you do not posses a working VM with CDH5.5.1, please be free to download Clouder’s Getting started VM and do you assignment on that VM.</w:t>
      </w:r>
    </w:p>
    <w:p w:rsidR="00751486" w:rsidRDefault="00751486" w:rsidP="00B17A10">
      <w:pPr>
        <w:rPr>
          <w:rFonts w:cs="Arial"/>
          <w:sz w:val="24"/>
        </w:rPr>
      </w:pPr>
    </w:p>
    <w:p w:rsidR="006A555A" w:rsidRPr="00EA15DB" w:rsidRDefault="00C77627" w:rsidP="00D611CE">
      <w:pPr>
        <w:pStyle w:val="ListParagraph"/>
        <w:ind w:left="0"/>
        <w:rPr>
          <w:b/>
          <w:sz w:val="24"/>
          <w:szCs w:val="24"/>
        </w:rPr>
      </w:pPr>
      <w:r>
        <w:rPr>
          <w:rFonts w:cs="Arial"/>
          <w:sz w:val="24"/>
        </w:rPr>
        <w:t>Capture all steps of your implementation with comments indicating what is it you are accomplishing with every step in an MS Word document.</w:t>
      </w:r>
      <w:r w:rsidR="00D611CE">
        <w:rPr>
          <w:rFonts w:cs="Arial"/>
          <w:sz w:val="24"/>
        </w:rPr>
        <w:t xml:space="preserve"> </w:t>
      </w:r>
      <w:r w:rsidR="009C6D56">
        <w:rPr>
          <w:rFonts w:cs="Arial"/>
          <w:sz w:val="24"/>
        </w:rPr>
        <w:t xml:space="preserve">Upload to the class site. </w:t>
      </w:r>
      <w:r w:rsidR="00D611CE">
        <w:rPr>
          <w:rFonts w:cs="Arial"/>
          <w:sz w:val="24"/>
        </w:rPr>
        <w:t>Please upload your working Java</w:t>
      </w:r>
      <w:r w:rsidR="00E154A5">
        <w:rPr>
          <w:rFonts w:cs="Arial"/>
          <w:sz w:val="24"/>
        </w:rPr>
        <w:t xml:space="preserve"> files </w:t>
      </w:r>
      <w:r w:rsidR="00D611CE">
        <w:rPr>
          <w:rFonts w:cs="Arial"/>
          <w:sz w:val="24"/>
        </w:rPr>
        <w:t xml:space="preserve">as well. Please post </w:t>
      </w:r>
      <w:r w:rsidR="004A1F6E">
        <w:rPr>
          <w:rFonts w:cs="Arial"/>
          <w:sz w:val="24"/>
        </w:rPr>
        <w:t xml:space="preserve">comments and questions to </w:t>
      </w:r>
      <w:r w:rsidR="00D611CE">
        <w:rPr>
          <w:rFonts w:cs="Arial"/>
          <w:sz w:val="24"/>
        </w:rPr>
        <w:t>the class Discussion Board on the Canvas site.</w:t>
      </w:r>
    </w:p>
    <w:sectPr w:rsidR="006A555A" w:rsidRPr="00EA15DB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3E9" w:rsidRDefault="005D63E9" w:rsidP="001B4D1D">
      <w:r>
        <w:separator/>
      </w:r>
    </w:p>
  </w:endnote>
  <w:endnote w:type="continuationSeparator" w:id="0">
    <w:p w:rsidR="005D63E9" w:rsidRDefault="005D63E9" w:rsidP="001B4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D1D" w:rsidRDefault="001B4D1D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B62A6">
      <w:rPr>
        <w:noProof/>
      </w:rPr>
      <w:t>1</w:t>
    </w:r>
    <w:r>
      <w:rPr>
        <w:noProof/>
      </w:rPr>
      <w:fldChar w:fldCharType="end"/>
    </w:r>
  </w:p>
  <w:p w:rsidR="001B4D1D" w:rsidRDefault="001B4D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3E9" w:rsidRDefault="005D63E9" w:rsidP="001B4D1D">
      <w:r>
        <w:separator/>
      </w:r>
    </w:p>
  </w:footnote>
  <w:footnote w:type="continuationSeparator" w:id="0">
    <w:p w:rsidR="005D63E9" w:rsidRDefault="005D63E9" w:rsidP="001B4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30455"/>
    <w:multiLevelType w:val="hybridMultilevel"/>
    <w:tmpl w:val="4CBAD044"/>
    <w:lvl w:ilvl="0" w:tplc="5AEA3E08">
      <w:start w:val="5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">
    <w:nsid w:val="13986BDE"/>
    <w:multiLevelType w:val="hybridMultilevel"/>
    <w:tmpl w:val="BFC09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17A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FE9639C"/>
    <w:multiLevelType w:val="hybridMultilevel"/>
    <w:tmpl w:val="FABA74D4"/>
    <w:lvl w:ilvl="0" w:tplc="705AA2F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273915"/>
    <w:multiLevelType w:val="hybridMultilevel"/>
    <w:tmpl w:val="AC20FC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69B730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>
    <w:nsid w:val="6E620172"/>
    <w:multiLevelType w:val="hybridMultilevel"/>
    <w:tmpl w:val="6A3610D4"/>
    <w:lvl w:ilvl="0" w:tplc="04090011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  <w:lvlOverride w:ilvl="0">
      <w:startOverride w:val="1"/>
    </w:lvlOverride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4BE"/>
    <w:rsid w:val="00004E11"/>
    <w:rsid w:val="00035628"/>
    <w:rsid w:val="00046CE8"/>
    <w:rsid w:val="00047C4C"/>
    <w:rsid w:val="000847FF"/>
    <w:rsid w:val="000A7C6F"/>
    <w:rsid w:val="000B19BE"/>
    <w:rsid w:val="000B3190"/>
    <w:rsid w:val="000C1391"/>
    <w:rsid w:val="000C51CD"/>
    <w:rsid w:val="000D4D32"/>
    <w:rsid w:val="000E0F20"/>
    <w:rsid w:val="0010637C"/>
    <w:rsid w:val="00106FAD"/>
    <w:rsid w:val="001523AE"/>
    <w:rsid w:val="00170911"/>
    <w:rsid w:val="001B4D1D"/>
    <w:rsid w:val="00223F85"/>
    <w:rsid w:val="002302EE"/>
    <w:rsid w:val="00237916"/>
    <w:rsid w:val="00244D57"/>
    <w:rsid w:val="002B74BE"/>
    <w:rsid w:val="002D3EF7"/>
    <w:rsid w:val="00304A42"/>
    <w:rsid w:val="003127E6"/>
    <w:rsid w:val="00316C61"/>
    <w:rsid w:val="00317340"/>
    <w:rsid w:val="00321F27"/>
    <w:rsid w:val="003517B2"/>
    <w:rsid w:val="00354CE0"/>
    <w:rsid w:val="003950EC"/>
    <w:rsid w:val="003F7B46"/>
    <w:rsid w:val="00440D90"/>
    <w:rsid w:val="004451E7"/>
    <w:rsid w:val="004620B8"/>
    <w:rsid w:val="00495800"/>
    <w:rsid w:val="004A1F6E"/>
    <w:rsid w:val="004D3489"/>
    <w:rsid w:val="00535218"/>
    <w:rsid w:val="00553E91"/>
    <w:rsid w:val="005D63E9"/>
    <w:rsid w:val="005F2163"/>
    <w:rsid w:val="005F6E25"/>
    <w:rsid w:val="0060160C"/>
    <w:rsid w:val="0062676D"/>
    <w:rsid w:val="00630C35"/>
    <w:rsid w:val="006A4F63"/>
    <w:rsid w:val="006A555A"/>
    <w:rsid w:val="006A6126"/>
    <w:rsid w:val="006D7300"/>
    <w:rsid w:val="006D7547"/>
    <w:rsid w:val="006E6AB6"/>
    <w:rsid w:val="00711CF7"/>
    <w:rsid w:val="007233EF"/>
    <w:rsid w:val="00743580"/>
    <w:rsid w:val="00751486"/>
    <w:rsid w:val="0075665C"/>
    <w:rsid w:val="007648BA"/>
    <w:rsid w:val="007A6357"/>
    <w:rsid w:val="007B62A6"/>
    <w:rsid w:val="007C307A"/>
    <w:rsid w:val="007E09EF"/>
    <w:rsid w:val="007E57F6"/>
    <w:rsid w:val="0082721B"/>
    <w:rsid w:val="00834586"/>
    <w:rsid w:val="008512DB"/>
    <w:rsid w:val="00866AE0"/>
    <w:rsid w:val="008778B4"/>
    <w:rsid w:val="0089269E"/>
    <w:rsid w:val="008A1931"/>
    <w:rsid w:val="008B3058"/>
    <w:rsid w:val="008B6F19"/>
    <w:rsid w:val="008D2A7A"/>
    <w:rsid w:val="008E69FF"/>
    <w:rsid w:val="00926682"/>
    <w:rsid w:val="009440FD"/>
    <w:rsid w:val="0095456F"/>
    <w:rsid w:val="00954F3E"/>
    <w:rsid w:val="00967A31"/>
    <w:rsid w:val="00975898"/>
    <w:rsid w:val="00975D94"/>
    <w:rsid w:val="0097606C"/>
    <w:rsid w:val="009823C2"/>
    <w:rsid w:val="009A4055"/>
    <w:rsid w:val="009C1CF2"/>
    <w:rsid w:val="009C43EC"/>
    <w:rsid w:val="009C6D56"/>
    <w:rsid w:val="009E57CB"/>
    <w:rsid w:val="009F2D0E"/>
    <w:rsid w:val="00A07AAF"/>
    <w:rsid w:val="00A10EE4"/>
    <w:rsid w:val="00A1481E"/>
    <w:rsid w:val="00A42F52"/>
    <w:rsid w:val="00A45988"/>
    <w:rsid w:val="00A57443"/>
    <w:rsid w:val="00A66E49"/>
    <w:rsid w:val="00A709EE"/>
    <w:rsid w:val="00A72E48"/>
    <w:rsid w:val="00AA08D6"/>
    <w:rsid w:val="00AC411E"/>
    <w:rsid w:val="00AC6C88"/>
    <w:rsid w:val="00AD3742"/>
    <w:rsid w:val="00AE53D9"/>
    <w:rsid w:val="00B04B2D"/>
    <w:rsid w:val="00B139F9"/>
    <w:rsid w:val="00B17A10"/>
    <w:rsid w:val="00B24152"/>
    <w:rsid w:val="00B34AD5"/>
    <w:rsid w:val="00B971FB"/>
    <w:rsid w:val="00BD4245"/>
    <w:rsid w:val="00C74277"/>
    <w:rsid w:val="00C77627"/>
    <w:rsid w:val="00C91032"/>
    <w:rsid w:val="00C96480"/>
    <w:rsid w:val="00CD046C"/>
    <w:rsid w:val="00D611CE"/>
    <w:rsid w:val="00D638BF"/>
    <w:rsid w:val="00D86863"/>
    <w:rsid w:val="00D9725E"/>
    <w:rsid w:val="00D976D0"/>
    <w:rsid w:val="00DA54BD"/>
    <w:rsid w:val="00DB1A1C"/>
    <w:rsid w:val="00DB6074"/>
    <w:rsid w:val="00E154A5"/>
    <w:rsid w:val="00E370A3"/>
    <w:rsid w:val="00E4717C"/>
    <w:rsid w:val="00E54EE7"/>
    <w:rsid w:val="00E675D5"/>
    <w:rsid w:val="00E76266"/>
    <w:rsid w:val="00EA15DB"/>
    <w:rsid w:val="00EA6774"/>
    <w:rsid w:val="00EB03CC"/>
    <w:rsid w:val="00EC21B8"/>
    <w:rsid w:val="00F02472"/>
    <w:rsid w:val="00F53425"/>
    <w:rsid w:val="00F6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360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333366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styleId="ListParagraph">
    <w:name w:val="List Paragraph"/>
    <w:basedOn w:val="Normal"/>
    <w:uiPriority w:val="34"/>
    <w:qFormat/>
    <w:rsid w:val="0097606C"/>
    <w:pPr>
      <w:ind w:left="720"/>
    </w:pPr>
  </w:style>
  <w:style w:type="paragraph" w:styleId="NormalWeb">
    <w:name w:val="Normal (Web)"/>
    <w:basedOn w:val="Normal"/>
    <w:uiPriority w:val="99"/>
    <w:unhideWhenUsed/>
    <w:rsid w:val="000E0F20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rsid w:val="001B4D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B4D1D"/>
  </w:style>
  <w:style w:type="paragraph" w:styleId="Footer">
    <w:name w:val="footer"/>
    <w:basedOn w:val="Normal"/>
    <w:link w:val="FooterChar"/>
    <w:uiPriority w:val="99"/>
    <w:rsid w:val="001B4D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D1D"/>
  </w:style>
  <w:style w:type="character" w:customStyle="1" w:styleId="apple-converted-space">
    <w:name w:val="apple-converted-space"/>
    <w:basedOn w:val="DefaultParagraphFont"/>
    <w:rsid w:val="00D611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360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333366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styleId="ListParagraph">
    <w:name w:val="List Paragraph"/>
    <w:basedOn w:val="Normal"/>
    <w:uiPriority w:val="34"/>
    <w:qFormat/>
    <w:rsid w:val="0097606C"/>
    <w:pPr>
      <w:ind w:left="720"/>
    </w:pPr>
  </w:style>
  <w:style w:type="paragraph" w:styleId="NormalWeb">
    <w:name w:val="Normal (Web)"/>
    <w:basedOn w:val="Normal"/>
    <w:uiPriority w:val="99"/>
    <w:unhideWhenUsed/>
    <w:rsid w:val="000E0F20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rsid w:val="001B4D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B4D1D"/>
  </w:style>
  <w:style w:type="paragraph" w:styleId="Footer">
    <w:name w:val="footer"/>
    <w:basedOn w:val="Normal"/>
    <w:link w:val="FooterChar"/>
    <w:uiPriority w:val="99"/>
    <w:rsid w:val="001B4D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D1D"/>
  </w:style>
  <w:style w:type="character" w:customStyle="1" w:styleId="apple-converted-space">
    <w:name w:val="apple-converted-space"/>
    <w:basedOn w:val="DefaultParagraphFont"/>
    <w:rsid w:val="00D61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E-166  Web Services</vt:lpstr>
    </vt:vector>
  </TitlesOfParts>
  <Company>Security First</Company>
  <LinksUpToDate>false</LinksUpToDate>
  <CharactersWithSpaces>2073</CharactersWithSpaces>
  <SharedDoc>false</SharedDoc>
  <HLinks>
    <vt:vector size="18" baseType="variant">
      <vt:variant>
        <vt:i4>2031675</vt:i4>
      </vt:variant>
      <vt:variant>
        <vt:i4>6</vt:i4>
      </vt:variant>
      <vt:variant>
        <vt:i4>0</vt:i4>
      </vt:variant>
      <vt:variant>
        <vt:i4>5</vt:i4>
      </vt:variant>
      <vt:variant>
        <vt:lpwstr>mailto:cscie185@fas.harvard.edu</vt:lpwstr>
      </vt:variant>
      <vt:variant>
        <vt:lpwstr/>
      </vt:variant>
      <vt:variant>
        <vt:i4>3866664</vt:i4>
      </vt:variant>
      <vt:variant>
        <vt:i4>3</vt:i4>
      </vt:variant>
      <vt:variant>
        <vt:i4>0</vt:i4>
      </vt:variant>
      <vt:variant>
        <vt:i4>5</vt:i4>
      </vt:variant>
      <vt:variant>
        <vt:lpwstr>http://docs.oracle.com/javase/6/docs/api/java/util/StringTokenizer.html</vt:lpwstr>
      </vt:variant>
      <vt:variant>
        <vt:lpwstr/>
      </vt:variant>
      <vt:variant>
        <vt:i4>7798802</vt:i4>
      </vt:variant>
      <vt:variant>
        <vt:i4>0</vt:i4>
      </vt:variant>
      <vt:variant>
        <vt:i4>0</vt:i4>
      </vt:variant>
      <vt:variant>
        <vt:i4>5</vt:i4>
      </vt:variant>
      <vt:variant>
        <vt:lpwstr>http://www.cloudera.com/content/cloudera/en/downloads/quickstart_vms/cdh-4-7-x.html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E-166  Web Services</dc:title>
  <dc:creator>zdjordje</dc:creator>
  <cp:lastModifiedBy>Zoran Djordjevic</cp:lastModifiedBy>
  <cp:revision>9</cp:revision>
  <cp:lastPrinted>2015-02-21T18:57:00Z</cp:lastPrinted>
  <dcterms:created xsi:type="dcterms:W3CDTF">2015-02-21T20:16:00Z</dcterms:created>
  <dcterms:modified xsi:type="dcterms:W3CDTF">2016-02-13T04:14:00Z</dcterms:modified>
</cp:coreProperties>
</file>