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ttesgyr51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Executive Summary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analysis provides a comprehensive exploration of Amazon product reviews and related attributes, uncovering insights into product performance, customer preferences, and the impact of pricing and discounts.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73n4t8ueg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Insights: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5dvtxuhc2xl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Product Categories: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Amazon's most abundant product categories (as a percentage of the dataset):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Electronics</w:t>
      </w:r>
      <w:r w:rsidDel="00000000" w:rsidR="00000000" w:rsidRPr="00000000">
        <w:rPr>
          <w:rtl w:val="0"/>
        </w:rPr>
        <w:t xml:space="preserve">: 525 products (</w:t>
      </w:r>
      <w:r w:rsidDel="00000000" w:rsidR="00000000" w:rsidRPr="00000000">
        <w:rPr>
          <w:b w:val="1"/>
          <w:rtl w:val="0"/>
        </w:rPr>
        <w:t xml:space="preserve">35.9%</w:t>
      </w:r>
      <w:r w:rsidDel="00000000" w:rsidR="00000000" w:rsidRPr="00000000">
        <w:rPr>
          <w:rtl w:val="0"/>
        </w:rPr>
        <w:t xml:space="preserve"> of total).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Computers &amp; Accessories</w:t>
      </w:r>
      <w:r w:rsidDel="00000000" w:rsidR="00000000" w:rsidRPr="00000000">
        <w:rPr>
          <w:rtl w:val="0"/>
        </w:rPr>
        <w:t xml:space="preserve">: 453 products (</w:t>
      </w:r>
      <w:r w:rsidDel="00000000" w:rsidR="00000000" w:rsidRPr="00000000">
        <w:rPr>
          <w:b w:val="1"/>
          <w:rtl w:val="0"/>
        </w:rPr>
        <w:t xml:space="preserve">30.9%</w:t>
      </w:r>
      <w:r w:rsidDel="00000000" w:rsidR="00000000" w:rsidRPr="00000000">
        <w:rPr>
          <w:rtl w:val="0"/>
        </w:rPr>
        <w:t xml:space="preserve"> of total).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Home &amp; Kitchen</w:t>
      </w:r>
      <w:r w:rsidDel="00000000" w:rsidR="00000000" w:rsidRPr="00000000">
        <w:rPr>
          <w:rtl w:val="0"/>
        </w:rPr>
        <w:t xml:space="preserve">: 448 products (</w:t>
      </w:r>
      <w:r w:rsidDel="00000000" w:rsidR="00000000" w:rsidRPr="00000000">
        <w:rPr>
          <w:b w:val="1"/>
          <w:rtl w:val="0"/>
        </w:rPr>
        <w:t xml:space="preserve">30.6%</w:t>
      </w:r>
      <w:r w:rsidDel="00000000" w:rsidR="00000000" w:rsidRPr="00000000">
        <w:rPr>
          <w:rtl w:val="0"/>
        </w:rPr>
        <w:t xml:space="preserve"> of total).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fbkdbfhf87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Impact of Discounts on Ratings: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Ratings</w:t>
      </w:r>
      <w:r w:rsidDel="00000000" w:rsidR="00000000" w:rsidRPr="00000000">
        <w:rPr>
          <w:rtl w:val="0"/>
        </w:rPr>
        <w:t xml:space="preserve">: Regardless of discount percentage, most ratings fall between </w:t>
      </w:r>
      <w:r w:rsidDel="00000000" w:rsidR="00000000" w:rsidRPr="00000000">
        <w:rPr>
          <w:b w:val="1"/>
          <w:rtl w:val="0"/>
        </w:rPr>
        <w:t xml:space="preserve">3.5 and 4.5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Discount Analysis</w:t>
      </w:r>
      <w:r w:rsidDel="00000000" w:rsidR="00000000" w:rsidRPr="00000000">
        <w:rPr>
          <w:rtl w:val="0"/>
        </w:rPr>
        <w:t xml:space="preserve">: No strong trend suggests that higher discounts consistently improve ratings. This could imply other factors (e.g., product quality or brand reputation) significantly influence customer satisfaction.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vhpr87158w9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Top-Rated Categories: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Office Products</w:t>
      </w:r>
      <w:r w:rsidDel="00000000" w:rsidR="00000000" w:rsidRPr="00000000">
        <w:rPr>
          <w:rtl w:val="0"/>
        </w:rPr>
        <w:t xml:space="preserve">: Highest average rating at </w:t>
      </w:r>
      <w:r w:rsidDel="00000000" w:rsidR="00000000" w:rsidRPr="00000000">
        <w:rPr>
          <w:b w:val="1"/>
          <w:rtl w:val="0"/>
        </w:rPr>
        <w:t xml:space="preserve">4.31</w:t>
      </w:r>
      <w:r w:rsidDel="00000000" w:rsidR="00000000" w:rsidRPr="00000000">
        <w:rPr>
          <w:rtl w:val="0"/>
        </w:rPr>
        <w:t xml:space="preserve">, followed by </w:t>
      </w:r>
      <w:r w:rsidDel="00000000" w:rsidR="00000000" w:rsidRPr="00000000">
        <w:rPr>
          <w:b w:val="1"/>
          <w:rtl w:val="0"/>
        </w:rPr>
        <w:t xml:space="preserve">Toys &amp; Games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4.30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categories collectively make up less than </w:t>
      </w:r>
      <w:r w:rsidDel="00000000" w:rsidR="00000000" w:rsidRPr="00000000">
        <w:rPr>
          <w:b w:val="1"/>
          <w:rtl w:val="0"/>
        </w:rPr>
        <w:t xml:space="preserve">10%</w:t>
      </w:r>
      <w:r w:rsidDel="00000000" w:rsidR="00000000" w:rsidRPr="00000000">
        <w:rPr>
          <w:rtl w:val="0"/>
        </w:rPr>
        <w:t xml:space="preserve"> of the dataset but have the most satisfied customer base.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3hdyynw2shr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Correlation Between Price and Ratings: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weak positive correlation (</w:t>
      </w:r>
      <w:r w:rsidDel="00000000" w:rsidR="00000000" w:rsidRPr="00000000">
        <w:rPr>
          <w:b w:val="1"/>
          <w:rtl w:val="0"/>
        </w:rPr>
        <w:t xml:space="preserve">0.11</w:t>
      </w:r>
      <w:r w:rsidDel="00000000" w:rsidR="00000000" w:rsidRPr="00000000">
        <w:rPr>
          <w:rtl w:val="0"/>
        </w:rPr>
        <w:t xml:space="preserve">) exists between the </w:t>
      </w:r>
      <w:r w:rsidDel="00000000" w:rsidR="00000000" w:rsidRPr="00000000">
        <w:rPr>
          <w:b w:val="1"/>
          <w:rtl w:val="0"/>
        </w:rPr>
        <w:t xml:space="preserve">actual price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rating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Interpretation: Higher-priced products may slightly trend toward higher ratings, but this relationship is not strong enough to make broad generalizations.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p87awdkbo1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gqs4lyjbklz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Rating Distribution: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Majority of Ratings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Ratings of </w:t>
      </w:r>
      <w:r w:rsidDel="00000000" w:rsidR="00000000" w:rsidRPr="00000000">
        <w:rPr>
          <w:b w:val="1"/>
          <w:rtl w:val="0"/>
        </w:rPr>
        <w:t xml:space="preserve">4 or higher</w:t>
      </w:r>
      <w:r w:rsidDel="00000000" w:rsidR="00000000" w:rsidRPr="00000000">
        <w:rPr>
          <w:rtl w:val="0"/>
        </w:rPr>
        <w:t xml:space="preserve"> account for approximately </w:t>
      </w:r>
      <w:r w:rsidDel="00000000" w:rsidR="00000000" w:rsidRPr="00000000">
        <w:rPr>
          <w:b w:val="1"/>
          <w:rtl w:val="0"/>
        </w:rPr>
        <w:t xml:space="preserve">70%</w:t>
      </w:r>
      <w:r w:rsidDel="00000000" w:rsidR="00000000" w:rsidRPr="00000000">
        <w:rPr>
          <w:rtl w:val="0"/>
        </w:rPr>
        <w:t xml:space="preserve"> of all ratings, reflecting generally positive customer feedback.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b w:val="1"/>
          <w:rtl w:val="0"/>
        </w:rPr>
        <w:t xml:space="preserve">5% of products</w:t>
      </w:r>
      <w:r w:rsidDel="00000000" w:rsidR="00000000" w:rsidRPr="00000000">
        <w:rPr>
          <w:rtl w:val="0"/>
        </w:rPr>
        <w:t xml:space="preserve"> received ratings below </w:t>
      </w:r>
      <w:r w:rsidDel="00000000" w:rsidR="00000000" w:rsidRPr="00000000">
        <w:rPr>
          <w:b w:val="1"/>
          <w:rtl w:val="0"/>
        </w:rPr>
        <w:t xml:space="preserve">2.5</w:t>
      </w:r>
      <w:r w:rsidDel="00000000" w:rsidR="00000000" w:rsidRPr="00000000">
        <w:rPr>
          <w:rtl w:val="0"/>
        </w:rPr>
        <w:t xml:space="preserve">, indicating a relatively small pool of poorly rated products.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gcnj1j8lf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Methods and Analysis: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oyczjadx61t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 Cleaning: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 Adjustments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Removed non-numeric characters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₹</w:t>
      </w:r>
      <w:r w:rsidDel="00000000" w:rsidR="00000000" w:rsidRPr="00000000">
        <w:rPr>
          <w:rtl w:val="0"/>
        </w:rPr>
        <w:t xml:space="preserve">, commas) from pricing data.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Converted relevant columns to numeric data types to enable computations and statistical analysis.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jar18xpl22y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Statistical and Visual Analysis: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Correlations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Studied relationships between key variables (e.g., price, discount percentage, and rating).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bar charts, scatter plots, and heatmaps to interpret and display patterns effectively.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wx6hwg50n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Outputs: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 Overview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Total Products</w:t>
      </w:r>
      <w:r w:rsidDel="00000000" w:rsidR="00000000" w:rsidRPr="00000000">
        <w:rPr>
          <w:rtl w:val="0"/>
        </w:rPr>
        <w:t xml:space="preserve">: 1,465.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Attributes Analyzed</w:t>
      </w:r>
      <w:r w:rsidDel="00000000" w:rsidR="00000000" w:rsidRPr="00000000">
        <w:rPr>
          <w:rtl w:val="0"/>
        </w:rPr>
        <w:t xml:space="preserve">: 16 (e.g., category, pricing, discounts, ratings, reviews).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 Contribution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Top 3 Categories</w:t>
      </w:r>
      <w:r w:rsidDel="00000000" w:rsidR="00000000" w:rsidRPr="00000000">
        <w:rPr>
          <w:rtl w:val="0"/>
        </w:rPr>
        <w:t xml:space="preserve">: Electronics (35.9%), Computers &amp; Accessories (30.9%), Home &amp; Kitchen (30.6%).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7neapqwx6g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lt8fz7tbi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lenswtbpq5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Actionable Insights: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 Focus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marketing efforts on high-performing categories such as "Office Products" and "Toys &amp; Games," where average ratings are notably high.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 Optimization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Pricing strategies should consider that discounts alone do not guarantee higher ratings; quality and value remain critical factors.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Improving Ratings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Products with lower ratings (5% of the dataset) could benefit from targeted quality improvements or enhanced customer support.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analysis highlights critical drivers of customer satisfaction and provides actionable insights for improving product performance and marketing strategies on Amazon.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