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795"/>
        <w:tblW w:w="0" w:type="auto"/>
        <w:tblLook w:val="04A0" w:firstRow="1" w:lastRow="0" w:firstColumn="1" w:lastColumn="0" w:noHBand="0" w:noVBand="1"/>
      </w:tblPr>
      <w:tblGrid>
        <w:gridCol w:w="1363"/>
        <w:gridCol w:w="1363"/>
        <w:gridCol w:w="1118"/>
        <w:gridCol w:w="1118"/>
        <w:gridCol w:w="1243"/>
        <w:gridCol w:w="1323"/>
      </w:tblGrid>
      <w:tr w:rsidR="00AB1D30" w:rsidTr="00AB1D30">
        <w:trPr>
          <w:trHeight w:val="435"/>
        </w:trPr>
        <w:tc>
          <w:tcPr>
            <w:tcW w:w="1363" w:type="dxa"/>
          </w:tcPr>
          <w:p w:rsidR="00AB1D30" w:rsidRPr="001B53F5" w:rsidRDefault="00AB1D30" w:rsidP="00AB1D30">
            <w:pPr>
              <w:pStyle w:val="Belowheading3"/>
              <w:ind w:firstLine="0"/>
              <w:jc w:val="center"/>
              <w:rPr>
                <w:b/>
              </w:rPr>
            </w:pPr>
            <w:r w:rsidRPr="001B53F5">
              <w:rPr>
                <w:b/>
              </w:rPr>
              <w:t>No of Documents</w:t>
            </w:r>
          </w:p>
        </w:tc>
        <w:tc>
          <w:tcPr>
            <w:tcW w:w="1363" w:type="dxa"/>
          </w:tcPr>
          <w:p w:rsidR="00AB1D30" w:rsidRPr="001B53F5" w:rsidRDefault="00AB1D30" w:rsidP="00AB1D30">
            <w:pPr>
              <w:pStyle w:val="Belowheading3"/>
              <w:ind w:firstLine="0"/>
              <w:jc w:val="center"/>
              <w:rPr>
                <w:b/>
              </w:rPr>
            </w:pPr>
            <w:r w:rsidRPr="001B53F5">
              <w:rPr>
                <w:b/>
              </w:rPr>
              <w:t>Original Documents</w:t>
            </w:r>
          </w:p>
        </w:tc>
        <w:tc>
          <w:tcPr>
            <w:tcW w:w="1118" w:type="dxa"/>
          </w:tcPr>
          <w:p w:rsidR="00AB1D30" w:rsidRPr="001B53F5" w:rsidRDefault="00AB1D30" w:rsidP="00AB1D30">
            <w:pPr>
              <w:pStyle w:val="Belowheading3"/>
              <w:ind w:firstLine="0"/>
              <w:jc w:val="center"/>
              <w:rPr>
                <w:b/>
              </w:rPr>
            </w:pPr>
            <w:r w:rsidRPr="001B53F5">
              <w:rPr>
                <w:b/>
              </w:rPr>
              <w:t>Near Copy</w:t>
            </w:r>
          </w:p>
        </w:tc>
        <w:tc>
          <w:tcPr>
            <w:tcW w:w="1118" w:type="dxa"/>
          </w:tcPr>
          <w:p w:rsidR="00AB1D30" w:rsidRPr="001B53F5" w:rsidRDefault="00AB1D30" w:rsidP="00AB1D30">
            <w:pPr>
              <w:pStyle w:val="Belowheading3"/>
              <w:ind w:firstLine="0"/>
              <w:jc w:val="center"/>
              <w:rPr>
                <w:b/>
              </w:rPr>
            </w:pPr>
            <w:r w:rsidRPr="001B53F5">
              <w:rPr>
                <w:b/>
              </w:rPr>
              <w:t>Light Revision</w:t>
            </w:r>
          </w:p>
        </w:tc>
        <w:tc>
          <w:tcPr>
            <w:tcW w:w="1243" w:type="dxa"/>
          </w:tcPr>
          <w:p w:rsidR="00AB1D30" w:rsidRPr="001B53F5" w:rsidRDefault="00AB1D30" w:rsidP="00AB1D30">
            <w:pPr>
              <w:pStyle w:val="Belowheading3"/>
              <w:ind w:firstLine="0"/>
              <w:jc w:val="center"/>
              <w:rPr>
                <w:b/>
              </w:rPr>
            </w:pPr>
            <w:r w:rsidRPr="001B53F5">
              <w:rPr>
                <w:b/>
              </w:rPr>
              <w:t>Heavy Revision</w:t>
            </w:r>
          </w:p>
        </w:tc>
        <w:tc>
          <w:tcPr>
            <w:tcW w:w="1323" w:type="dxa"/>
          </w:tcPr>
          <w:p w:rsidR="00AB1D30" w:rsidRPr="001B53F5" w:rsidRDefault="00AB1D30" w:rsidP="00AB1D30">
            <w:pPr>
              <w:pStyle w:val="Belowheading3"/>
              <w:ind w:firstLine="0"/>
              <w:jc w:val="center"/>
              <w:rPr>
                <w:b/>
              </w:rPr>
            </w:pPr>
            <w:r w:rsidRPr="001B53F5">
              <w:rPr>
                <w:b/>
              </w:rPr>
              <w:t>No Plagiarism</w:t>
            </w:r>
          </w:p>
        </w:tc>
      </w:tr>
      <w:tr w:rsidR="00AB1D30" w:rsidTr="00AB1D30">
        <w:trPr>
          <w:trHeight w:val="435"/>
        </w:trPr>
        <w:tc>
          <w:tcPr>
            <w:tcW w:w="1363" w:type="dxa"/>
          </w:tcPr>
          <w:p w:rsidR="00AB1D30" w:rsidRDefault="00AB1D30" w:rsidP="00AB1D30">
            <w:pPr>
              <w:pStyle w:val="Belowheading3"/>
              <w:ind w:firstLine="0"/>
              <w:jc w:val="center"/>
            </w:pPr>
            <w:r>
              <w:t>76</w:t>
            </w:r>
          </w:p>
        </w:tc>
        <w:tc>
          <w:tcPr>
            <w:tcW w:w="1363" w:type="dxa"/>
          </w:tcPr>
          <w:p w:rsidR="00AB1D30" w:rsidRDefault="00AB1D30" w:rsidP="00AB1D30">
            <w:pPr>
              <w:pStyle w:val="Belowheading3"/>
              <w:ind w:firstLine="0"/>
              <w:jc w:val="center"/>
            </w:pPr>
            <w:r>
              <w:t>5</w:t>
            </w:r>
          </w:p>
        </w:tc>
        <w:tc>
          <w:tcPr>
            <w:tcW w:w="1118" w:type="dxa"/>
          </w:tcPr>
          <w:p w:rsidR="00AB1D30" w:rsidRDefault="00AB1D30" w:rsidP="00AB1D30">
            <w:pPr>
              <w:pStyle w:val="Belowheading3"/>
              <w:ind w:firstLine="0"/>
              <w:jc w:val="center"/>
            </w:pPr>
            <w:r>
              <w:t>14</w:t>
            </w:r>
          </w:p>
        </w:tc>
        <w:tc>
          <w:tcPr>
            <w:tcW w:w="1118" w:type="dxa"/>
          </w:tcPr>
          <w:p w:rsidR="00AB1D30" w:rsidRDefault="00AB1D30" w:rsidP="00AB1D30">
            <w:pPr>
              <w:pStyle w:val="Belowheading3"/>
              <w:ind w:firstLine="0"/>
              <w:jc w:val="center"/>
            </w:pPr>
            <w:r>
              <w:t>15</w:t>
            </w:r>
          </w:p>
        </w:tc>
        <w:tc>
          <w:tcPr>
            <w:tcW w:w="1243" w:type="dxa"/>
          </w:tcPr>
          <w:p w:rsidR="00AB1D30" w:rsidRDefault="00AB1D30" w:rsidP="00AB1D30">
            <w:pPr>
              <w:pStyle w:val="Belowheading3"/>
              <w:ind w:firstLine="0"/>
              <w:jc w:val="center"/>
            </w:pPr>
            <w:r>
              <w:t>16</w:t>
            </w:r>
          </w:p>
        </w:tc>
        <w:tc>
          <w:tcPr>
            <w:tcW w:w="1323" w:type="dxa"/>
          </w:tcPr>
          <w:p w:rsidR="00AB1D30" w:rsidRDefault="00AB1D30" w:rsidP="00AB1D30">
            <w:pPr>
              <w:pStyle w:val="Belowheading3"/>
              <w:ind w:firstLine="0"/>
              <w:jc w:val="center"/>
            </w:pPr>
            <w:r>
              <w:t>31</w:t>
            </w:r>
          </w:p>
        </w:tc>
      </w:tr>
    </w:tbl>
    <w:p w:rsidR="00AB1D30" w:rsidRPr="001D41E3" w:rsidRDefault="00AB1D30">
      <w:pPr>
        <w:rPr>
          <w:b/>
        </w:rPr>
      </w:pPr>
      <w:r w:rsidRPr="001D41E3">
        <w:rPr>
          <w:b/>
        </w:rPr>
        <w:t>Corpus</w:t>
      </w:r>
    </w:p>
    <w:p w:rsidR="00AB1D30" w:rsidRPr="00AB1D30" w:rsidRDefault="00AB1D30" w:rsidP="00AB1D30"/>
    <w:p w:rsidR="00AB1D30" w:rsidRPr="00AB1D30" w:rsidRDefault="00AB1D30" w:rsidP="00AB1D30"/>
    <w:p w:rsidR="00AB1D30" w:rsidRDefault="00AB1D30" w:rsidP="00AB1D30"/>
    <w:p w:rsidR="001D41E3" w:rsidRPr="007C72B3" w:rsidRDefault="001D41E3" w:rsidP="006230BC">
      <w:pPr>
        <w:pStyle w:val="Heading3"/>
        <w:numPr>
          <w:ilvl w:val="0"/>
          <w:numId w:val="0"/>
        </w:numPr>
        <w:spacing w:before="440" w:after="240"/>
        <w:ind w:left="720" w:hanging="720"/>
      </w:pPr>
      <w:bookmarkStart w:id="0" w:name="_Toc302923302"/>
      <w:r>
        <w:t>Plagiarism Detection Results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118"/>
        <w:gridCol w:w="1323"/>
      </w:tblGrid>
      <w:tr w:rsidR="00F46AD0" w:rsidTr="00F46AD0">
        <w:trPr>
          <w:trHeight w:val="435"/>
          <w:jc w:val="center"/>
        </w:trPr>
        <w:tc>
          <w:tcPr>
            <w:tcW w:w="1310" w:type="dxa"/>
          </w:tcPr>
          <w:p w:rsidR="00F46AD0" w:rsidRDefault="00F46AD0" w:rsidP="004F4D27">
            <w:pPr>
              <w:pStyle w:val="Belowheading3"/>
              <w:ind w:firstLine="0"/>
            </w:pPr>
          </w:p>
        </w:tc>
        <w:tc>
          <w:tcPr>
            <w:tcW w:w="1118" w:type="dxa"/>
          </w:tcPr>
          <w:p w:rsidR="00F46AD0" w:rsidRPr="00F7355F" w:rsidRDefault="00F46AD0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F7355F">
              <w:rPr>
                <w:b/>
              </w:rPr>
              <w:t>Near Copy</w:t>
            </w:r>
          </w:p>
        </w:tc>
        <w:tc>
          <w:tcPr>
            <w:tcW w:w="1323" w:type="dxa"/>
          </w:tcPr>
          <w:p w:rsidR="00F46AD0" w:rsidRPr="00F7355F" w:rsidRDefault="00F46AD0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F7355F">
              <w:rPr>
                <w:b/>
              </w:rPr>
              <w:t>No Plagiarism</w:t>
            </w:r>
          </w:p>
        </w:tc>
      </w:tr>
      <w:tr w:rsidR="00F46AD0" w:rsidTr="00F46AD0">
        <w:trPr>
          <w:trHeight w:val="435"/>
          <w:jc w:val="center"/>
        </w:trPr>
        <w:tc>
          <w:tcPr>
            <w:tcW w:w="1310" w:type="dxa"/>
          </w:tcPr>
          <w:p w:rsidR="00F46AD0" w:rsidRPr="00F7355F" w:rsidRDefault="00F46AD0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F7355F">
              <w:rPr>
                <w:b/>
              </w:rPr>
              <w:t>Sample</w:t>
            </w:r>
          </w:p>
        </w:tc>
        <w:tc>
          <w:tcPr>
            <w:tcW w:w="1118" w:type="dxa"/>
          </w:tcPr>
          <w:p w:rsidR="00F46AD0" w:rsidRDefault="00F46AD0" w:rsidP="004F4D27">
            <w:pPr>
              <w:pStyle w:val="Belowheading3"/>
              <w:ind w:firstLine="0"/>
              <w:jc w:val="center"/>
            </w:pPr>
            <w:r>
              <w:t>14</w:t>
            </w:r>
          </w:p>
        </w:tc>
        <w:tc>
          <w:tcPr>
            <w:tcW w:w="1323" w:type="dxa"/>
          </w:tcPr>
          <w:p w:rsidR="00F46AD0" w:rsidRDefault="00F46AD0" w:rsidP="004F4D27">
            <w:pPr>
              <w:pStyle w:val="Belowheading3"/>
              <w:ind w:firstLine="0"/>
              <w:jc w:val="center"/>
            </w:pPr>
            <w:r>
              <w:t>31</w:t>
            </w:r>
          </w:p>
        </w:tc>
      </w:tr>
      <w:tr w:rsidR="00F46AD0" w:rsidTr="00F46AD0">
        <w:trPr>
          <w:trHeight w:val="435"/>
          <w:jc w:val="center"/>
        </w:trPr>
        <w:tc>
          <w:tcPr>
            <w:tcW w:w="1310" w:type="dxa"/>
          </w:tcPr>
          <w:p w:rsidR="00F46AD0" w:rsidRPr="00F7355F" w:rsidRDefault="00F46AD0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F7355F">
              <w:rPr>
                <w:b/>
              </w:rPr>
              <w:t>Detected</w:t>
            </w:r>
          </w:p>
        </w:tc>
        <w:tc>
          <w:tcPr>
            <w:tcW w:w="1118" w:type="dxa"/>
          </w:tcPr>
          <w:p w:rsidR="00F46AD0" w:rsidRDefault="00F46AD0" w:rsidP="004F4D27">
            <w:pPr>
              <w:pStyle w:val="Belowheading3"/>
              <w:ind w:firstLine="0"/>
              <w:jc w:val="center"/>
            </w:pPr>
            <w:r>
              <w:t>10</w:t>
            </w:r>
          </w:p>
        </w:tc>
        <w:tc>
          <w:tcPr>
            <w:tcW w:w="1323" w:type="dxa"/>
          </w:tcPr>
          <w:p w:rsidR="00F46AD0" w:rsidRDefault="00F46AD0" w:rsidP="004F4D27">
            <w:pPr>
              <w:pStyle w:val="Belowheading3"/>
              <w:ind w:firstLine="0"/>
              <w:jc w:val="center"/>
            </w:pPr>
            <w:r>
              <w:t>0</w:t>
            </w:r>
          </w:p>
        </w:tc>
      </w:tr>
    </w:tbl>
    <w:p w:rsidR="001D41E3" w:rsidRPr="000970F3" w:rsidRDefault="001D41E3" w:rsidP="001D41E3">
      <w:pPr>
        <w:pStyle w:val="Caption"/>
      </w:pPr>
    </w:p>
    <w:p w:rsidR="001D41E3" w:rsidRDefault="001D41E3" w:rsidP="001D41E3">
      <w:r>
        <w:t xml:space="preserve">Accuracy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    TP+TN</m:t>
            </m:r>
          </m:num>
          <m:den>
            <m:r>
              <w:rPr>
                <w:rFonts w:ascii="Cambria Math" w:hAnsi="Cambria Math"/>
              </w:rPr>
              <m:t>TP+TN+FP+FN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    10+31</m:t>
            </m:r>
          </m:num>
          <m:den>
            <m:r>
              <w:rPr>
                <w:rFonts w:ascii="Cambria Math" w:hAnsi="Cambria Math"/>
              </w:rPr>
              <m:t>10+31+0+4</m:t>
            </m:r>
          </m:den>
        </m:f>
        <m:r>
          <w:rPr>
            <w:rFonts w:ascii="Cambria Math" w:hAnsi="Cambria Math"/>
          </w:rPr>
          <m:t>=0.9111</m:t>
        </m:r>
      </m:oMath>
      <w:r>
        <w:t xml:space="preserve"> </w:t>
      </w:r>
    </w:p>
    <w:p w:rsidR="001D41E3" w:rsidRDefault="001D41E3" w:rsidP="001D41E3">
      <w:r>
        <w:t xml:space="preserve">Precision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    TP</m:t>
            </m:r>
          </m:num>
          <m:den>
            <m:r>
              <w:rPr>
                <w:rFonts w:ascii="Cambria Math" w:hAnsi="Cambria Math"/>
              </w:rPr>
              <m:t>TP+FP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    10</m:t>
            </m:r>
          </m:num>
          <m:den>
            <m:r>
              <w:rPr>
                <w:rFonts w:ascii="Cambria Math" w:hAnsi="Cambria Math"/>
              </w:rPr>
              <m:t>10+0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= 1.0000</w:t>
      </w:r>
    </w:p>
    <w:p w:rsidR="001D41E3" w:rsidRDefault="001D41E3" w:rsidP="001D41E3">
      <w:r>
        <w:t xml:space="preserve">Recall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    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    10</m:t>
            </m:r>
          </m:num>
          <m:den>
            <m:r>
              <w:rPr>
                <w:rFonts w:ascii="Cambria Math" w:hAnsi="Cambria Math"/>
              </w:rPr>
              <m:t>10+4</m:t>
            </m:r>
          </m:den>
        </m:f>
        <m:r>
          <w:rPr>
            <w:rFonts w:ascii="Cambria Math" w:hAnsi="Cambria Math"/>
          </w:rPr>
          <m:t>=0.7142</m:t>
        </m:r>
      </m:oMath>
    </w:p>
    <w:p w:rsidR="00416A67" w:rsidRDefault="00416A67" w:rsidP="00AB1D30">
      <w:pPr>
        <w:tabs>
          <w:tab w:val="left" w:pos="1470"/>
        </w:tabs>
      </w:pPr>
    </w:p>
    <w:p w:rsidR="00DD47A7" w:rsidRDefault="00DD47A7" w:rsidP="00AB1D30">
      <w:pPr>
        <w:tabs>
          <w:tab w:val="left" w:pos="1470"/>
        </w:tabs>
      </w:pPr>
    </w:p>
    <w:p w:rsidR="00DD47A7" w:rsidRDefault="00DD47A7" w:rsidP="00AB1D30">
      <w:pPr>
        <w:tabs>
          <w:tab w:val="left" w:pos="1470"/>
        </w:tabs>
      </w:pPr>
    </w:p>
    <w:p w:rsidR="00DD47A7" w:rsidRDefault="00DD47A7" w:rsidP="00AB1D30">
      <w:pPr>
        <w:tabs>
          <w:tab w:val="left" w:pos="1470"/>
        </w:tabs>
      </w:pPr>
    </w:p>
    <w:p w:rsidR="00DD47A7" w:rsidRDefault="00DD47A7" w:rsidP="00AB1D30">
      <w:pPr>
        <w:tabs>
          <w:tab w:val="left" w:pos="1470"/>
        </w:tabs>
      </w:pPr>
    </w:p>
    <w:p w:rsidR="00DD47A7" w:rsidRDefault="00DD47A7" w:rsidP="00AB1D30">
      <w:pPr>
        <w:tabs>
          <w:tab w:val="left" w:pos="1470"/>
        </w:tabs>
      </w:pPr>
    </w:p>
    <w:p w:rsidR="00DD47A7" w:rsidRDefault="00DD47A7" w:rsidP="00AB1D30">
      <w:pPr>
        <w:tabs>
          <w:tab w:val="left" w:pos="1470"/>
        </w:tabs>
      </w:pPr>
    </w:p>
    <w:p w:rsidR="00DD47A7" w:rsidRDefault="00DD47A7" w:rsidP="00AB1D30">
      <w:pPr>
        <w:tabs>
          <w:tab w:val="left" w:pos="1470"/>
        </w:tabs>
      </w:pPr>
    </w:p>
    <w:p w:rsidR="00DD47A7" w:rsidRDefault="00DD47A7" w:rsidP="00AB1D30">
      <w:pPr>
        <w:tabs>
          <w:tab w:val="left" w:pos="1470"/>
        </w:tabs>
      </w:pPr>
    </w:p>
    <w:p w:rsidR="00DD47A7" w:rsidRPr="00DD47A7" w:rsidRDefault="00DD47A7" w:rsidP="00DD47A7">
      <w:pPr>
        <w:rPr>
          <w:b/>
        </w:rPr>
      </w:pPr>
      <w:r w:rsidRPr="00DD47A7">
        <w:rPr>
          <w:b/>
        </w:rPr>
        <w:lastRenderedPageBreak/>
        <w:t xml:space="preserve">Overall Performance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47A7" w:rsidTr="004F4D27">
        <w:trPr>
          <w:trHeight w:val="485"/>
        </w:trPr>
        <w:tc>
          <w:tcPr>
            <w:tcW w:w="1915" w:type="dxa"/>
            <w:vMerge w:val="restart"/>
          </w:tcPr>
          <w:p w:rsidR="00DD47A7" w:rsidRPr="00501C7C" w:rsidRDefault="00DD47A7" w:rsidP="004F4D27">
            <w:pPr>
              <w:pStyle w:val="Belowheading3"/>
              <w:ind w:firstLine="0"/>
              <w:rPr>
                <w:b/>
              </w:rPr>
            </w:pPr>
            <w:r w:rsidRPr="00501C7C">
              <w:rPr>
                <w:b/>
              </w:rPr>
              <w:t xml:space="preserve">    No of files</w:t>
            </w:r>
          </w:p>
        </w:tc>
        <w:tc>
          <w:tcPr>
            <w:tcW w:w="7661" w:type="dxa"/>
            <w:gridSpan w:val="4"/>
          </w:tcPr>
          <w:p w:rsidR="00DD47A7" w:rsidRPr="00501C7C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501C7C">
              <w:rPr>
                <w:b/>
              </w:rPr>
              <w:t>Size of a single file(KB)</w:t>
            </w:r>
          </w:p>
        </w:tc>
      </w:tr>
      <w:tr w:rsidR="00DD47A7" w:rsidTr="004F4D27">
        <w:trPr>
          <w:trHeight w:val="485"/>
        </w:trPr>
        <w:tc>
          <w:tcPr>
            <w:tcW w:w="1915" w:type="dxa"/>
            <w:vMerge/>
          </w:tcPr>
          <w:p w:rsidR="00DD47A7" w:rsidRPr="00501C7C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DD47A7" w:rsidRPr="00501C7C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501C7C">
              <w:rPr>
                <w:b/>
              </w:rPr>
              <w:t>2</w:t>
            </w:r>
          </w:p>
        </w:tc>
        <w:tc>
          <w:tcPr>
            <w:tcW w:w="1915" w:type="dxa"/>
          </w:tcPr>
          <w:p w:rsidR="00DD47A7" w:rsidRPr="00501C7C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501C7C">
              <w:rPr>
                <w:b/>
              </w:rPr>
              <w:t>4</w:t>
            </w:r>
          </w:p>
        </w:tc>
        <w:tc>
          <w:tcPr>
            <w:tcW w:w="1915" w:type="dxa"/>
          </w:tcPr>
          <w:p w:rsidR="00DD47A7" w:rsidRPr="00501C7C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501C7C">
              <w:rPr>
                <w:b/>
              </w:rPr>
              <w:t>8</w:t>
            </w:r>
          </w:p>
        </w:tc>
        <w:tc>
          <w:tcPr>
            <w:tcW w:w="1916" w:type="dxa"/>
          </w:tcPr>
          <w:p w:rsidR="00DD47A7" w:rsidRPr="00501C7C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501C7C">
              <w:rPr>
                <w:b/>
              </w:rPr>
              <w:t>16</w:t>
            </w:r>
          </w:p>
        </w:tc>
      </w:tr>
      <w:tr w:rsidR="00DD47A7" w:rsidTr="004F4D27">
        <w:tc>
          <w:tcPr>
            <w:tcW w:w="1915" w:type="dxa"/>
          </w:tcPr>
          <w:p w:rsidR="00DD47A7" w:rsidRPr="00497A16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497A16">
              <w:rPr>
                <w:b/>
              </w:rPr>
              <w:t>10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>
              <w:t>2.959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>
              <w:t>3.567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C516D9">
              <w:t>6</w:t>
            </w:r>
            <w:r>
              <w:t>.</w:t>
            </w:r>
            <w:r w:rsidRPr="00C516D9">
              <w:t>159</w:t>
            </w:r>
            <w:r w:rsidR="00E01244">
              <w:t>s</w:t>
            </w:r>
          </w:p>
        </w:tc>
        <w:tc>
          <w:tcPr>
            <w:tcW w:w="1916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>
              <w:t>11.298</w:t>
            </w:r>
            <w:r w:rsidR="00E01244">
              <w:t>s</w:t>
            </w:r>
          </w:p>
        </w:tc>
      </w:tr>
      <w:tr w:rsidR="00DD47A7" w:rsidTr="004F4D27">
        <w:tc>
          <w:tcPr>
            <w:tcW w:w="1915" w:type="dxa"/>
          </w:tcPr>
          <w:p w:rsidR="00DD47A7" w:rsidRPr="00497A16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497A16">
              <w:rPr>
                <w:b/>
              </w:rPr>
              <w:t>25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>
              <w:t>8.938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687FCD">
              <w:t>9</w:t>
            </w:r>
            <w:r>
              <w:t>.</w:t>
            </w:r>
            <w:r w:rsidRPr="00687FCD">
              <w:t>497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7C4608">
              <w:t>13</w:t>
            </w:r>
            <w:r>
              <w:t>.</w:t>
            </w:r>
            <w:r w:rsidRPr="007C4608">
              <w:t>962</w:t>
            </w:r>
            <w:r w:rsidR="00E01244">
              <w:t>s</w:t>
            </w:r>
          </w:p>
        </w:tc>
        <w:tc>
          <w:tcPr>
            <w:tcW w:w="1916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E00E50">
              <w:t>31</w:t>
            </w:r>
            <w:r>
              <w:t>.</w:t>
            </w:r>
            <w:r w:rsidRPr="00E00E50">
              <w:t>355</w:t>
            </w:r>
            <w:r w:rsidR="00E01244">
              <w:t>s</w:t>
            </w:r>
          </w:p>
        </w:tc>
      </w:tr>
      <w:tr w:rsidR="00DD47A7" w:rsidTr="004F4D27">
        <w:tc>
          <w:tcPr>
            <w:tcW w:w="1915" w:type="dxa"/>
          </w:tcPr>
          <w:p w:rsidR="00DD47A7" w:rsidRPr="00497A16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497A16">
              <w:rPr>
                <w:b/>
              </w:rPr>
              <w:t>50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9238A5">
              <w:t>15</w:t>
            </w:r>
            <w:r>
              <w:t>.</w:t>
            </w:r>
            <w:r w:rsidRPr="009238A5">
              <w:t>081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687FCD">
              <w:t>20</w:t>
            </w:r>
            <w:r>
              <w:t>.</w:t>
            </w:r>
            <w:r w:rsidRPr="00687FCD">
              <w:t>532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0B7098">
              <w:t>54</w:t>
            </w:r>
            <w:r>
              <w:t>.</w:t>
            </w:r>
            <w:r w:rsidRPr="000B7098">
              <w:t>378</w:t>
            </w:r>
            <w:r w:rsidR="00E01244">
              <w:t>s</w:t>
            </w:r>
          </w:p>
        </w:tc>
        <w:tc>
          <w:tcPr>
            <w:tcW w:w="1916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D659DB">
              <w:t>182</w:t>
            </w:r>
            <w:r>
              <w:t>.</w:t>
            </w:r>
            <w:r w:rsidRPr="00D659DB">
              <w:t>741</w:t>
            </w:r>
            <w:r w:rsidR="00E01244">
              <w:t>s</w:t>
            </w:r>
          </w:p>
        </w:tc>
      </w:tr>
      <w:tr w:rsidR="00DD47A7" w:rsidTr="004F4D27">
        <w:tc>
          <w:tcPr>
            <w:tcW w:w="1915" w:type="dxa"/>
          </w:tcPr>
          <w:p w:rsidR="00DD47A7" w:rsidRPr="00497A16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497A16">
              <w:rPr>
                <w:b/>
              </w:rPr>
              <w:t>75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521901">
              <w:t>22</w:t>
            </w:r>
            <w:r>
              <w:t>.</w:t>
            </w:r>
            <w:r w:rsidRPr="00521901">
              <w:t>432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687FCD">
              <w:t>49</w:t>
            </w:r>
            <w:r>
              <w:t>.</w:t>
            </w:r>
            <w:r w:rsidRPr="00687FCD">
              <w:t>002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0B7098">
              <w:t>148</w:t>
            </w:r>
            <w:r>
              <w:t>.</w:t>
            </w:r>
            <w:r w:rsidRPr="000B7098">
              <w:t>294</w:t>
            </w:r>
            <w:r w:rsidR="00E01244">
              <w:t>s</w:t>
            </w:r>
          </w:p>
        </w:tc>
        <w:tc>
          <w:tcPr>
            <w:tcW w:w="1916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9B7C99">
              <w:t>596</w:t>
            </w:r>
            <w:r>
              <w:t>.</w:t>
            </w:r>
            <w:r w:rsidRPr="009B7C99">
              <w:t>478</w:t>
            </w:r>
            <w:r w:rsidR="00E01244">
              <w:t>s</w:t>
            </w:r>
          </w:p>
        </w:tc>
      </w:tr>
      <w:tr w:rsidR="00DD47A7" w:rsidTr="004F4D27">
        <w:tc>
          <w:tcPr>
            <w:tcW w:w="1915" w:type="dxa"/>
          </w:tcPr>
          <w:p w:rsidR="00DD47A7" w:rsidRPr="00497A16" w:rsidRDefault="00DD47A7" w:rsidP="004F4D27">
            <w:pPr>
              <w:pStyle w:val="Belowheading3"/>
              <w:ind w:firstLine="0"/>
              <w:jc w:val="center"/>
              <w:rPr>
                <w:b/>
              </w:rPr>
            </w:pPr>
            <w:r w:rsidRPr="00497A16">
              <w:rPr>
                <w:b/>
              </w:rPr>
              <w:t>100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4940DB">
              <w:t>31</w:t>
            </w:r>
            <w:r>
              <w:t>.</w:t>
            </w:r>
            <w:r w:rsidRPr="004940DB">
              <w:t>627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FE6383">
              <w:t>106</w:t>
            </w:r>
            <w:r>
              <w:t>.</w:t>
            </w:r>
            <w:r w:rsidRPr="00FE6383">
              <w:t>725</w:t>
            </w:r>
            <w:r w:rsidR="00E01244">
              <w:t>s</w:t>
            </w:r>
          </w:p>
        </w:tc>
        <w:tc>
          <w:tcPr>
            <w:tcW w:w="1915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 w:rsidRPr="003E61B8">
              <w:t>323</w:t>
            </w:r>
            <w:r>
              <w:t>.</w:t>
            </w:r>
            <w:r w:rsidRPr="003E61B8">
              <w:t>269</w:t>
            </w:r>
            <w:r w:rsidR="00E01244">
              <w:t>s</w:t>
            </w:r>
          </w:p>
        </w:tc>
        <w:tc>
          <w:tcPr>
            <w:tcW w:w="1916" w:type="dxa"/>
          </w:tcPr>
          <w:p w:rsidR="00DD47A7" w:rsidRDefault="00DD47A7" w:rsidP="004F4D27">
            <w:pPr>
              <w:pStyle w:val="Belowheading3"/>
              <w:ind w:firstLine="0"/>
              <w:jc w:val="center"/>
            </w:pPr>
            <w:r>
              <w:t>945.</w:t>
            </w:r>
            <w:r w:rsidRPr="00AD5CF1">
              <w:t>921</w:t>
            </w:r>
            <w:r w:rsidR="00E01244">
              <w:t>s</w:t>
            </w:r>
            <w:bookmarkStart w:id="1" w:name="_GoBack"/>
            <w:bookmarkEnd w:id="1"/>
          </w:p>
        </w:tc>
      </w:tr>
    </w:tbl>
    <w:p w:rsidR="00DD47A7" w:rsidRDefault="00DD47A7" w:rsidP="00DD47A7">
      <w:pPr>
        <w:pStyle w:val="Caption"/>
      </w:pPr>
    </w:p>
    <w:p w:rsidR="00DD47A7" w:rsidRDefault="00DD47A7" w:rsidP="00DD47A7">
      <w:r>
        <w:rPr>
          <w:noProof/>
          <w:lang w:bidi="ar-SA"/>
        </w:rPr>
        <w:drawing>
          <wp:inline distT="0" distB="0" distL="0" distR="0" wp14:anchorId="30BB4E82" wp14:editId="1CBF956A">
            <wp:extent cx="5486400" cy="3200400"/>
            <wp:effectExtent l="0" t="0" r="19050" b="19050"/>
            <wp:docPr id="52" name="Chart 52" title="Performance with different sized fil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47A7" w:rsidRPr="00A52A92" w:rsidRDefault="00DD47A7" w:rsidP="00DD47A7">
      <w:pPr>
        <w:pStyle w:val="Caption"/>
      </w:pPr>
      <w:bookmarkStart w:id="2" w:name="_Toc30290900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</w:t>
      </w:r>
      <w:r w:rsidRPr="00A52A92">
        <w:rPr>
          <w:rFonts w:asciiTheme="minorHAnsi"/>
          <w:b w:val="0"/>
          <w:bCs w:val="0"/>
          <w:color w:val="000000"/>
          <w:kern w:val="24"/>
          <w:sz w:val="36"/>
          <w:szCs w:val="36"/>
        </w:rPr>
        <w:t xml:space="preserve"> </w:t>
      </w:r>
      <w:r w:rsidRPr="00A52A92">
        <w:t>Performance vs. File Size</w:t>
      </w:r>
      <w:bookmarkEnd w:id="2"/>
    </w:p>
    <w:p w:rsidR="00DD47A7" w:rsidRPr="00547501" w:rsidRDefault="00DD47A7" w:rsidP="00DD47A7">
      <w:pPr>
        <w:pStyle w:val="Caption"/>
      </w:pPr>
    </w:p>
    <w:p w:rsidR="00DD47A7" w:rsidRPr="00755EEA" w:rsidRDefault="00DD47A7" w:rsidP="00DD47A7">
      <w:r>
        <w:rPr>
          <w:noProof/>
          <w:lang w:bidi="ar-SA"/>
        </w:rPr>
        <w:lastRenderedPageBreak/>
        <w:drawing>
          <wp:inline distT="0" distB="0" distL="0" distR="0" wp14:anchorId="7CD3C238" wp14:editId="62CEDFD1">
            <wp:extent cx="5486400" cy="3200400"/>
            <wp:effectExtent l="0" t="0" r="19050" b="1905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D47A7" w:rsidRDefault="00DD47A7" w:rsidP="00DD47A7">
      <w:pPr>
        <w:pStyle w:val="Caption"/>
      </w:pPr>
      <w:bookmarkStart w:id="3" w:name="_Toc302909005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</w:t>
      </w:r>
      <w:r w:rsidRPr="000E12D1">
        <w:rPr>
          <w:rFonts w:asciiTheme="minorHAnsi"/>
          <w:b w:val="0"/>
          <w:bCs w:val="0"/>
          <w:color w:val="000000"/>
          <w:kern w:val="24"/>
          <w:sz w:val="36"/>
          <w:szCs w:val="36"/>
        </w:rPr>
        <w:t xml:space="preserve"> </w:t>
      </w:r>
      <w:r w:rsidRPr="000E12D1">
        <w:t>Performance vs. Number of Files</w:t>
      </w:r>
      <w:bookmarkEnd w:id="3"/>
    </w:p>
    <w:p w:rsidR="00DD47A7" w:rsidRPr="00AB1D30" w:rsidRDefault="00DD47A7" w:rsidP="00AB1D30">
      <w:pPr>
        <w:tabs>
          <w:tab w:val="left" w:pos="1470"/>
        </w:tabs>
      </w:pPr>
    </w:p>
    <w:sectPr w:rsidR="00DD47A7" w:rsidRPr="00AB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70A8"/>
    <w:multiLevelType w:val="multilevel"/>
    <w:tmpl w:val="0E342A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30"/>
    <w:rsid w:val="00006183"/>
    <w:rsid w:val="000413A4"/>
    <w:rsid w:val="00073908"/>
    <w:rsid w:val="00105829"/>
    <w:rsid w:val="00115AB9"/>
    <w:rsid w:val="00125441"/>
    <w:rsid w:val="00133770"/>
    <w:rsid w:val="00152FCD"/>
    <w:rsid w:val="00187A4C"/>
    <w:rsid w:val="001962C4"/>
    <w:rsid w:val="001C6742"/>
    <w:rsid w:val="001D41E3"/>
    <w:rsid w:val="001E4186"/>
    <w:rsid w:val="00236B3D"/>
    <w:rsid w:val="002B1678"/>
    <w:rsid w:val="002C16EC"/>
    <w:rsid w:val="00351A21"/>
    <w:rsid w:val="00375A38"/>
    <w:rsid w:val="00377AB9"/>
    <w:rsid w:val="00385A8F"/>
    <w:rsid w:val="00393CB6"/>
    <w:rsid w:val="003E5E5A"/>
    <w:rsid w:val="00416A67"/>
    <w:rsid w:val="00481509"/>
    <w:rsid w:val="004942D1"/>
    <w:rsid w:val="00523906"/>
    <w:rsid w:val="00550165"/>
    <w:rsid w:val="00591F24"/>
    <w:rsid w:val="006230BC"/>
    <w:rsid w:val="00664B68"/>
    <w:rsid w:val="006A2D23"/>
    <w:rsid w:val="00712BD8"/>
    <w:rsid w:val="00720305"/>
    <w:rsid w:val="00780D4A"/>
    <w:rsid w:val="007D78AD"/>
    <w:rsid w:val="008337AE"/>
    <w:rsid w:val="008921FE"/>
    <w:rsid w:val="008B17C0"/>
    <w:rsid w:val="00930F3E"/>
    <w:rsid w:val="009F16AA"/>
    <w:rsid w:val="009F567E"/>
    <w:rsid w:val="009F68D2"/>
    <w:rsid w:val="00A019D2"/>
    <w:rsid w:val="00A20C48"/>
    <w:rsid w:val="00AA75B7"/>
    <w:rsid w:val="00AB1D30"/>
    <w:rsid w:val="00AD78EC"/>
    <w:rsid w:val="00B064A5"/>
    <w:rsid w:val="00B876F3"/>
    <w:rsid w:val="00C27030"/>
    <w:rsid w:val="00C3717C"/>
    <w:rsid w:val="00C46F6A"/>
    <w:rsid w:val="00C53BF0"/>
    <w:rsid w:val="00C96408"/>
    <w:rsid w:val="00CD17E8"/>
    <w:rsid w:val="00CF797B"/>
    <w:rsid w:val="00D23914"/>
    <w:rsid w:val="00D6372D"/>
    <w:rsid w:val="00D87E8F"/>
    <w:rsid w:val="00D9375E"/>
    <w:rsid w:val="00DA1EAC"/>
    <w:rsid w:val="00DD47A7"/>
    <w:rsid w:val="00E01244"/>
    <w:rsid w:val="00E92C16"/>
    <w:rsid w:val="00EC61A7"/>
    <w:rsid w:val="00ED7653"/>
    <w:rsid w:val="00F36C23"/>
    <w:rsid w:val="00F376CD"/>
    <w:rsid w:val="00F43A4E"/>
    <w:rsid w:val="00F46AD0"/>
    <w:rsid w:val="00F60557"/>
    <w:rsid w:val="00FA50BA"/>
    <w:rsid w:val="00FD662C"/>
    <w:rsid w:val="00FF3AC1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30"/>
    <w:pPr>
      <w:spacing w:line="360" w:lineRule="auto"/>
      <w:jc w:val="both"/>
    </w:pPr>
    <w:rPr>
      <w:rFonts w:ascii="Times New Roman" w:eastAsiaTheme="minorEastAsia" w:hAnsi="Times New Roman"/>
      <w:sz w:val="24"/>
      <w:lang w:bidi="ta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41E3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41E3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41E3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41E3"/>
    <w:pPr>
      <w:keepNext/>
      <w:keepLines/>
      <w:numPr>
        <w:ilvl w:val="3"/>
        <w:numId w:val="1"/>
      </w:numPr>
      <w:spacing w:before="320" w:after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1E3"/>
    <w:pPr>
      <w:keepNext/>
      <w:keepLines/>
      <w:numPr>
        <w:ilvl w:val="4"/>
        <w:numId w:val="1"/>
      </w:numPr>
      <w:spacing w:before="320" w:after="120"/>
      <w:jc w:val="lef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1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1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1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1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D30"/>
    <w:pPr>
      <w:spacing w:after="0" w:line="240" w:lineRule="auto"/>
    </w:pPr>
    <w:rPr>
      <w:rFonts w:eastAsiaTheme="minorEastAsia"/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lowheading3">
    <w:name w:val="Below heading3"/>
    <w:basedOn w:val="Normal"/>
    <w:next w:val="Normal"/>
    <w:qFormat/>
    <w:rsid w:val="00AB1D30"/>
    <w:pPr>
      <w:ind w:firstLine="720"/>
    </w:pPr>
    <w:rPr>
      <w:rFonts w:eastAsiaTheme="minorHAns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D41E3"/>
    <w:rPr>
      <w:rFonts w:ascii="Times New Roman" w:eastAsiaTheme="majorEastAsia" w:hAnsi="Times New Roman" w:cs="Times New Roman"/>
      <w:b/>
      <w:bCs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1D41E3"/>
    <w:rPr>
      <w:rFonts w:ascii="Times New Roman" w:eastAsiaTheme="majorEastAsia" w:hAnsi="Times New Roman" w:cstheme="majorBidi"/>
      <w:b/>
      <w:bCs/>
      <w:sz w:val="26"/>
      <w:szCs w:val="2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1D41E3"/>
    <w:rPr>
      <w:rFonts w:asciiTheme="majorHAnsi" w:eastAsiaTheme="majorEastAsia" w:hAnsiTheme="majorHAnsi" w:cstheme="majorBidi"/>
      <w:b/>
      <w:bCs/>
      <w:sz w:val="24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1D41E3"/>
    <w:rPr>
      <w:rFonts w:ascii="Times New Roman" w:eastAsiaTheme="majorEastAsia" w:hAnsi="Times New Roman" w:cstheme="majorBidi"/>
      <w:b/>
      <w:bCs/>
      <w:iCs/>
      <w:sz w:val="24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rsid w:val="001D41E3"/>
    <w:rPr>
      <w:rFonts w:asciiTheme="majorHAnsi" w:eastAsiaTheme="majorEastAsia" w:hAnsiTheme="majorHAnsi" w:cstheme="majorBidi"/>
      <w:b/>
      <w:sz w:val="24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1E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1E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1E3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1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ta-IN"/>
    </w:rPr>
  </w:style>
  <w:style w:type="paragraph" w:styleId="Caption">
    <w:name w:val="caption"/>
    <w:basedOn w:val="Normal"/>
    <w:next w:val="Normal"/>
    <w:unhideWhenUsed/>
    <w:qFormat/>
    <w:rsid w:val="001D41E3"/>
    <w:pPr>
      <w:spacing w:line="240" w:lineRule="auto"/>
      <w:jc w:val="center"/>
    </w:pPr>
    <w:rPr>
      <w:rFonts w:eastAsiaTheme="minorHAnsi"/>
      <w:b/>
      <w:bCs/>
      <w:color w:val="8DB3E2" w:themeColor="text2" w:themeTint="66"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E3"/>
    <w:rPr>
      <w:rFonts w:ascii="Tahoma" w:eastAsiaTheme="minorEastAsia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30"/>
    <w:pPr>
      <w:spacing w:line="360" w:lineRule="auto"/>
      <w:jc w:val="both"/>
    </w:pPr>
    <w:rPr>
      <w:rFonts w:ascii="Times New Roman" w:eastAsiaTheme="minorEastAsia" w:hAnsi="Times New Roman"/>
      <w:sz w:val="24"/>
      <w:lang w:bidi="ta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41E3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41E3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41E3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41E3"/>
    <w:pPr>
      <w:keepNext/>
      <w:keepLines/>
      <w:numPr>
        <w:ilvl w:val="3"/>
        <w:numId w:val="1"/>
      </w:numPr>
      <w:spacing w:before="320" w:after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1E3"/>
    <w:pPr>
      <w:keepNext/>
      <w:keepLines/>
      <w:numPr>
        <w:ilvl w:val="4"/>
        <w:numId w:val="1"/>
      </w:numPr>
      <w:spacing w:before="320" w:after="120"/>
      <w:jc w:val="left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1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1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1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1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D30"/>
    <w:pPr>
      <w:spacing w:after="0" w:line="240" w:lineRule="auto"/>
    </w:pPr>
    <w:rPr>
      <w:rFonts w:eastAsiaTheme="minorEastAsia"/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lowheading3">
    <w:name w:val="Below heading3"/>
    <w:basedOn w:val="Normal"/>
    <w:next w:val="Normal"/>
    <w:qFormat/>
    <w:rsid w:val="00AB1D30"/>
    <w:pPr>
      <w:ind w:firstLine="720"/>
    </w:pPr>
    <w:rPr>
      <w:rFonts w:eastAsiaTheme="minorHAns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D41E3"/>
    <w:rPr>
      <w:rFonts w:ascii="Times New Roman" w:eastAsiaTheme="majorEastAsia" w:hAnsi="Times New Roman" w:cs="Times New Roman"/>
      <w:b/>
      <w:bCs/>
      <w:sz w:val="28"/>
      <w:szCs w:val="2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1D41E3"/>
    <w:rPr>
      <w:rFonts w:ascii="Times New Roman" w:eastAsiaTheme="majorEastAsia" w:hAnsi="Times New Roman" w:cstheme="majorBidi"/>
      <w:b/>
      <w:bCs/>
      <w:sz w:val="26"/>
      <w:szCs w:val="2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1D41E3"/>
    <w:rPr>
      <w:rFonts w:asciiTheme="majorHAnsi" w:eastAsiaTheme="majorEastAsia" w:hAnsiTheme="majorHAnsi" w:cstheme="majorBidi"/>
      <w:b/>
      <w:bCs/>
      <w:sz w:val="24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1D41E3"/>
    <w:rPr>
      <w:rFonts w:ascii="Times New Roman" w:eastAsiaTheme="majorEastAsia" w:hAnsi="Times New Roman" w:cstheme="majorBidi"/>
      <w:b/>
      <w:bCs/>
      <w:iCs/>
      <w:sz w:val="24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rsid w:val="001D41E3"/>
    <w:rPr>
      <w:rFonts w:asciiTheme="majorHAnsi" w:eastAsiaTheme="majorEastAsia" w:hAnsiTheme="majorHAnsi" w:cstheme="majorBidi"/>
      <w:b/>
      <w:sz w:val="24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1E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1E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1E3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1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ta-IN"/>
    </w:rPr>
  </w:style>
  <w:style w:type="paragraph" w:styleId="Caption">
    <w:name w:val="caption"/>
    <w:basedOn w:val="Normal"/>
    <w:next w:val="Normal"/>
    <w:unhideWhenUsed/>
    <w:qFormat/>
    <w:rsid w:val="001D41E3"/>
    <w:pPr>
      <w:spacing w:line="240" w:lineRule="auto"/>
      <w:jc w:val="center"/>
    </w:pPr>
    <w:rPr>
      <w:rFonts w:eastAsiaTheme="minorHAnsi"/>
      <w:b/>
      <w:bCs/>
      <w:color w:val="8DB3E2" w:themeColor="text2" w:themeTint="66"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E3"/>
    <w:rPr>
      <w:rFonts w:ascii="Tahoma" w:eastAsiaTheme="minorEastAsi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Performance</a:t>
            </a:r>
            <a:r>
              <a:rPr lang="en-US" baseline="0"/>
              <a:t> vs File Size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2.9590000000000001</c:v>
                </c:pt>
                <c:pt idx="1">
                  <c:v>3.5670000000000002</c:v>
                </c:pt>
                <c:pt idx="2">
                  <c:v>6.1589999999999998</c:v>
                </c:pt>
                <c:pt idx="3">
                  <c:v>11.298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25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8.9380000000000006</c:v>
                </c:pt>
                <c:pt idx="1">
                  <c:v>9.4969999999999999</c:v>
                </c:pt>
                <c:pt idx="2">
                  <c:v>13.962</c:v>
                </c:pt>
                <c:pt idx="3">
                  <c:v>31.355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50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15.081</c:v>
                </c:pt>
                <c:pt idx="1">
                  <c:v>20.532</c:v>
                </c:pt>
                <c:pt idx="2">
                  <c:v>54.378</c:v>
                </c:pt>
                <c:pt idx="3">
                  <c:v>182.74100000000001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75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22.431999999999999</c:v>
                </c:pt>
                <c:pt idx="1">
                  <c:v>49.002000000000002</c:v>
                </c:pt>
                <c:pt idx="2">
                  <c:v>148.29400000000001</c:v>
                </c:pt>
                <c:pt idx="3">
                  <c:v>596.47799999999995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100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31.626999999999999</c:v>
                </c:pt>
                <c:pt idx="1">
                  <c:v>106.72499999999999</c:v>
                </c:pt>
                <c:pt idx="2">
                  <c:v>323.26900000000001</c:v>
                </c:pt>
                <c:pt idx="3">
                  <c:v>945.92100000000005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829120"/>
        <c:axId val="213831040"/>
      </c:lineChart>
      <c:catAx>
        <c:axId val="213829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File</a:t>
                </a:r>
                <a:r>
                  <a:rPr lang="en-US" baseline="0"/>
                  <a:t> Size(KB)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3831040"/>
        <c:crosses val="autoZero"/>
        <c:auto val="1"/>
        <c:lblAlgn val="ctr"/>
        <c:lblOffset val="100"/>
        <c:noMultiLvlLbl val="0"/>
      </c:catAx>
      <c:valAx>
        <c:axId val="213831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3829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Performance</a:t>
            </a:r>
            <a:r>
              <a:rPr lang="en-US" baseline="0"/>
              <a:t> vs Number of Files</a:t>
            </a:r>
            <a:endParaRPr lang="en-US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2.9590000000000001</c:v>
                </c:pt>
                <c:pt idx="1">
                  <c:v>8.9380000000000006</c:v>
                </c:pt>
                <c:pt idx="2">
                  <c:v>15.081</c:v>
                </c:pt>
                <c:pt idx="3">
                  <c:v>22.431999999999999</c:v>
                </c:pt>
                <c:pt idx="4">
                  <c:v>31.626999999999999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3.5670000000000002</c:v>
                </c:pt>
                <c:pt idx="1">
                  <c:v>9.4969999999999999</c:v>
                </c:pt>
                <c:pt idx="2">
                  <c:v>20.532</c:v>
                </c:pt>
                <c:pt idx="3">
                  <c:v>49.002000000000002</c:v>
                </c:pt>
                <c:pt idx="4">
                  <c:v>106.72499999999999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6.1589999999999998</c:v>
                </c:pt>
                <c:pt idx="1">
                  <c:v>13.962</c:v>
                </c:pt>
                <c:pt idx="2">
                  <c:v>54.378</c:v>
                </c:pt>
                <c:pt idx="3">
                  <c:v>148.29400000000001</c:v>
                </c:pt>
                <c:pt idx="4">
                  <c:v>323.26900000000001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16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11.298</c:v>
                </c:pt>
                <c:pt idx="1">
                  <c:v>31.355</c:v>
                </c:pt>
                <c:pt idx="2">
                  <c:v>182.74100000000001</c:v>
                </c:pt>
                <c:pt idx="3">
                  <c:v>596.47799999999995</c:v>
                </c:pt>
                <c:pt idx="4">
                  <c:v>945.92100000000005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590016"/>
        <c:axId val="217596288"/>
      </c:lineChart>
      <c:catAx>
        <c:axId val="217590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Files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7596288"/>
        <c:crosses val="autoZero"/>
        <c:auto val="1"/>
        <c:lblAlgn val="ctr"/>
        <c:lblOffset val="100"/>
        <c:noMultiLvlLbl val="0"/>
      </c:catAx>
      <c:valAx>
        <c:axId val="217596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Time(s)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759001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722</Characters>
  <Application>Microsoft Office Word</Application>
  <DocSecurity>0</DocSecurity>
  <Lines>6</Lines>
  <Paragraphs>1</Paragraphs>
  <ScaleCrop>false</ScaleCrop>
  <Company>Office Black Edition - tum0r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Kasun</dc:creator>
  <cp:lastModifiedBy>Kasun</cp:lastModifiedBy>
  <cp:revision>8</cp:revision>
  <dcterms:created xsi:type="dcterms:W3CDTF">2011-09-07T08:18:00Z</dcterms:created>
  <dcterms:modified xsi:type="dcterms:W3CDTF">2011-09-07T08:21:00Z</dcterms:modified>
</cp:coreProperties>
</file>