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1A79" w14:textId="77777777" w:rsidR="00535E08" w:rsidRDefault="003755EC">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KARNATAK LAW SOCIETY’S</w:t>
      </w:r>
    </w:p>
    <w:p w14:paraId="50B7609C" w14:textId="77777777" w:rsidR="00535E08" w:rsidRDefault="003755EC">
      <w:pPr>
        <w:spacing w:after="16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GOGTE INSTITUTE OF TECHNOLOGY</w:t>
      </w:r>
    </w:p>
    <w:p w14:paraId="2602138B" w14:textId="77777777" w:rsidR="00535E08" w:rsidRDefault="003755EC">
      <w:pPr>
        <w:spacing w:after="16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UDYAMBAG, BELAGAVI – 590008</w:t>
      </w:r>
    </w:p>
    <w:p w14:paraId="38B4914A" w14:textId="77777777" w:rsidR="00535E08" w:rsidRDefault="003755EC">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Autonomous Institution under Visvesvaraya Technological University, Belagavi)</w:t>
      </w:r>
    </w:p>
    <w:p w14:paraId="02369CE7" w14:textId="77777777" w:rsidR="00535E08" w:rsidRDefault="003755EC">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AICTE, New Delhi)</w:t>
      </w:r>
    </w:p>
    <w:p w14:paraId="042DF54E" w14:textId="77777777" w:rsidR="00535E08" w:rsidRDefault="003755EC">
      <w:pPr>
        <w:spacing w:after="16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DEPARTMENT OF INFORMATION SCIENCE AND ENGINEERING</w:t>
      </w:r>
    </w:p>
    <w:p w14:paraId="72286B54" w14:textId="77777777" w:rsidR="00535E08" w:rsidRDefault="003755EC">
      <w:pPr>
        <w:spacing w:after="160" w:line="240" w:lineRule="auto"/>
        <w:jc w:val="center"/>
      </w:pPr>
      <w:r>
        <w:rPr>
          <w:rFonts w:ascii="Times New Roman" w:eastAsia="Times New Roman" w:hAnsi="Times New Roman" w:cs="Times New Roman"/>
          <w:sz w:val="24"/>
          <w:szCs w:val="24"/>
        </w:rPr>
        <w:br/>
        <w:t> </w:t>
      </w:r>
      <w:r>
        <w:object w:dxaOrig="5086" w:dyaOrig="4938" w14:anchorId="1E99001D">
          <v:rect id="rectole0000000000" o:spid="_x0000_i1025" style="width:254.75pt;height:246.55pt" o:ole="" o:preferrelative="t" stroked="f">
            <v:imagedata r:id="rId8" o:title=""/>
          </v:rect>
          <o:OLEObject Type="Embed" ProgID="StaticMetafile" ShapeID="rectole0000000000" DrawAspect="Content" ObjectID="_1684416131" r:id="rId9"/>
        </w:object>
      </w:r>
    </w:p>
    <w:p w14:paraId="13AA7CFB" w14:textId="77777777" w:rsidR="00535E08" w:rsidRDefault="00535E08">
      <w:pPr>
        <w:spacing w:after="160" w:line="240" w:lineRule="auto"/>
        <w:jc w:val="center"/>
        <w:rPr>
          <w:rFonts w:ascii="Times New Roman" w:eastAsia="Times New Roman" w:hAnsi="Times New Roman" w:cs="Times New Roman"/>
          <w:sz w:val="24"/>
          <w:szCs w:val="24"/>
          <w:u w:val="single"/>
        </w:rPr>
      </w:pPr>
    </w:p>
    <w:p w14:paraId="46C5D04A" w14:textId="265880A0" w:rsidR="00535E08" w:rsidRDefault="003755EC" w:rsidP="00C33B93">
      <w:pPr>
        <w:spacing w:after="16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COURSE PROJECT</w:t>
      </w:r>
      <w:r>
        <w:rPr>
          <w:rFonts w:ascii="Times New Roman" w:eastAsia="Times New Roman" w:hAnsi="Times New Roman" w:cs="Times New Roman"/>
          <w:b/>
          <w:sz w:val="28"/>
          <w:szCs w:val="28"/>
        </w:rPr>
        <w:t xml:space="preserve">: </w:t>
      </w:r>
      <w:r w:rsidR="00C33B93">
        <w:rPr>
          <w:rFonts w:ascii="Times New Roman" w:eastAsia="Times New Roman" w:hAnsi="Times New Roman" w:cs="Times New Roman"/>
          <w:b/>
          <w:sz w:val="28"/>
          <w:szCs w:val="28"/>
          <w:u w:val="single"/>
        </w:rPr>
        <w:t>DATA VISUALISATION</w:t>
      </w:r>
    </w:p>
    <w:p w14:paraId="2DD48DE9" w14:textId="77777777" w:rsidR="00535E08" w:rsidRDefault="00535E08">
      <w:pPr>
        <w:spacing w:after="160" w:line="240" w:lineRule="auto"/>
        <w:jc w:val="center"/>
        <w:rPr>
          <w:rFonts w:ascii="Times New Roman" w:eastAsia="Times New Roman" w:hAnsi="Times New Roman" w:cs="Times New Roman"/>
          <w:b/>
          <w:sz w:val="28"/>
          <w:szCs w:val="28"/>
          <w:u w:val="single"/>
        </w:rPr>
      </w:pPr>
    </w:p>
    <w:p w14:paraId="4E54F41E" w14:textId="10BAB0C8" w:rsidR="00535E08" w:rsidRDefault="003755EC">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Guided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by</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Prof. </w:t>
      </w:r>
      <w:proofErr w:type="spellStart"/>
      <w:r w:rsidR="00C33B93" w:rsidRPr="00C33B93">
        <w:rPr>
          <w:rFonts w:ascii="Times New Roman" w:eastAsia="Times New Roman" w:hAnsi="Times New Roman" w:cs="Times New Roman"/>
          <w:sz w:val="28"/>
          <w:szCs w:val="28"/>
        </w:rPr>
        <w:t>Shrivatsa</w:t>
      </w:r>
      <w:proofErr w:type="spellEnd"/>
      <w:r w:rsidR="00C33B93" w:rsidRPr="00C33B93">
        <w:rPr>
          <w:rFonts w:ascii="Times New Roman" w:eastAsia="Times New Roman" w:hAnsi="Times New Roman" w:cs="Times New Roman"/>
          <w:sz w:val="28"/>
          <w:szCs w:val="28"/>
        </w:rPr>
        <w:t xml:space="preserve"> </w:t>
      </w:r>
      <w:proofErr w:type="spellStart"/>
      <w:r w:rsidR="00C33B93" w:rsidRPr="00C33B93">
        <w:rPr>
          <w:rFonts w:ascii="Times New Roman" w:eastAsia="Times New Roman" w:hAnsi="Times New Roman" w:cs="Times New Roman"/>
          <w:sz w:val="28"/>
          <w:szCs w:val="28"/>
        </w:rPr>
        <w:t>Perur</w:t>
      </w:r>
      <w:proofErr w:type="spellEnd"/>
    </w:p>
    <w:p w14:paraId="2C25FFE3" w14:textId="77777777" w:rsidR="00535E08" w:rsidRDefault="00535E08">
      <w:pPr>
        <w:spacing w:after="160" w:line="240" w:lineRule="auto"/>
        <w:rPr>
          <w:rFonts w:ascii="Times New Roman" w:eastAsia="Times New Roman" w:hAnsi="Times New Roman" w:cs="Times New Roman"/>
          <w:b/>
          <w:sz w:val="28"/>
          <w:szCs w:val="28"/>
          <w:u w:val="single"/>
        </w:rPr>
      </w:pPr>
    </w:p>
    <w:p w14:paraId="48D66AE6" w14:textId="77777777" w:rsidR="00535E08" w:rsidRDefault="003755EC">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Hemanth Tubachi   </w:t>
      </w:r>
      <w:r>
        <w:rPr>
          <w:rFonts w:ascii="Times New Roman" w:eastAsia="Times New Roman" w:hAnsi="Times New Roman" w:cs="Times New Roman"/>
          <w:sz w:val="28"/>
          <w:szCs w:val="28"/>
        </w:rPr>
        <w:tab/>
        <w:t xml:space="preserve">         2GI18IS015</w:t>
      </w:r>
    </w:p>
    <w:p w14:paraId="64CFE5AD" w14:textId="77777777" w:rsidR="00535E08" w:rsidRDefault="003755EC">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Laxmi   Nyamagoud </w:t>
      </w:r>
      <w:r>
        <w:rPr>
          <w:rFonts w:ascii="Times New Roman" w:eastAsia="Times New Roman" w:hAnsi="Times New Roman" w:cs="Times New Roman"/>
          <w:sz w:val="28"/>
          <w:szCs w:val="28"/>
        </w:rPr>
        <w:tab/>
        <w:t xml:space="preserve">         2GI18IS020</w:t>
      </w:r>
    </w:p>
    <w:p w14:paraId="16AAFBD0" w14:textId="77777777" w:rsidR="00535E08" w:rsidRDefault="003755EC">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Rachana Kampli                      2GI18IS032</w:t>
      </w:r>
    </w:p>
    <w:p w14:paraId="388B057F" w14:textId="77777777" w:rsidR="00535E08" w:rsidRDefault="003755EC">
      <w:pPr>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Rohan Kokatanur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2GI18IS066</w:t>
      </w:r>
    </w:p>
    <w:p w14:paraId="485EB60C" w14:textId="3C7F6B4B" w:rsidR="00535E08" w:rsidRDefault="00535E08"/>
    <w:p w14:paraId="7F440392" w14:textId="77777777" w:rsidR="007C076E" w:rsidRDefault="007C076E"/>
    <w:p w14:paraId="747ACD30" w14:textId="77777777" w:rsidR="00535E08" w:rsidRDefault="003755EC">
      <w:pPr>
        <w:spacing w:after="60" w:line="312" w:lineRule="auto"/>
        <w:ind w:right="406"/>
        <w:jc w:val="center"/>
        <w:rPr>
          <w:b/>
          <w:sz w:val="32"/>
          <w:szCs w:val="32"/>
        </w:rPr>
      </w:pPr>
      <w:r>
        <w:rPr>
          <w:b/>
          <w:sz w:val="32"/>
          <w:szCs w:val="32"/>
        </w:rPr>
        <w:lastRenderedPageBreak/>
        <w:t>2020-2021</w:t>
      </w:r>
    </w:p>
    <w:p w14:paraId="261E9AAF" w14:textId="77777777" w:rsidR="00535E08" w:rsidRDefault="003755EC">
      <w:pPr>
        <w:spacing w:after="60" w:line="312" w:lineRule="auto"/>
        <w:ind w:right="406"/>
        <w:jc w:val="center"/>
        <w:rPr>
          <w:b/>
          <w:sz w:val="52"/>
          <w:szCs w:val="52"/>
          <w:u w:val="single"/>
        </w:rPr>
      </w:pPr>
      <w:bookmarkStart w:id="0" w:name="_gjdgxs" w:colFirst="0" w:colLast="0"/>
      <w:bookmarkEnd w:id="0"/>
      <w:r>
        <w:rPr>
          <w:b/>
          <w:sz w:val="52"/>
          <w:szCs w:val="52"/>
          <w:u w:val="single"/>
        </w:rPr>
        <w:t>CERTIFICATE</w:t>
      </w:r>
    </w:p>
    <w:p w14:paraId="7F20E2F1" w14:textId="77777777" w:rsidR="00535E08" w:rsidRDefault="003755EC">
      <w:pPr>
        <w:spacing w:after="60" w:line="312" w:lineRule="auto"/>
        <w:ind w:right="406"/>
        <w:jc w:val="center"/>
      </w:pPr>
      <w:r>
        <w:object w:dxaOrig="4994" w:dyaOrig="4274" w14:anchorId="6EA61453">
          <v:rect id="rectole0000000001" o:spid="_x0000_i1026" style="width:249.25pt;height:213.8pt" o:ole="" o:preferrelative="t" stroked="f">
            <v:imagedata r:id="rId10" o:title=""/>
          </v:rect>
          <o:OLEObject Type="Embed" ProgID="StaticMetafile" ShapeID="rectole0000000001" DrawAspect="Content" ObjectID="_1684416132" r:id="rId11"/>
        </w:object>
      </w:r>
    </w:p>
    <w:p w14:paraId="2BAF40AC" w14:textId="77777777" w:rsidR="00535E08" w:rsidRDefault="00535E08">
      <w:pPr>
        <w:spacing w:after="60" w:line="312" w:lineRule="auto"/>
        <w:ind w:right="406"/>
        <w:jc w:val="center"/>
      </w:pPr>
    </w:p>
    <w:p w14:paraId="7D50C98B" w14:textId="77777777" w:rsidR="00535E08" w:rsidRDefault="003755EC">
      <w:pPr>
        <w:spacing w:after="60" w:line="312" w:lineRule="auto"/>
        <w:ind w:right="40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w:t>
      </w:r>
      <w:r>
        <w:rPr>
          <w:rFonts w:ascii="Times New Roman" w:eastAsia="Times New Roman" w:hAnsi="Times New Roman" w:cs="Times New Roman"/>
          <w:b/>
          <w:sz w:val="28"/>
          <w:szCs w:val="28"/>
        </w:rPr>
        <w:t xml:space="preserve">Mr. Hemanth I T, Ms. Laxmi Nyamagoud, Ms. Rachana Kampli, Mr. Rohan Kokatanur </w:t>
      </w:r>
      <w:r>
        <w:rPr>
          <w:rFonts w:ascii="Times New Roman" w:eastAsia="Times New Roman" w:hAnsi="Times New Roman" w:cs="Times New Roman"/>
          <w:sz w:val="28"/>
          <w:szCs w:val="28"/>
        </w:rPr>
        <w:t xml:space="preserve">of </w:t>
      </w:r>
      <w:r>
        <w:rPr>
          <w:rFonts w:ascii="Times New Roman" w:eastAsia="Times New Roman" w:hAnsi="Times New Roman" w:cs="Times New Roman"/>
          <w:b/>
          <w:sz w:val="28"/>
          <w:szCs w:val="28"/>
        </w:rPr>
        <w:t xml:space="preserve">Sixth Semester </w:t>
      </w:r>
      <w:r>
        <w:rPr>
          <w:rFonts w:ascii="Times New Roman" w:eastAsia="Times New Roman" w:hAnsi="Times New Roman" w:cs="Times New Roman"/>
          <w:sz w:val="28"/>
          <w:szCs w:val="28"/>
        </w:rPr>
        <w:t>bearing</w:t>
      </w:r>
      <w:r>
        <w:rPr>
          <w:rFonts w:ascii="Times New Roman" w:eastAsia="Times New Roman" w:hAnsi="Times New Roman" w:cs="Times New Roman"/>
          <w:b/>
          <w:sz w:val="28"/>
          <w:szCs w:val="28"/>
        </w:rPr>
        <w:t xml:space="preserve"> USN: 2GI18IS015, 2GI18IS020, 2GI18IS032, 2GI18IS066</w:t>
      </w:r>
      <w:r>
        <w:rPr>
          <w:rFonts w:ascii="Times New Roman" w:eastAsia="Times New Roman" w:hAnsi="Times New Roman" w:cs="Times New Roman"/>
          <w:sz w:val="28"/>
          <w:szCs w:val="28"/>
        </w:rPr>
        <w:t xml:space="preserve"> has satisfactorily completed the course in Course activity of Distributed Computing System. It can be considered as a bonafide work carried out for partial fulfillment of the academic requirement of 6th Semester B.E. (Information Science &amp; Engineering) prescribed by KLS Gogte Institute of Technology, Belagavi during the academic year 2020-21.</w:t>
      </w:r>
    </w:p>
    <w:p w14:paraId="1F50C924" w14:textId="77777777" w:rsidR="00535E08" w:rsidRDefault="003755EC">
      <w:pPr>
        <w:spacing w:after="60" w:line="312" w:lineRule="auto"/>
        <w:ind w:right="40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report has been approved as it satisfies the academic requirements prescribed for the said degree.</w:t>
      </w:r>
    </w:p>
    <w:p w14:paraId="7941366D" w14:textId="77777777" w:rsidR="00535E08" w:rsidRDefault="00535E08">
      <w:pPr>
        <w:spacing w:after="60" w:line="312" w:lineRule="auto"/>
        <w:ind w:right="406"/>
        <w:jc w:val="both"/>
        <w:rPr>
          <w:rFonts w:ascii="Times New Roman" w:eastAsia="Times New Roman" w:hAnsi="Times New Roman" w:cs="Times New Roman"/>
          <w:sz w:val="28"/>
          <w:szCs w:val="28"/>
        </w:rPr>
      </w:pPr>
    </w:p>
    <w:p w14:paraId="55D1F752" w14:textId="77777777" w:rsidR="00535E08" w:rsidRDefault="003755EC">
      <w:pPr>
        <w:tabs>
          <w:tab w:val="left" w:pos="6770"/>
        </w:tabs>
        <w:spacing w:before="217" w:after="0" w:line="720" w:lineRule="auto"/>
        <w:ind w:right="-16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Faculty Member                      Signature of </w:t>
      </w:r>
      <w:proofErr w:type="gramStart"/>
      <w:r>
        <w:rPr>
          <w:rFonts w:ascii="Times New Roman" w:eastAsia="Times New Roman" w:hAnsi="Times New Roman" w:cs="Times New Roman"/>
          <w:b/>
          <w:sz w:val="28"/>
          <w:szCs w:val="28"/>
        </w:rPr>
        <w:t>The</w:t>
      </w:r>
      <w:proofErr w:type="gramEnd"/>
      <w:r>
        <w:rPr>
          <w:rFonts w:ascii="Times New Roman" w:eastAsia="Times New Roman" w:hAnsi="Times New Roman" w:cs="Times New Roman"/>
          <w:b/>
          <w:sz w:val="28"/>
          <w:szCs w:val="28"/>
        </w:rPr>
        <w:t xml:space="preserve"> HOD.</w:t>
      </w:r>
    </w:p>
    <w:p w14:paraId="17A9BE7D" w14:textId="08C75BB9" w:rsidR="00C33B93" w:rsidRDefault="003755EC" w:rsidP="007C076E">
      <w:pPr>
        <w:tabs>
          <w:tab w:val="left" w:pos="6770"/>
          <w:tab w:val="left" w:pos="8946"/>
        </w:tabs>
        <w:spacing w:before="217" w:after="0" w:line="720" w:lineRule="auto"/>
        <w:ind w:right="96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r w:rsidR="007C076E">
        <w:rPr>
          <w:rFonts w:ascii="Times New Roman" w:eastAsia="Times New Roman" w:hAnsi="Times New Roman" w:cs="Times New Roman"/>
          <w:sz w:val="28"/>
          <w:szCs w:val="28"/>
        </w:rPr>
        <w:t>05/06/2021</w:t>
      </w:r>
    </w:p>
    <w:p w14:paraId="631680DA" w14:textId="77777777" w:rsidR="007C076E" w:rsidRPr="007C076E" w:rsidRDefault="007C076E" w:rsidP="007C076E">
      <w:pPr>
        <w:tabs>
          <w:tab w:val="left" w:pos="6770"/>
          <w:tab w:val="left" w:pos="8946"/>
        </w:tabs>
        <w:spacing w:before="217" w:after="0" w:line="720" w:lineRule="auto"/>
        <w:ind w:right="968"/>
        <w:rPr>
          <w:rFonts w:ascii="Times New Roman" w:eastAsia="Times New Roman" w:hAnsi="Times New Roman" w:cs="Times New Roman"/>
          <w:sz w:val="28"/>
          <w:szCs w:val="28"/>
        </w:rPr>
      </w:pPr>
    </w:p>
    <w:p w14:paraId="7C0FD657" w14:textId="77777777" w:rsidR="007C076E" w:rsidRDefault="003755EC">
      <w:pP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TITLE:</w:t>
      </w:r>
      <w:r>
        <w:rPr>
          <w:rFonts w:ascii="Times New Roman" w:eastAsia="Times New Roman" w:hAnsi="Times New Roman" w:cs="Times New Roman"/>
          <w:sz w:val="32"/>
          <w:szCs w:val="32"/>
        </w:rPr>
        <w:t xml:space="preserve">  </w:t>
      </w:r>
    </w:p>
    <w:p w14:paraId="223AFE79" w14:textId="10327DC6" w:rsidR="00C33B93" w:rsidRPr="007C076E" w:rsidRDefault="00C33B93">
      <w:pPr>
        <w:rPr>
          <w:rFonts w:ascii="Times New Roman" w:eastAsia="Times New Roman" w:hAnsi="Times New Roman" w:cs="Times New Roman"/>
          <w:sz w:val="26"/>
          <w:szCs w:val="26"/>
        </w:rPr>
      </w:pPr>
      <w:r w:rsidRPr="007C076E">
        <w:rPr>
          <w:rFonts w:ascii="Times New Roman" w:eastAsia="Times New Roman" w:hAnsi="Times New Roman" w:cs="Times New Roman"/>
          <w:sz w:val="26"/>
          <w:szCs w:val="26"/>
        </w:rPr>
        <w:t>DATA VISUALISATION</w:t>
      </w:r>
    </w:p>
    <w:p w14:paraId="5F0CFC28" w14:textId="77777777" w:rsidR="007C076E" w:rsidRPr="00C33B93" w:rsidRDefault="007C076E">
      <w:pPr>
        <w:rPr>
          <w:rFonts w:ascii="Times New Roman" w:eastAsia="Times New Roman" w:hAnsi="Times New Roman" w:cs="Times New Roman"/>
          <w:b/>
          <w:bCs/>
          <w:sz w:val="32"/>
          <w:szCs w:val="32"/>
        </w:rPr>
      </w:pPr>
    </w:p>
    <w:p w14:paraId="0D124735" w14:textId="4B7759A2" w:rsidR="00C33B93" w:rsidRPr="00C33B93" w:rsidRDefault="007C076E">
      <w:pPr>
        <w:rPr>
          <w:rFonts w:ascii="Times New Roman" w:eastAsia="Times New Roman" w:hAnsi="Times New Roman" w:cs="Times New Roman"/>
          <w:b/>
          <w:bCs/>
          <w:sz w:val="32"/>
          <w:szCs w:val="32"/>
        </w:rPr>
      </w:pPr>
      <w:r w:rsidRPr="00C33B93">
        <w:rPr>
          <w:rFonts w:ascii="Times New Roman" w:eastAsia="Times New Roman" w:hAnsi="Times New Roman" w:cs="Times New Roman"/>
          <w:b/>
          <w:bCs/>
          <w:sz w:val="32"/>
          <w:szCs w:val="32"/>
        </w:rPr>
        <w:t>WHAT IS DATA VISUALI</w:t>
      </w:r>
      <w:r>
        <w:rPr>
          <w:rFonts w:ascii="Times New Roman" w:eastAsia="Times New Roman" w:hAnsi="Times New Roman" w:cs="Times New Roman"/>
          <w:b/>
          <w:bCs/>
          <w:sz w:val="32"/>
          <w:szCs w:val="32"/>
        </w:rPr>
        <w:t>S</w:t>
      </w:r>
      <w:r w:rsidRPr="00C33B93">
        <w:rPr>
          <w:rFonts w:ascii="Times New Roman" w:eastAsia="Times New Roman" w:hAnsi="Times New Roman" w:cs="Times New Roman"/>
          <w:b/>
          <w:bCs/>
          <w:sz w:val="32"/>
          <w:szCs w:val="32"/>
        </w:rPr>
        <w:t>ATION</w:t>
      </w:r>
      <w:r>
        <w:rPr>
          <w:rFonts w:ascii="Times New Roman" w:eastAsia="Times New Roman" w:hAnsi="Times New Roman" w:cs="Times New Roman"/>
          <w:b/>
          <w:bCs/>
          <w:sz w:val="32"/>
          <w:szCs w:val="32"/>
        </w:rPr>
        <w:t>:</w:t>
      </w:r>
    </w:p>
    <w:p w14:paraId="30B24062" w14:textId="3CB6843A" w:rsidR="00C33B93" w:rsidRPr="007C076E" w:rsidRDefault="00C33B93" w:rsidP="00C33B93">
      <w:pPr>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Data visualization is the graphical representation of information and data. By using visual elements like charts, graphs, and maps, data visualization tools provide an accessible way to see and understand trends, outliers, and patterns in data.</w:t>
      </w:r>
    </w:p>
    <w:p w14:paraId="415CC0F9" w14:textId="093E041C" w:rsidR="00C33B93" w:rsidRPr="007C076E" w:rsidRDefault="00C33B93" w:rsidP="00C33B93">
      <w:pPr>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Data visualization refers to the techniques used to communicate data or information by encoding it as visual objects (e.g., points, lines or bars) contained in graphics. The goal is to communicate information clearly and efficiently to users.</w:t>
      </w:r>
    </w:p>
    <w:p w14:paraId="7D0D71B8" w14:textId="77777777" w:rsidR="00C33B93" w:rsidRPr="00C33B93" w:rsidRDefault="00C33B93" w:rsidP="00C33B93">
      <w:pPr>
        <w:rPr>
          <w:rFonts w:ascii="Times New Roman" w:eastAsia="Times New Roman" w:hAnsi="Times New Roman" w:cs="Times New Roman"/>
          <w:sz w:val="32"/>
          <w:szCs w:val="32"/>
          <w:lang w:val="en"/>
        </w:rPr>
      </w:pPr>
    </w:p>
    <w:p w14:paraId="3E32590B" w14:textId="5E679764" w:rsidR="00C33B93" w:rsidRPr="00C33B93" w:rsidRDefault="007C076E" w:rsidP="00C33B93">
      <w:pPr>
        <w:rPr>
          <w:rFonts w:ascii="Times New Roman" w:eastAsia="Times New Roman" w:hAnsi="Times New Roman" w:cs="Times New Roman"/>
          <w:b/>
          <w:bCs/>
          <w:sz w:val="32"/>
          <w:szCs w:val="32"/>
          <w:lang w:val="en"/>
        </w:rPr>
      </w:pPr>
      <w:r w:rsidRPr="00C33B93">
        <w:rPr>
          <w:rFonts w:ascii="Times New Roman" w:eastAsia="Times New Roman" w:hAnsi="Times New Roman" w:cs="Times New Roman"/>
          <w:b/>
          <w:bCs/>
          <w:sz w:val="32"/>
          <w:szCs w:val="32"/>
          <w:lang w:val="en"/>
        </w:rPr>
        <w:t>WHY WE NEED DATA VISUALISATION</w:t>
      </w:r>
      <w:r>
        <w:rPr>
          <w:rFonts w:ascii="Times New Roman" w:eastAsia="Times New Roman" w:hAnsi="Times New Roman" w:cs="Times New Roman"/>
          <w:b/>
          <w:bCs/>
          <w:sz w:val="32"/>
          <w:szCs w:val="32"/>
          <w:lang w:val="en"/>
        </w:rPr>
        <w:t>:</w:t>
      </w:r>
    </w:p>
    <w:p w14:paraId="2C8EC746" w14:textId="77777777" w:rsidR="00C33B93" w:rsidRPr="007C076E" w:rsidRDefault="00C33B93" w:rsidP="007C076E">
      <w:pPr>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It can provide you some great help in:</w:t>
      </w:r>
    </w:p>
    <w:p w14:paraId="7C7F9ED2" w14:textId="77777777" w:rsidR="00C33B93" w:rsidRPr="007C076E" w:rsidRDefault="00C33B93" w:rsidP="007C076E">
      <w:pPr>
        <w:numPr>
          <w:ilvl w:val="1"/>
          <w:numId w:val="9"/>
        </w:numPr>
        <w:ind w:left="720"/>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Interpreting data better and memorable.</w:t>
      </w:r>
    </w:p>
    <w:p w14:paraId="46FCC8B0" w14:textId="77777777" w:rsidR="00C33B93" w:rsidRPr="007C076E" w:rsidRDefault="00C33B93" w:rsidP="007C076E">
      <w:pPr>
        <w:numPr>
          <w:ilvl w:val="1"/>
          <w:numId w:val="9"/>
        </w:numPr>
        <w:ind w:left="720"/>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Noticing correlations</w:t>
      </w:r>
    </w:p>
    <w:p w14:paraId="6AABDF14" w14:textId="77777777" w:rsidR="00C33B93" w:rsidRPr="007C076E" w:rsidRDefault="00C33B93" w:rsidP="007C076E">
      <w:pPr>
        <w:numPr>
          <w:ilvl w:val="1"/>
          <w:numId w:val="9"/>
        </w:numPr>
        <w:ind w:left="720"/>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Figuring outliers</w:t>
      </w:r>
    </w:p>
    <w:p w14:paraId="5E99E59E" w14:textId="77777777" w:rsidR="00C33B93" w:rsidRPr="007C076E" w:rsidRDefault="00C33B93" w:rsidP="007C076E">
      <w:pPr>
        <w:numPr>
          <w:ilvl w:val="1"/>
          <w:numId w:val="9"/>
        </w:numPr>
        <w:ind w:left="720"/>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Feature Engineering</w:t>
      </w:r>
    </w:p>
    <w:p w14:paraId="4F040066" w14:textId="6A61596C" w:rsidR="00C33B93" w:rsidRPr="007C076E" w:rsidRDefault="00C33B93" w:rsidP="007C076E">
      <w:pPr>
        <w:numPr>
          <w:ilvl w:val="1"/>
          <w:numId w:val="9"/>
        </w:numPr>
        <w:ind w:left="720"/>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Cause-Effect relations</w:t>
      </w:r>
    </w:p>
    <w:p w14:paraId="33B079CC" w14:textId="77777777" w:rsidR="007C076E" w:rsidRPr="007C076E" w:rsidRDefault="007C076E" w:rsidP="007C076E">
      <w:pPr>
        <w:ind w:left="1440"/>
        <w:rPr>
          <w:rFonts w:ascii="Times New Roman" w:eastAsia="Times New Roman" w:hAnsi="Times New Roman" w:cs="Times New Roman"/>
          <w:sz w:val="32"/>
          <w:szCs w:val="32"/>
          <w:lang w:val="en"/>
        </w:rPr>
      </w:pPr>
    </w:p>
    <w:p w14:paraId="48DAC49C" w14:textId="4FF2F47F" w:rsidR="00C33B93" w:rsidRPr="00C33B93" w:rsidRDefault="007C076E" w:rsidP="00C33B93">
      <w:pPr>
        <w:rPr>
          <w:rFonts w:ascii="Times New Roman" w:eastAsia="Times New Roman" w:hAnsi="Times New Roman" w:cs="Times New Roman"/>
          <w:b/>
          <w:bCs/>
          <w:sz w:val="32"/>
          <w:szCs w:val="32"/>
          <w:lang w:val="en"/>
        </w:rPr>
      </w:pPr>
      <w:r w:rsidRPr="00C33B93">
        <w:rPr>
          <w:rFonts w:ascii="Times New Roman" w:eastAsia="Times New Roman" w:hAnsi="Times New Roman" w:cs="Times New Roman"/>
          <w:b/>
          <w:bCs/>
          <w:sz w:val="32"/>
          <w:szCs w:val="32"/>
          <w:lang w:val="en"/>
        </w:rPr>
        <w:t>THE ADVANTAGES AND BENEFITS OF GOOD DATA VISUALIZATION</w:t>
      </w:r>
      <w:r>
        <w:rPr>
          <w:rFonts w:ascii="Times New Roman" w:eastAsia="Times New Roman" w:hAnsi="Times New Roman" w:cs="Times New Roman"/>
          <w:b/>
          <w:bCs/>
          <w:sz w:val="32"/>
          <w:szCs w:val="32"/>
          <w:lang w:val="en"/>
        </w:rPr>
        <w:t>:</w:t>
      </w:r>
    </w:p>
    <w:p w14:paraId="0BB57329" w14:textId="0F6E7448" w:rsidR="00C33B93" w:rsidRPr="007C076E" w:rsidRDefault="00C33B93" w:rsidP="00C33B93">
      <w:pPr>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Our eyes are drawn to colors and patterns. We can quickly identify red from blue, square from circle. Our culture is visual, including everything from art and advertisements to TV and movies.</w:t>
      </w:r>
    </w:p>
    <w:p w14:paraId="4B0FA13E" w14:textId="0E0E9DEA" w:rsidR="00C33B93" w:rsidRPr="007C076E" w:rsidRDefault="00C33B93" w:rsidP="00C33B93">
      <w:pPr>
        <w:rPr>
          <w:rFonts w:ascii="Times New Roman" w:eastAsia="Times New Roman" w:hAnsi="Times New Roman" w:cs="Times New Roman"/>
          <w:sz w:val="26"/>
          <w:szCs w:val="26"/>
          <w:lang w:val="en"/>
        </w:rPr>
      </w:pPr>
      <w:r w:rsidRPr="007C076E">
        <w:rPr>
          <w:rFonts w:ascii="Times New Roman" w:eastAsia="Times New Roman" w:hAnsi="Times New Roman" w:cs="Times New Roman"/>
          <w:sz w:val="26"/>
          <w:szCs w:val="26"/>
          <w:lang w:val="en"/>
        </w:rPr>
        <w:t xml:space="preserve">Data visualization is another form of visual art that grabs our interest and keeps our eyes on the message. When we see a chart, we quickly see trends and outliers. If we can see something, we internalize it quickly. It’s storytelling with a purpose. If you’ve </w:t>
      </w:r>
      <w:r w:rsidRPr="007C076E">
        <w:rPr>
          <w:rFonts w:ascii="Times New Roman" w:eastAsia="Times New Roman" w:hAnsi="Times New Roman" w:cs="Times New Roman"/>
          <w:sz w:val="26"/>
          <w:szCs w:val="26"/>
          <w:lang w:val="en"/>
        </w:rPr>
        <w:lastRenderedPageBreak/>
        <w:t>ever stared at a massive spreadsheet of data and couldn’t see a trend, you know how much more effective a visualization can be.</w:t>
      </w:r>
    </w:p>
    <w:p w14:paraId="61CCC397" w14:textId="077870CB" w:rsidR="00C33B93" w:rsidRDefault="00C33B93" w:rsidP="00C33B93">
      <w:pPr>
        <w:rPr>
          <w:rFonts w:ascii="Times New Roman" w:eastAsia="Times New Roman" w:hAnsi="Times New Roman" w:cs="Times New Roman"/>
          <w:sz w:val="32"/>
          <w:szCs w:val="32"/>
          <w:lang w:val="en"/>
        </w:rPr>
      </w:pPr>
    </w:p>
    <w:p w14:paraId="0EDA6E2C" w14:textId="2435087C" w:rsidR="00FB493F" w:rsidRPr="00FB493F" w:rsidRDefault="007C076E" w:rsidP="00FB493F">
      <w:pPr>
        <w:rPr>
          <w:rFonts w:ascii="Times New Roman" w:eastAsia="Times New Roman" w:hAnsi="Times New Roman" w:cs="Times New Roman"/>
          <w:b/>
          <w:sz w:val="32"/>
          <w:szCs w:val="32"/>
          <w:lang w:val="en"/>
        </w:rPr>
      </w:pPr>
      <w:r w:rsidRPr="00FB493F">
        <w:rPr>
          <w:rFonts w:ascii="Times New Roman" w:eastAsia="Times New Roman" w:hAnsi="Times New Roman" w:cs="Times New Roman"/>
          <w:b/>
          <w:sz w:val="32"/>
          <w:szCs w:val="32"/>
          <w:lang w:val="en"/>
        </w:rPr>
        <w:t>For General</w:t>
      </w:r>
      <w:r>
        <w:rPr>
          <w:rFonts w:ascii="Times New Roman" w:eastAsia="Times New Roman" w:hAnsi="Times New Roman" w:cs="Times New Roman"/>
          <w:b/>
          <w:sz w:val="32"/>
          <w:szCs w:val="32"/>
          <w:lang w:val="en"/>
        </w:rPr>
        <w:t>:</w:t>
      </w:r>
    </w:p>
    <w:p w14:paraId="6CC13A44" w14:textId="77777777" w:rsidR="00FB493F" w:rsidRPr="007C076E" w:rsidRDefault="00FB493F" w:rsidP="00FB493F">
      <w:pPr>
        <w:rPr>
          <w:rFonts w:ascii="Times New Roman" w:eastAsia="Times New Roman" w:hAnsi="Times New Roman" w:cs="Times New Roman"/>
          <w:bCs/>
          <w:sz w:val="26"/>
          <w:szCs w:val="26"/>
          <w:lang w:val="en"/>
        </w:rPr>
      </w:pPr>
      <w:bookmarkStart w:id="1" w:name="_15l0rpu5cyqg" w:colFirst="0" w:colLast="0"/>
      <w:bookmarkEnd w:id="1"/>
      <w:r w:rsidRPr="007C076E">
        <w:rPr>
          <w:rFonts w:ascii="Times New Roman" w:eastAsia="Times New Roman" w:hAnsi="Times New Roman" w:cs="Times New Roman"/>
          <w:bCs/>
          <w:sz w:val="26"/>
          <w:szCs w:val="26"/>
          <w:lang w:val="en"/>
        </w:rPr>
        <w:t>Why data visualization is important for any career</w:t>
      </w:r>
    </w:p>
    <w:p w14:paraId="4BE529F4" w14:textId="383BB30B" w:rsidR="00FB493F" w:rsidRPr="007C076E" w:rsidRDefault="00FB493F" w:rsidP="00FB493F">
      <w:pPr>
        <w:rPr>
          <w:rFonts w:ascii="Times New Roman" w:eastAsia="Times New Roman" w:hAnsi="Times New Roman" w:cs="Times New Roman"/>
          <w:bCs/>
          <w:sz w:val="26"/>
          <w:szCs w:val="26"/>
          <w:lang w:val="en"/>
        </w:rPr>
      </w:pPr>
      <w:bookmarkStart w:id="2" w:name="_486hwy6p34ko" w:colFirst="0" w:colLast="0"/>
      <w:bookmarkEnd w:id="2"/>
      <w:r w:rsidRPr="007C076E">
        <w:rPr>
          <w:rFonts w:ascii="Times New Roman" w:eastAsia="Times New Roman" w:hAnsi="Times New Roman" w:cs="Times New Roman"/>
          <w:bCs/>
          <w:sz w:val="26"/>
          <w:szCs w:val="26"/>
          <w:lang w:val="en"/>
        </w:rPr>
        <w:t>It’s hard to think of a professional industry that doesn’t benefit from making data more understandable. Every STEM field benefits from understanding data—and so do fields in government, finance, marketing, history, consumer goods, service industries, education, sports, and so on.</w:t>
      </w:r>
    </w:p>
    <w:p w14:paraId="31875B2B" w14:textId="7782E788" w:rsidR="00FB493F" w:rsidRPr="00FB493F" w:rsidRDefault="00FB493F" w:rsidP="00FB493F">
      <w:pPr>
        <w:rPr>
          <w:rFonts w:ascii="Times New Roman" w:eastAsia="Times New Roman" w:hAnsi="Times New Roman" w:cs="Times New Roman"/>
          <w:b/>
          <w:sz w:val="32"/>
          <w:szCs w:val="32"/>
          <w:lang w:val="en"/>
        </w:rPr>
      </w:pPr>
      <w:r w:rsidRPr="00FB493F">
        <w:rPr>
          <w:rFonts w:ascii="Times New Roman" w:eastAsia="Times New Roman" w:hAnsi="Times New Roman" w:cs="Times New Roman"/>
          <w:b/>
          <w:sz w:val="32"/>
          <w:szCs w:val="32"/>
          <w:lang w:val="en"/>
        </w:rPr>
        <w:t xml:space="preserve">For </w:t>
      </w:r>
      <w:r w:rsidR="007C076E" w:rsidRPr="00FB493F">
        <w:rPr>
          <w:rFonts w:ascii="Times New Roman" w:eastAsia="Times New Roman" w:hAnsi="Times New Roman" w:cs="Times New Roman"/>
          <w:b/>
          <w:sz w:val="32"/>
          <w:szCs w:val="32"/>
          <w:lang w:val="en"/>
        </w:rPr>
        <w:t>Data Science</w:t>
      </w:r>
      <w:r w:rsidR="007C076E">
        <w:rPr>
          <w:rFonts w:ascii="Times New Roman" w:eastAsia="Times New Roman" w:hAnsi="Times New Roman" w:cs="Times New Roman"/>
          <w:b/>
          <w:sz w:val="32"/>
          <w:szCs w:val="32"/>
          <w:lang w:val="en"/>
        </w:rPr>
        <w:t>:</w:t>
      </w:r>
    </w:p>
    <w:p w14:paraId="30C15F2F" w14:textId="77777777" w:rsidR="00FB493F" w:rsidRPr="007C076E" w:rsidRDefault="00FB493F" w:rsidP="00FB493F">
      <w:pPr>
        <w:numPr>
          <w:ilvl w:val="0"/>
          <w:numId w:val="10"/>
        </w:numPr>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 xml:space="preserve">Data visualization is useful for data cleaning, exploring data structure, detecting outliers and unusual groups, identifying trends and clusters, spotting local patterns, evaluating modeling output, and presenting results. </w:t>
      </w:r>
    </w:p>
    <w:p w14:paraId="056D4A65" w14:textId="77777777" w:rsidR="00FB493F" w:rsidRPr="007C076E" w:rsidRDefault="00FB493F" w:rsidP="00FB493F">
      <w:pPr>
        <w:numPr>
          <w:ilvl w:val="0"/>
          <w:numId w:val="10"/>
        </w:numPr>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 xml:space="preserve">It is essential for exploratory data analysis and data mining to check data quality and to help analysts become familiar with the structure and features of the data before them. </w:t>
      </w:r>
    </w:p>
    <w:p w14:paraId="328BD5AB" w14:textId="1572BDAA" w:rsidR="00C33B93" w:rsidRDefault="00C33B93" w:rsidP="00C33B93">
      <w:pPr>
        <w:rPr>
          <w:rFonts w:ascii="Times New Roman" w:eastAsia="Times New Roman" w:hAnsi="Times New Roman" w:cs="Times New Roman"/>
          <w:b/>
          <w:sz w:val="32"/>
          <w:szCs w:val="32"/>
          <w:lang w:val="en"/>
        </w:rPr>
      </w:pPr>
    </w:p>
    <w:p w14:paraId="7D7C4167" w14:textId="6174CDB4" w:rsidR="00FB493F" w:rsidRPr="007C076E" w:rsidRDefault="007C076E" w:rsidP="00FB493F">
      <w:pPr>
        <w:rPr>
          <w:rFonts w:ascii="Times New Roman" w:eastAsia="Times New Roman" w:hAnsi="Times New Roman" w:cs="Times New Roman"/>
          <w:b/>
          <w:sz w:val="32"/>
          <w:szCs w:val="32"/>
          <w:lang w:val="en"/>
        </w:rPr>
      </w:pPr>
      <w:r w:rsidRPr="007C076E">
        <w:rPr>
          <w:rFonts w:ascii="Times New Roman" w:eastAsia="Times New Roman" w:hAnsi="Times New Roman" w:cs="Times New Roman"/>
          <w:b/>
          <w:sz w:val="32"/>
          <w:szCs w:val="32"/>
          <w:lang w:val="en"/>
        </w:rPr>
        <w:t xml:space="preserve">Data Checking </w:t>
      </w:r>
      <w:proofErr w:type="gramStart"/>
      <w:r w:rsidRPr="007C076E">
        <w:rPr>
          <w:rFonts w:ascii="Times New Roman" w:eastAsia="Times New Roman" w:hAnsi="Times New Roman" w:cs="Times New Roman"/>
          <w:b/>
          <w:sz w:val="32"/>
          <w:szCs w:val="32"/>
          <w:lang w:val="en"/>
        </w:rPr>
        <w:t>And</w:t>
      </w:r>
      <w:proofErr w:type="gramEnd"/>
      <w:r w:rsidRPr="007C076E">
        <w:rPr>
          <w:rFonts w:ascii="Times New Roman" w:eastAsia="Times New Roman" w:hAnsi="Times New Roman" w:cs="Times New Roman"/>
          <w:b/>
          <w:sz w:val="32"/>
          <w:szCs w:val="32"/>
          <w:lang w:val="en"/>
        </w:rPr>
        <w:t xml:space="preserve"> Cleaning</w:t>
      </w:r>
      <w:r>
        <w:rPr>
          <w:rFonts w:ascii="Times New Roman" w:eastAsia="Times New Roman" w:hAnsi="Times New Roman" w:cs="Times New Roman"/>
          <w:b/>
          <w:sz w:val="32"/>
          <w:szCs w:val="32"/>
          <w:lang w:val="en"/>
        </w:rPr>
        <w:t>:</w:t>
      </w:r>
    </w:p>
    <w:p w14:paraId="22E60A99" w14:textId="77777777" w:rsidR="00FB493F" w:rsidRPr="007C076E" w:rsidRDefault="00FB493F" w:rsidP="00FB493F">
      <w:pPr>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Data visualization can be used to look for obvious errors in the dataset including nulls, random values, distinct records, the format of dates, sensibility of spatial data, and string and character encoding.</w:t>
      </w:r>
    </w:p>
    <w:p w14:paraId="6E3164EC" w14:textId="59045140" w:rsidR="00FB493F" w:rsidRPr="00FB493F" w:rsidRDefault="00FB493F" w:rsidP="00FB493F">
      <w:pPr>
        <w:rPr>
          <w:rFonts w:ascii="Times New Roman" w:eastAsia="Times New Roman" w:hAnsi="Times New Roman" w:cs="Times New Roman"/>
          <w:b/>
          <w:sz w:val="32"/>
          <w:szCs w:val="32"/>
          <w:lang w:val="en"/>
        </w:rPr>
      </w:pPr>
      <w:r w:rsidRPr="00FB493F">
        <w:rPr>
          <w:rFonts w:ascii="Times New Roman" w:eastAsia="Times New Roman" w:hAnsi="Times New Roman" w:cs="Times New Roman"/>
          <w:b/>
          <w:sz w:val="32"/>
          <w:szCs w:val="32"/>
          <w:lang w:val="en"/>
        </w:rPr>
        <w:t>Data Distribution</w:t>
      </w:r>
      <w:r w:rsidR="007C076E">
        <w:rPr>
          <w:rFonts w:ascii="Times New Roman" w:eastAsia="Times New Roman" w:hAnsi="Times New Roman" w:cs="Times New Roman"/>
          <w:b/>
          <w:sz w:val="32"/>
          <w:szCs w:val="32"/>
          <w:lang w:val="en"/>
        </w:rPr>
        <w:t>:</w:t>
      </w:r>
    </w:p>
    <w:p w14:paraId="77F9ADAA" w14:textId="77777777" w:rsidR="00FB493F" w:rsidRPr="007C076E" w:rsidRDefault="00FB493F" w:rsidP="00FB493F">
      <w:pPr>
        <w:rPr>
          <w:rFonts w:ascii="Times New Roman" w:eastAsia="Times New Roman" w:hAnsi="Times New Roman" w:cs="Times New Roman"/>
          <w:b/>
          <w:bCs/>
          <w:sz w:val="26"/>
          <w:szCs w:val="26"/>
          <w:lang w:val="en"/>
        </w:rPr>
      </w:pPr>
      <w:r w:rsidRPr="007C076E">
        <w:rPr>
          <w:rFonts w:ascii="Times New Roman" w:eastAsia="Times New Roman" w:hAnsi="Times New Roman" w:cs="Times New Roman"/>
          <w:bCs/>
          <w:sz w:val="26"/>
          <w:szCs w:val="26"/>
          <w:lang w:val="en"/>
        </w:rPr>
        <w:t xml:space="preserve">Data visualization can be used to understand the distribution of the data, look for central tendencies (mean, median, and mode), understand the presence of outliers using a boxplot, check for skewness, and even understand the impact of </w:t>
      </w:r>
      <w:proofErr w:type="spellStart"/>
      <w:r w:rsidRPr="007C076E">
        <w:rPr>
          <w:rFonts w:ascii="Times New Roman" w:eastAsia="Times New Roman" w:hAnsi="Times New Roman" w:cs="Times New Roman"/>
          <w:bCs/>
          <w:sz w:val="26"/>
          <w:szCs w:val="26"/>
          <w:lang w:val="en"/>
        </w:rPr>
        <w:t>winsorization</w:t>
      </w:r>
      <w:proofErr w:type="spellEnd"/>
      <w:r w:rsidRPr="007C076E">
        <w:rPr>
          <w:rFonts w:ascii="Times New Roman" w:eastAsia="Times New Roman" w:hAnsi="Times New Roman" w:cs="Times New Roman"/>
          <w:bCs/>
          <w:sz w:val="26"/>
          <w:szCs w:val="26"/>
          <w:lang w:val="en"/>
        </w:rPr>
        <w:t xml:space="preserve"> on data distribution. </w:t>
      </w:r>
    </w:p>
    <w:p w14:paraId="40883D62" w14:textId="15ADDC72" w:rsidR="00FB493F" w:rsidRPr="00FB493F" w:rsidRDefault="00FB493F" w:rsidP="00FB493F">
      <w:pPr>
        <w:rPr>
          <w:rFonts w:ascii="Times New Roman" w:eastAsia="Times New Roman" w:hAnsi="Times New Roman" w:cs="Times New Roman"/>
          <w:b/>
          <w:sz w:val="32"/>
          <w:szCs w:val="32"/>
          <w:lang w:val="en"/>
        </w:rPr>
      </w:pPr>
      <w:bookmarkStart w:id="3" w:name="_31t14n38zluy" w:colFirst="0" w:colLast="0"/>
      <w:bookmarkEnd w:id="3"/>
      <w:r w:rsidRPr="00FB493F">
        <w:rPr>
          <w:rFonts w:ascii="Times New Roman" w:eastAsia="Times New Roman" w:hAnsi="Times New Roman" w:cs="Times New Roman"/>
          <w:b/>
          <w:sz w:val="32"/>
          <w:szCs w:val="32"/>
          <w:lang w:val="en"/>
        </w:rPr>
        <w:t>Model Assumptions</w:t>
      </w:r>
      <w:r w:rsidR="007C076E">
        <w:rPr>
          <w:rFonts w:ascii="Times New Roman" w:eastAsia="Times New Roman" w:hAnsi="Times New Roman" w:cs="Times New Roman"/>
          <w:b/>
          <w:sz w:val="32"/>
          <w:szCs w:val="32"/>
          <w:lang w:val="en"/>
        </w:rPr>
        <w:t>:</w:t>
      </w:r>
    </w:p>
    <w:p w14:paraId="45A79E5C" w14:textId="77777777" w:rsidR="00FB493F" w:rsidRPr="007C076E" w:rsidRDefault="00FB493F" w:rsidP="00FB493F">
      <w:pPr>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 xml:space="preserve">Linear regression and other classification models follow certain underlying assumptions like data has to be normally distributed, the correlation between different </w:t>
      </w:r>
      <w:r w:rsidRPr="007C076E">
        <w:rPr>
          <w:rFonts w:ascii="Times New Roman" w:eastAsia="Times New Roman" w:hAnsi="Times New Roman" w:cs="Times New Roman"/>
          <w:bCs/>
          <w:sz w:val="26"/>
          <w:szCs w:val="26"/>
          <w:lang w:val="en"/>
        </w:rPr>
        <w:lastRenderedPageBreak/>
        <w:t>independent variables shouldn’t exist, homoscedasticity of error terms, and many more. Hence visualizations are a key to validating some of these assumptions as well.</w:t>
      </w:r>
    </w:p>
    <w:p w14:paraId="4A730D62" w14:textId="49EEACDF" w:rsidR="00FB493F" w:rsidRPr="00FB493F" w:rsidRDefault="00FB493F" w:rsidP="00FB493F">
      <w:pPr>
        <w:rPr>
          <w:rFonts w:ascii="Times New Roman" w:eastAsia="Times New Roman" w:hAnsi="Times New Roman" w:cs="Times New Roman"/>
          <w:b/>
          <w:sz w:val="32"/>
          <w:szCs w:val="32"/>
          <w:lang w:val="en"/>
        </w:rPr>
      </w:pPr>
      <w:bookmarkStart w:id="4" w:name="_8glokb45qng9" w:colFirst="0" w:colLast="0"/>
      <w:bookmarkEnd w:id="4"/>
      <w:r w:rsidRPr="00FB493F">
        <w:rPr>
          <w:rFonts w:ascii="Times New Roman" w:eastAsia="Times New Roman" w:hAnsi="Times New Roman" w:cs="Times New Roman"/>
          <w:b/>
          <w:sz w:val="32"/>
          <w:szCs w:val="32"/>
          <w:lang w:val="en"/>
        </w:rPr>
        <w:t>Human-in-the-Loop Analytics</w:t>
      </w:r>
      <w:r w:rsidR="007C076E">
        <w:rPr>
          <w:rFonts w:ascii="Times New Roman" w:eastAsia="Times New Roman" w:hAnsi="Times New Roman" w:cs="Times New Roman"/>
          <w:b/>
          <w:sz w:val="32"/>
          <w:szCs w:val="32"/>
          <w:lang w:val="en"/>
        </w:rPr>
        <w:t>:</w:t>
      </w:r>
    </w:p>
    <w:p w14:paraId="108DA6E3" w14:textId="646ACE56" w:rsidR="00FB493F" w:rsidRPr="007C076E" w:rsidRDefault="00FB493F" w:rsidP="00FB493F">
      <w:pPr>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 xml:space="preserve">Data scientists often use humans in the loop analytics to get a look and feel of the data, make a hypothesis, run appropriate analytics to validate the hypothesis, and repeat the process till conclusive evidence is determined. </w:t>
      </w:r>
      <w:proofErr w:type="gramStart"/>
      <w:r w:rsidRPr="007C076E">
        <w:rPr>
          <w:rFonts w:ascii="Times New Roman" w:eastAsia="Times New Roman" w:hAnsi="Times New Roman" w:cs="Times New Roman"/>
          <w:bCs/>
          <w:sz w:val="26"/>
          <w:szCs w:val="26"/>
          <w:lang w:val="en"/>
        </w:rPr>
        <w:t>E.g.</w:t>
      </w:r>
      <w:proofErr w:type="gramEnd"/>
      <w:r w:rsidRPr="007C076E">
        <w:rPr>
          <w:rFonts w:ascii="Times New Roman" w:eastAsia="Times New Roman" w:hAnsi="Times New Roman" w:cs="Times New Roman"/>
          <w:bCs/>
          <w:sz w:val="26"/>
          <w:szCs w:val="26"/>
          <w:lang w:val="en"/>
        </w:rPr>
        <w:t xml:space="preserve"> in Python a very popular package Seaborn has a function called pair plot. Pair plots are very useful in determining the relationship between dependent and independent variables. The idea of the visualization is to get a better understanding of the directional sense of if some of the independent variables impact the model results or not.</w:t>
      </w:r>
    </w:p>
    <w:p w14:paraId="211B0978" w14:textId="707AA596" w:rsidR="00FB493F" w:rsidRPr="00FB493F" w:rsidRDefault="00FB493F" w:rsidP="00FB493F">
      <w:pPr>
        <w:rPr>
          <w:rFonts w:ascii="Times New Roman" w:eastAsia="Times New Roman" w:hAnsi="Times New Roman" w:cs="Times New Roman"/>
          <w:b/>
          <w:sz w:val="32"/>
          <w:szCs w:val="32"/>
          <w:lang w:val="en"/>
        </w:rPr>
      </w:pPr>
      <w:bookmarkStart w:id="5" w:name="_tsyzyr5jgms4" w:colFirst="0" w:colLast="0"/>
      <w:bookmarkEnd w:id="5"/>
      <w:r w:rsidRPr="00FB493F">
        <w:rPr>
          <w:rFonts w:ascii="Times New Roman" w:eastAsia="Times New Roman" w:hAnsi="Times New Roman" w:cs="Times New Roman"/>
          <w:b/>
          <w:sz w:val="32"/>
          <w:szCs w:val="32"/>
          <w:lang w:val="en"/>
        </w:rPr>
        <w:t>Dimension Reduction</w:t>
      </w:r>
      <w:r w:rsidR="007C076E">
        <w:rPr>
          <w:rFonts w:ascii="Times New Roman" w:eastAsia="Times New Roman" w:hAnsi="Times New Roman" w:cs="Times New Roman"/>
          <w:b/>
          <w:sz w:val="32"/>
          <w:szCs w:val="32"/>
          <w:lang w:val="en"/>
        </w:rPr>
        <w:t>:</w:t>
      </w:r>
    </w:p>
    <w:p w14:paraId="212B1BE3" w14:textId="3043B46F" w:rsidR="00FB493F" w:rsidRDefault="00FB493F" w:rsidP="00FB493F">
      <w:pPr>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 xml:space="preserve">While working with multiple variables it is difficult to visualize the data in an n-dimensional space. </w:t>
      </w:r>
      <w:proofErr w:type="gramStart"/>
      <w:r w:rsidRPr="007C076E">
        <w:rPr>
          <w:rFonts w:ascii="Times New Roman" w:eastAsia="Times New Roman" w:hAnsi="Times New Roman" w:cs="Times New Roman"/>
          <w:bCs/>
          <w:sz w:val="26"/>
          <w:szCs w:val="26"/>
          <w:lang w:val="en"/>
        </w:rPr>
        <w:t>E.g.</w:t>
      </w:r>
      <w:proofErr w:type="gramEnd"/>
      <w:r w:rsidRPr="007C076E">
        <w:rPr>
          <w:rFonts w:ascii="Times New Roman" w:eastAsia="Times New Roman" w:hAnsi="Times New Roman" w:cs="Times New Roman"/>
          <w:bCs/>
          <w:sz w:val="26"/>
          <w:szCs w:val="26"/>
          <w:lang w:val="en"/>
        </w:rPr>
        <w:t xml:space="preserve"> in a data set that has different customer attributes (say numerical) it is difficult to plot the customers considering all attributes. In scenarios like this, dimension reduction techniques like Principal Component Analysis (PCA) or Factor Analysis can be useful to bring down the attributes to fewer dimensions. PCA finds linear combinations of variables that best explain the observations whereas Factor analysis finds linear combinations of variables that best explain the relationship between the variables. The reduced dimension can then be plotted to analyze the customers in a 2D space.</w:t>
      </w:r>
    </w:p>
    <w:p w14:paraId="306DC4F7" w14:textId="77777777" w:rsidR="007C076E" w:rsidRPr="007C076E" w:rsidRDefault="007C076E" w:rsidP="00FB493F">
      <w:pPr>
        <w:rPr>
          <w:rFonts w:ascii="Times New Roman" w:eastAsia="Times New Roman" w:hAnsi="Times New Roman" w:cs="Times New Roman"/>
          <w:bCs/>
          <w:sz w:val="26"/>
          <w:szCs w:val="26"/>
          <w:lang w:val="en"/>
        </w:rPr>
      </w:pPr>
    </w:p>
    <w:p w14:paraId="7219C3AB" w14:textId="2EE0570D" w:rsidR="00FB493F" w:rsidRPr="00FB493F" w:rsidRDefault="00FB493F" w:rsidP="00FB493F">
      <w:pPr>
        <w:rPr>
          <w:rFonts w:ascii="Times New Roman" w:eastAsia="Times New Roman" w:hAnsi="Times New Roman" w:cs="Times New Roman"/>
          <w:b/>
          <w:bCs/>
          <w:sz w:val="32"/>
          <w:szCs w:val="32"/>
          <w:lang w:val="en"/>
        </w:rPr>
      </w:pPr>
      <w:r w:rsidRPr="00FB493F">
        <w:rPr>
          <w:rFonts w:ascii="Times New Roman" w:eastAsia="Times New Roman" w:hAnsi="Times New Roman" w:cs="Times New Roman"/>
          <w:b/>
          <w:bCs/>
          <w:sz w:val="32"/>
          <w:szCs w:val="32"/>
          <w:lang w:val="en"/>
        </w:rPr>
        <w:t>DATA TYPES</w:t>
      </w:r>
      <w:r w:rsidR="007C076E">
        <w:rPr>
          <w:rFonts w:ascii="Times New Roman" w:eastAsia="Times New Roman" w:hAnsi="Times New Roman" w:cs="Times New Roman"/>
          <w:b/>
          <w:bCs/>
          <w:sz w:val="32"/>
          <w:szCs w:val="32"/>
          <w:lang w:val="en"/>
        </w:rPr>
        <w:t>:</w:t>
      </w:r>
    </w:p>
    <w:p w14:paraId="61747E71" w14:textId="77777777" w:rsidR="00FB493F" w:rsidRPr="007C076E" w:rsidRDefault="00FB493F" w:rsidP="00FB493F">
      <w:pPr>
        <w:numPr>
          <w:ilvl w:val="0"/>
          <w:numId w:val="11"/>
        </w:numPr>
        <w:rPr>
          <w:rFonts w:ascii="Times New Roman" w:eastAsia="Times New Roman" w:hAnsi="Times New Roman" w:cs="Times New Roman"/>
          <w:b/>
          <w:bCs/>
          <w:sz w:val="26"/>
          <w:szCs w:val="26"/>
          <w:lang w:val="en"/>
        </w:rPr>
      </w:pPr>
      <w:r w:rsidRPr="007C076E">
        <w:rPr>
          <w:rFonts w:ascii="Times New Roman" w:eastAsia="Times New Roman" w:hAnsi="Times New Roman" w:cs="Times New Roman"/>
          <w:bCs/>
          <w:sz w:val="26"/>
          <w:szCs w:val="26"/>
          <w:lang w:val="en"/>
        </w:rPr>
        <w:t xml:space="preserve">Categorical variables are the ones that don’t have any ordering </w:t>
      </w:r>
      <w:proofErr w:type="gramStart"/>
      <w:r w:rsidRPr="007C076E">
        <w:rPr>
          <w:rFonts w:ascii="Times New Roman" w:eastAsia="Times New Roman" w:hAnsi="Times New Roman" w:cs="Times New Roman"/>
          <w:bCs/>
          <w:sz w:val="26"/>
          <w:szCs w:val="26"/>
          <w:lang w:val="en"/>
        </w:rPr>
        <w:t>e.g.</w:t>
      </w:r>
      <w:proofErr w:type="gramEnd"/>
      <w:r w:rsidRPr="007C076E">
        <w:rPr>
          <w:rFonts w:ascii="Times New Roman" w:eastAsia="Times New Roman" w:hAnsi="Times New Roman" w:cs="Times New Roman"/>
          <w:bCs/>
          <w:sz w:val="26"/>
          <w:szCs w:val="26"/>
          <w:lang w:val="en"/>
        </w:rPr>
        <w:t xml:space="preserve"> Gender, Grades, Marital Status, Job Position, etc. </w:t>
      </w:r>
    </w:p>
    <w:p w14:paraId="4D2390B0" w14:textId="77777777" w:rsidR="00FB493F" w:rsidRPr="007C076E" w:rsidRDefault="00FB493F" w:rsidP="00FB493F">
      <w:pPr>
        <w:numPr>
          <w:ilvl w:val="0"/>
          <w:numId w:val="11"/>
        </w:numPr>
        <w:rPr>
          <w:rFonts w:ascii="Times New Roman" w:eastAsia="Times New Roman" w:hAnsi="Times New Roman" w:cs="Times New Roman"/>
          <w:b/>
          <w:bCs/>
          <w:sz w:val="26"/>
          <w:szCs w:val="26"/>
          <w:lang w:val="en"/>
        </w:rPr>
      </w:pPr>
      <w:r w:rsidRPr="007C076E">
        <w:rPr>
          <w:rFonts w:ascii="Times New Roman" w:eastAsia="Times New Roman" w:hAnsi="Times New Roman" w:cs="Times New Roman"/>
          <w:bCs/>
          <w:sz w:val="26"/>
          <w:szCs w:val="26"/>
          <w:lang w:val="en"/>
        </w:rPr>
        <w:t xml:space="preserve">Numerical Variables are segmented into Ordinal and Quantitative variables. </w:t>
      </w:r>
    </w:p>
    <w:p w14:paraId="68728F65" w14:textId="77777777" w:rsidR="00FB493F" w:rsidRPr="007C076E" w:rsidRDefault="00FB493F" w:rsidP="00FB493F">
      <w:pPr>
        <w:numPr>
          <w:ilvl w:val="0"/>
          <w:numId w:val="11"/>
        </w:numPr>
        <w:rPr>
          <w:rFonts w:ascii="Times New Roman" w:eastAsia="Times New Roman" w:hAnsi="Times New Roman" w:cs="Times New Roman"/>
          <w:b/>
          <w:bCs/>
          <w:sz w:val="26"/>
          <w:szCs w:val="26"/>
          <w:lang w:val="en"/>
        </w:rPr>
      </w:pPr>
      <w:r w:rsidRPr="007C076E">
        <w:rPr>
          <w:rFonts w:ascii="Times New Roman" w:eastAsia="Times New Roman" w:hAnsi="Times New Roman" w:cs="Times New Roman"/>
          <w:bCs/>
          <w:sz w:val="26"/>
          <w:szCs w:val="26"/>
          <w:lang w:val="en"/>
        </w:rPr>
        <w:t xml:space="preserve">Ordinal variables are categories that can be ranked. </w:t>
      </w:r>
      <w:proofErr w:type="gramStart"/>
      <w:r w:rsidRPr="007C076E">
        <w:rPr>
          <w:rFonts w:ascii="Times New Roman" w:eastAsia="Times New Roman" w:hAnsi="Times New Roman" w:cs="Times New Roman"/>
          <w:bCs/>
          <w:sz w:val="26"/>
          <w:szCs w:val="26"/>
          <w:lang w:val="en"/>
        </w:rPr>
        <w:t>E.g.</w:t>
      </w:r>
      <w:proofErr w:type="gramEnd"/>
      <w:r w:rsidRPr="007C076E">
        <w:rPr>
          <w:rFonts w:ascii="Times New Roman" w:eastAsia="Times New Roman" w:hAnsi="Times New Roman" w:cs="Times New Roman"/>
          <w:bCs/>
          <w:sz w:val="26"/>
          <w:szCs w:val="26"/>
          <w:lang w:val="en"/>
        </w:rPr>
        <w:t xml:space="preserve"> Satisfaction (Good, Bad, and Average), Potential (High, Medium, and Low), etc. </w:t>
      </w:r>
    </w:p>
    <w:p w14:paraId="0DF3FF45" w14:textId="7B4831CA" w:rsidR="00FB493F" w:rsidRPr="007C076E" w:rsidRDefault="00FB493F" w:rsidP="00FB493F">
      <w:pPr>
        <w:numPr>
          <w:ilvl w:val="0"/>
          <w:numId w:val="11"/>
        </w:numPr>
        <w:rPr>
          <w:rFonts w:ascii="Times New Roman" w:eastAsia="Times New Roman" w:hAnsi="Times New Roman" w:cs="Times New Roman"/>
          <w:b/>
          <w:bCs/>
          <w:sz w:val="26"/>
          <w:szCs w:val="26"/>
          <w:lang w:val="en"/>
        </w:rPr>
      </w:pPr>
      <w:r w:rsidRPr="007C076E">
        <w:rPr>
          <w:rFonts w:ascii="Times New Roman" w:eastAsia="Times New Roman" w:hAnsi="Times New Roman" w:cs="Times New Roman"/>
          <w:bCs/>
          <w:sz w:val="26"/>
          <w:szCs w:val="26"/>
          <w:lang w:val="en"/>
        </w:rPr>
        <w:t xml:space="preserve">Quantitative variables are the ones that can take any range of numeric values between -infinity to +infinity. </w:t>
      </w:r>
      <w:proofErr w:type="gramStart"/>
      <w:r w:rsidRPr="007C076E">
        <w:rPr>
          <w:rFonts w:ascii="Times New Roman" w:eastAsia="Times New Roman" w:hAnsi="Times New Roman" w:cs="Times New Roman"/>
          <w:bCs/>
          <w:sz w:val="26"/>
          <w:szCs w:val="26"/>
          <w:lang w:val="en"/>
        </w:rPr>
        <w:t>E.g.</w:t>
      </w:r>
      <w:proofErr w:type="gramEnd"/>
      <w:r w:rsidRPr="007C076E">
        <w:rPr>
          <w:rFonts w:ascii="Times New Roman" w:eastAsia="Times New Roman" w:hAnsi="Times New Roman" w:cs="Times New Roman"/>
          <w:bCs/>
          <w:sz w:val="26"/>
          <w:szCs w:val="26"/>
          <w:lang w:val="en"/>
        </w:rPr>
        <w:t xml:space="preserve"> Age, Salary, Revenue, Sales, </w:t>
      </w:r>
      <w:proofErr w:type="spellStart"/>
      <w:r w:rsidRPr="007C076E">
        <w:rPr>
          <w:rFonts w:ascii="Times New Roman" w:eastAsia="Times New Roman" w:hAnsi="Times New Roman" w:cs="Times New Roman"/>
          <w:bCs/>
          <w:sz w:val="26"/>
          <w:szCs w:val="26"/>
          <w:lang w:val="en"/>
        </w:rPr>
        <w:t>etc</w:t>
      </w:r>
      <w:proofErr w:type="spellEnd"/>
    </w:p>
    <w:p w14:paraId="1BAB015B" w14:textId="5A01408B" w:rsidR="00FB493F" w:rsidRDefault="00FB493F" w:rsidP="00FB493F">
      <w:pPr>
        <w:ind w:left="720"/>
        <w:rPr>
          <w:rFonts w:ascii="Times New Roman" w:eastAsia="Times New Roman" w:hAnsi="Times New Roman" w:cs="Times New Roman"/>
          <w:b/>
          <w:bCs/>
          <w:sz w:val="32"/>
          <w:szCs w:val="32"/>
          <w:lang w:val="en"/>
        </w:rPr>
      </w:pPr>
    </w:p>
    <w:p w14:paraId="7D15F2AD" w14:textId="77777777" w:rsidR="00F44D1F" w:rsidRPr="00FB493F" w:rsidRDefault="00F44D1F" w:rsidP="00FB493F">
      <w:pPr>
        <w:ind w:left="720"/>
        <w:rPr>
          <w:rFonts w:ascii="Times New Roman" w:eastAsia="Times New Roman" w:hAnsi="Times New Roman" w:cs="Times New Roman"/>
          <w:b/>
          <w:bCs/>
          <w:sz w:val="32"/>
          <w:szCs w:val="32"/>
          <w:lang w:val="en"/>
        </w:rPr>
      </w:pPr>
    </w:p>
    <w:p w14:paraId="204B4DDA" w14:textId="0EA591F1" w:rsidR="00FB493F" w:rsidRPr="00FB493F" w:rsidRDefault="007C076E" w:rsidP="00FB493F">
      <w:pPr>
        <w:rPr>
          <w:rFonts w:ascii="Times New Roman" w:eastAsia="Times New Roman" w:hAnsi="Times New Roman" w:cs="Times New Roman"/>
          <w:b/>
          <w:bCs/>
          <w:sz w:val="36"/>
          <w:szCs w:val="36"/>
          <w:lang w:val="en"/>
        </w:rPr>
      </w:pPr>
      <w:r w:rsidRPr="00FB493F">
        <w:rPr>
          <w:rFonts w:ascii="Times New Roman" w:eastAsia="Times New Roman" w:hAnsi="Times New Roman" w:cs="Times New Roman"/>
          <w:b/>
          <w:bCs/>
          <w:sz w:val="36"/>
          <w:szCs w:val="36"/>
          <w:lang w:val="en"/>
        </w:rPr>
        <w:lastRenderedPageBreak/>
        <w:t>TYPES OF DATA VISUALIZATION:</w:t>
      </w:r>
    </w:p>
    <w:p w14:paraId="03F67306" w14:textId="20D48C05" w:rsidR="00FB493F" w:rsidRPr="007C076E" w:rsidRDefault="007C076E" w:rsidP="00F44D1F">
      <w:pPr>
        <w:numPr>
          <w:ilvl w:val="0"/>
          <w:numId w:val="12"/>
        </w:numPr>
        <w:ind w:left="810"/>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Charts</w:t>
      </w:r>
    </w:p>
    <w:p w14:paraId="20A763F4" w14:textId="0EC2A620" w:rsidR="00FB493F" w:rsidRPr="007C076E" w:rsidRDefault="007C076E" w:rsidP="00F44D1F">
      <w:pPr>
        <w:numPr>
          <w:ilvl w:val="0"/>
          <w:numId w:val="12"/>
        </w:numPr>
        <w:ind w:left="810"/>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Tables</w:t>
      </w:r>
    </w:p>
    <w:p w14:paraId="50B25903" w14:textId="2E4C3442" w:rsidR="00FB493F" w:rsidRPr="007C076E" w:rsidRDefault="007C076E" w:rsidP="00F44D1F">
      <w:pPr>
        <w:numPr>
          <w:ilvl w:val="0"/>
          <w:numId w:val="12"/>
        </w:numPr>
        <w:ind w:left="810"/>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Graphs</w:t>
      </w:r>
    </w:p>
    <w:p w14:paraId="650DABF8" w14:textId="3768869F" w:rsidR="00FB493F" w:rsidRPr="007C076E" w:rsidRDefault="007C076E" w:rsidP="00F44D1F">
      <w:pPr>
        <w:numPr>
          <w:ilvl w:val="0"/>
          <w:numId w:val="12"/>
        </w:numPr>
        <w:ind w:left="810"/>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Maps</w:t>
      </w:r>
    </w:p>
    <w:p w14:paraId="588B27CD" w14:textId="0CAB9113" w:rsidR="00FB493F" w:rsidRPr="007C076E" w:rsidRDefault="007C076E" w:rsidP="00F44D1F">
      <w:pPr>
        <w:numPr>
          <w:ilvl w:val="0"/>
          <w:numId w:val="12"/>
        </w:numPr>
        <w:ind w:left="810"/>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Infographics</w:t>
      </w:r>
    </w:p>
    <w:p w14:paraId="6D82D416" w14:textId="081D6901" w:rsidR="00FB493F" w:rsidRPr="007C076E" w:rsidRDefault="007C076E" w:rsidP="00F44D1F">
      <w:pPr>
        <w:numPr>
          <w:ilvl w:val="0"/>
          <w:numId w:val="12"/>
        </w:numPr>
        <w:ind w:left="810"/>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Dashboards</w:t>
      </w:r>
    </w:p>
    <w:p w14:paraId="0731C138" w14:textId="77777777" w:rsidR="007C076E" w:rsidRDefault="007C076E" w:rsidP="00C33B93">
      <w:pPr>
        <w:rPr>
          <w:rFonts w:ascii="Times New Roman" w:eastAsia="Times New Roman" w:hAnsi="Times New Roman" w:cs="Times New Roman"/>
          <w:b/>
          <w:bCs/>
          <w:sz w:val="40"/>
          <w:szCs w:val="40"/>
          <w:lang w:val="en"/>
        </w:rPr>
      </w:pPr>
    </w:p>
    <w:p w14:paraId="6DE2D555" w14:textId="62A3B833" w:rsidR="00FB493F" w:rsidRPr="00E71FAD" w:rsidRDefault="00CD4F0A" w:rsidP="00C33B93">
      <w:pPr>
        <w:rPr>
          <w:rFonts w:ascii="Times New Roman" w:eastAsia="Times New Roman" w:hAnsi="Times New Roman" w:cs="Times New Roman"/>
          <w:b/>
          <w:bCs/>
          <w:sz w:val="32"/>
          <w:szCs w:val="32"/>
          <w:lang w:val="en"/>
        </w:rPr>
      </w:pPr>
      <w:r w:rsidRPr="00E71FAD">
        <w:rPr>
          <w:rFonts w:ascii="Times New Roman" w:eastAsia="Times New Roman" w:hAnsi="Times New Roman" w:cs="Times New Roman"/>
          <w:b/>
          <w:bCs/>
          <w:sz w:val="32"/>
          <w:szCs w:val="32"/>
          <w:lang w:val="en"/>
        </w:rPr>
        <w:t>Different types of Graphs</w:t>
      </w:r>
      <w:r w:rsidR="007C076E" w:rsidRPr="00E71FAD">
        <w:rPr>
          <w:rFonts w:ascii="Times New Roman" w:eastAsia="Times New Roman" w:hAnsi="Times New Roman" w:cs="Times New Roman"/>
          <w:b/>
          <w:bCs/>
          <w:sz w:val="32"/>
          <w:szCs w:val="32"/>
          <w:lang w:val="en"/>
        </w:rPr>
        <w:t xml:space="preserve"> are:</w:t>
      </w:r>
    </w:p>
    <w:p w14:paraId="39C0D2C9" w14:textId="77777777" w:rsidR="007C076E" w:rsidRPr="00E71FAD" w:rsidRDefault="00A231E9" w:rsidP="007C076E">
      <w:pPr>
        <w:pStyle w:val="ListParagraph"/>
        <w:numPr>
          <w:ilvl w:val="0"/>
          <w:numId w:val="16"/>
        </w:numPr>
        <w:rPr>
          <w:rFonts w:ascii="Times New Roman" w:eastAsia="Times New Roman" w:hAnsi="Times New Roman" w:cs="Times New Roman"/>
          <w:b/>
          <w:bCs/>
          <w:sz w:val="30"/>
          <w:szCs w:val="30"/>
        </w:rPr>
      </w:pPr>
      <w:r w:rsidRPr="00E71FAD">
        <w:rPr>
          <w:rFonts w:ascii="Times New Roman" w:eastAsia="Times New Roman" w:hAnsi="Times New Roman" w:cs="Times New Roman"/>
          <w:b/>
          <w:bCs/>
          <w:sz w:val="30"/>
          <w:szCs w:val="30"/>
        </w:rPr>
        <w:t>Scatter</w:t>
      </w:r>
      <w:r w:rsidR="007C076E" w:rsidRPr="00E71FAD">
        <w:rPr>
          <w:rFonts w:ascii="Times New Roman" w:eastAsia="Times New Roman" w:hAnsi="Times New Roman" w:cs="Times New Roman"/>
          <w:b/>
          <w:bCs/>
          <w:sz w:val="30"/>
          <w:szCs w:val="30"/>
        </w:rPr>
        <w:t xml:space="preserve"> </w:t>
      </w:r>
      <w:r w:rsidRPr="00E71FAD">
        <w:rPr>
          <w:rFonts w:ascii="Times New Roman" w:eastAsia="Times New Roman" w:hAnsi="Times New Roman" w:cs="Times New Roman"/>
          <w:b/>
          <w:bCs/>
          <w:sz w:val="30"/>
          <w:szCs w:val="30"/>
        </w:rPr>
        <w:t>Plot</w:t>
      </w:r>
      <w:r w:rsidR="007C076E" w:rsidRPr="00E71FAD">
        <w:rPr>
          <w:rFonts w:ascii="Times New Roman" w:eastAsia="Times New Roman" w:hAnsi="Times New Roman" w:cs="Times New Roman"/>
          <w:b/>
          <w:bCs/>
          <w:sz w:val="30"/>
          <w:szCs w:val="30"/>
        </w:rPr>
        <w:t>:</w:t>
      </w:r>
    </w:p>
    <w:p w14:paraId="75561AFA" w14:textId="412819DB" w:rsidR="00A231E9" w:rsidRPr="007C076E" w:rsidRDefault="00E71FAD" w:rsidP="007C076E">
      <w:pPr>
        <w:pStyle w:val="ListParagraph"/>
        <w:ind w:left="810"/>
        <w:rPr>
          <w:rFonts w:ascii="Times New Roman" w:eastAsia="Times New Roman" w:hAnsi="Times New Roman" w:cs="Times New Roman"/>
          <w:sz w:val="26"/>
          <w:szCs w:val="26"/>
        </w:rPr>
      </w:pPr>
      <w:r w:rsidRPr="007C076E">
        <w:rPr>
          <w:b/>
          <w:bCs/>
          <w:noProof/>
          <w:sz w:val="26"/>
          <w:szCs w:val="26"/>
        </w:rPr>
        <w:drawing>
          <wp:anchor distT="0" distB="0" distL="114300" distR="114300" simplePos="0" relativeHeight="251659264" behindDoc="0" locked="0" layoutInCell="1" allowOverlap="1" wp14:anchorId="77E7351D" wp14:editId="3884882D">
            <wp:simplePos x="0" y="0"/>
            <wp:positionH relativeFrom="margin">
              <wp:posOffset>519141</wp:posOffset>
            </wp:positionH>
            <wp:positionV relativeFrom="margin">
              <wp:posOffset>4124325</wp:posOffset>
            </wp:positionV>
            <wp:extent cx="5076825" cy="365823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076825" cy="3658235"/>
                    </a:xfrm>
                    <a:prstGeom prst="rect">
                      <a:avLst/>
                    </a:prstGeom>
                  </pic:spPr>
                </pic:pic>
              </a:graphicData>
            </a:graphic>
            <wp14:sizeRelV relativeFrom="margin">
              <wp14:pctHeight>0</wp14:pctHeight>
            </wp14:sizeRelV>
          </wp:anchor>
        </w:drawing>
      </w:r>
      <w:r w:rsidR="00A231E9" w:rsidRPr="007C076E">
        <w:rPr>
          <w:rFonts w:ascii="Times New Roman" w:eastAsia="Times New Roman" w:hAnsi="Times New Roman" w:cs="Times New Roman"/>
          <w:sz w:val="26"/>
          <w:szCs w:val="26"/>
        </w:rPr>
        <w:t xml:space="preserve">It is basically an X, Y coordinate plots </w:t>
      </w:r>
      <w:proofErr w:type="gramStart"/>
      <w:r w:rsidR="00A231E9" w:rsidRPr="007C076E">
        <w:rPr>
          <w:rFonts w:ascii="Times New Roman" w:eastAsia="Times New Roman" w:hAnsi="Times New Roman" w:cs="Times New Roman"/>
          <w:sz w:val="26"/>
          <w:szCs w:val="26"/>
        </w:rPr>
        <w:t>i.e.</w:t>
      </w:r>
      <w:proofErr w:type="gramEnd"/>
      <w:r w:rsidR="00A231E9" w:rsidRPr="007C076E">
        <w:rPr>
          <w:rFonts w:ascii="Times New Roman" w:eastAsia="Times New Roman" w:hAnsi="Times New Roman" w:cs="Times New Roman"/>
          <w:sz w:val="26"/>
          <w:szCs w:val="26"/>
        </w:rPr>
        <w:t xml:space="preserve"> between two numerical data columns which can be helpful to track down the regression line.</w:t>
      </w:r>
    </w:p>
    <w:p w14:paraId="02BCBB78" w14:textId="4F68E656" w:rsidR="007C076E" w:rsidRDefault="007C076E" w:rsidP="007C076E">
      <w:pPr>
        <w:pStyle w:val="ListParagraph"/>
        <w:ind w:left="810"/>
        <w:rPr>
          <w:rFonts w:ascii="Times New Roman" w:eastAsia="Times New Roman" w:hAnsi="Times New Roman" w:cs="Times New Roman"/>
          <w:b/>
          <w:bCs/>
          <w:sz w:val="26"/>
          <w:szCs w:val="26"/>
        </w:rPr>
      </w:pPr>
    </w:p>
    <w:p w14:paraId="06594FBB" w14:textId="2B546E49" w:rsidR="00E71FAD" w:rsidRDefault="00E71FAD" w:rsidP="007C076E">
      <w:pPr>
        <w:pStyle w:val="ListParagraph"/>
        <w:ind w:left="810"/>
        <w:rPr>
          <w:rFonts w:ascii="Times New Roman" w:eastAsia="Times New Roman" w:hAnsi="Times New Roman" w:cs="Times New Roman"/>
          <w:b/>
          <w:bCs/>
          <w:sz w:val="26"/>
          <w:szCs w:val="26"/>
        </w:rPr>
      </w:pPr>
    </w:p>
    <w:p w14:paraId="6117A695" w14:textId="635E8794" w:rsidR="00E71FAD" w:rsidRDefault="00E71FAD" w:rsidP="007C076E">
      <w:pPr>
        <w:pStyle w:val="ListParagraph"/>
        <w:ind w:left="810"/>
        <w:rPr>
          <w:rFonts w:ascii="Times New Roman" w:eastAsia="Times New Roman" w:hAnsi="Times New Roman" w:cs="Times New Roman"/>
          <w:b/>
          <w:bCs/>
          <w:sz w:val="26"/>
          <w:szCs w:val="26"/>
        </w:rPr>
      </w:pPr>
    </w:p>
    <w:p w14:paraId="3C8436B8" w14:textId="77777777" w:rsidR="00E71FAD" w:rsidRPr="007C076E" w:rsidRDefault="00E71FAD" w:rsidP="007C076E">
      <w:pPr>
        <w:pStyle w:val="ListParagraph"/>
        <w:ind w:left="810"/>
        <w:rPr>
          <w:rFonts w:ascii="Times New Roman" w:eastAsia="Times New Roman" w:hAnsi="Times New Roman" w:cs="Times New Roman"/>
          <w:b/>
          <w:bCs/>
          <w:sz w:val="26"/>
          <w:szCs w:val="26"/>
        </w:rPr>
      </w:pPr>
    </w:p>
    <w:p w14:paraId="0C0F89F6" w14:textId="6E6B83D9" w:rsidR="006F4851" w:rsidRPr="00E71FAD" w:rsidRDefault="006F4851" w:rsidP="007C076E">
      <w:pPr>
        <w:pStyle w:val="ListParagraph"/>
        <w:numPr>
          <w:ilvl w:val="0"/>
          <w:numId w:val="16"/>
        </w:numPr>
        <w:rPr>
          <w:rFonts w:ascii="Times New Roman" w:eastAsia="Times New Roman" w:hAnsi="Times New Roman" w:cs="Times New Roman"/>
          <w:b/>
          <w:bCs/>
          <w:sz w:val="30"/>
          <w:szCs w:val="30"/>
        </w:rPr>
      </w:pPr>
      <w:r w:rsidRPr="00E71FAD">
        <w:rPr>
          <w:rFonts w:ascii="Times New Roman" w:eastAsia="Times New Roman" w:hAnsi="Times New Roman" w:cs="Times New Roman"/>
          <w:b/>
          <w:bCs/>
          <w:sz w:val="30"/>
          <w:szCs w:val="30"/>
        </w:rPr>
        <w:lastRenderedPageBreak/>
        <w:t>Bar Plots</w:t>
      </w:r>
      <w:r w:rsidR="007C076E" w:rsidRPr="00E71FAD">
        <w:rPr>
          <w:rFonts w:ascii="Times New Roman" w:eastAsia="Times New Roman" w:hAnsi="Times New Roman" w:cs="Times New Roman"/>
          <w:b/>
          <w:bCs/>
          <w:sz w:val="30"/>
          <w:szCs w:val="30"/>
        </w:rPr>
        <w:t>:</w:t>
      </w:r>
    </w:p>
    <w:p w14:paraId="13DCF7D6" w14:textId="287CA8CE" w:rsidR="006F4851" w:rsidRPr="007C076E" w:rsidRDefault="006F4851" w:rsidP="007C076E">
      <w:pPr>
        <w:pStyle w:val="ListParagraph"/>
        <w:rPr>
          <w:rFonts w:ascii="Times New Roman" w:eastAsia="Times New Roman" w:hAnsi="Times New Roman" w:cs="Times New Roman"/>
          <w:sz w:val="26"/>
          <w:szCs w:val="26"/>
        </w:rPr>
      </w:pPr>
      <w:r w:rsidRPr="007C076E">
        <w:rPr>
          <w:rFonts w:ascii="Times New Roman" w:eastAsia="Times New Roman" w:hAnsi="Times New Roman" w:cs="Times New Roman"/>
          <w:sz w:val="26"/>
          <w:szCs w:val="26"/>
        </w:rPr>
        <w:t>It is amongst the most popular plots we often encounter. It is used to compare numerical data over some categories/groups.</w:t>
      </w:r>
    </w:p>
    <w:p w14:paraId="1F1C9B0B" w14:textId="5F148239" w:rsidR="006F4851" w:rsidRDefault="006F4851" w:rsidP="006F4851">
      <w:pPr>
        <w:pStyle w:val="ListParagraph"/>
        <w:rPr>
          <w:rFonts w:ascii="Times New Roman" w:eastAsia="Times New Roman" w:hAnsi="Times New Roman" w:cs="Times New Roman"/>
          <w:sz w:val="26"/>
          <w:szCs w:val="26"/>
        </w:rPr>
      </w:pPr>
      <w:r w:rsidRPr="007C076E">
        <w:rPr>
          <w:rFonts w:ascii="Times New Roman" w:eastAsia="Times New Roman" w:hAnsi="Times New Roman" w:cs="Times New Roman"/>
          <w:sz w:val="26"/>
          <w:szCs w:val="26"/>
        </w:rPr>
        <w:t xml:space="preserve">Example: If we need to compare the number of students passed in different subjects, we might need a </w:t>
      </w:r>
      <w:proofErr w:type="spellStart"/>
      <w:r w:rsidRPr="007C076E">
        <w:rPr>
          <w:rFonts w:ascii="Times New Roman" w:eastAsia="Times New Roman" w:hAnsi="Times New Roman" w:cs="Times New Roman"/>
          <w:sz w:val="26"/>
          <w:szCs w:val="26"/>
        </w:rPr>
        <w:t>barplot</w:t>
      </w:r>
      <w:proofErr w:type="spellEnd"/>
      <w:r w:rsidRPr="007C076E">
        <w:rPr>
          <w:rFonts w:ascii="Times New Roman" w:eastAsia="Times New Roman" w:hAnsi="Times New Roman" w:cs="Times New Roman"/>
          <w:sz w:val="26"/>
          <w:szCs w:val="26"/>
        </w:rPr>
        <w:t>. In the above image, y-axis can be taken as Marks and x-axis can be considered as Subjects (A, B, C, D, E)</w:t>
      </w:r>
    </w:p>
    <w:p w14:paraId="30D49C39" w14:textId="3C327615" w:rsidR="00E71FAD" w:rsidRDefault="00E71FAD" w:rsidP="006F4851">
      <w:pPr>
        <w:pStyle w:val="ListParagraph"/>
        <w:rPr>
          <w:rFonts w:ascii="Times New Roman" w:eastAsia="Times New Roman" w:hAnsi="Times New Roman" w:cs="Times New Roman"/>
          <w:sz w:val="26"/>
          <w:szCs w:val="26"/>
        </w:rPr>
      </w:pPr>
      <w:r>
        <w:rPr>
          <w:noProof/>
          <w:sz w:val="32"/>
          <w:szCs w:val="32"/>
        </w:rPr>
        <w:drawing>
          <wp:anchor distT="0" distB="0" distL="114300" distR="114300" simplePos="0" relativeHeight="251665408" behindDoc="0" locked="0" layoutInCell="1" allowOverlap="1" wp14:anchorId="173B30A2" wp14:editId="2A5A90A3">
            <wp:simplePos x="0" y="0"/>
            <wp:positionH relativeFrom="margin">
              <wp:posOffset>415636</wp:posOffset>
            </wp:positionH>
            <wp:positionV relativeFrom="margin">
              <wp:posOffset>1353993</wp:posOffset>
            </wp:positionV>
            <wp:extent cx="3188970" cy="22466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188970" cy="2246630"/>
                    </a:xfrm>
                    <a:prstGeom prst="rect">
                      <a:avLst/>
                    </a:prstGeom>
                  </pic:spPr>
                </pic:pic>
              </a:graphicData>
            </a:graphic>
            <wp14:sizeRelH relativeFrom="margin">
              <wp14:pctWidth>0</wp14:pctWidth>
            </wp14:sizeRelH>
            <wp14:sizeRelV relativeFrom="margin">
              <wp14:pctHeight>0</wp14:pctHeight>
            </wp14:sizeRelV>
          </wp:anchor>
        </w:drawing>
      </w:r>
    </w:p>
    <w:p w14:paraId="51BF922F" w14:textId="3299C025" w:rsidR="00E71FAD" w:rsidRDefault="00E71FAD" w:rsidP="006F4851">
      <w:pPr>
        <w:pStyle w:val="ListParagraph"/>
        <w:rPr>
          <w:rFonts w:ascii="Times New Roman" w:eastAsia="Times New Roman" w:hAnsi="Times New Roman" w:cs="Times New Roman"/>
          <w:sz w:val="26"/>
          <w:szCs w:val="26"/>
        </w:rPr>
      </w:pPr>
    </w:p>
    <w:p w14:paraId="73B9FE8E" w14:textId="6BD2934A" w:rsidR="00E71FAD" w:rsidRDefault="00E71FAD" w:rsidP="006F4851">
      <w:pPr>
        <w:pStyle w:val="ListParagraph"/>
        <w:rPr>
          <w:rFonts w:ascii="Times New Roman" w:eastAsia="Times New Roman" w:hAnsi="Times New Roman" w:cs="Times New Roman"/>
          <w:sz w:val="26"/>
          <w:szCs w:val="26"/>
        </w:rPr>
      </w:pPr>
    </w:p>
    <w:p w14:paraId="0869631D" w14:textId="7F0C8C05" w:rsidR="00E71FAD" w:rsidRDefault="00E71FAD" w:rsidP="006F4851">
      <w:pPr>
        <w:pStyle w:val="ListParagraph"/>
        <w:rPr>
          <w:rFonts w:ascii="Times New Roman" w:eastAsia="Times New Roman" w:hAnsi="Times New Roman" w:cs="Times New Roman"/>
          <w:sz w:val="26"/>
          <w:szCs w:val="26"/>
        </w:rPr>
      </w:pPr>
    </w:p>
    <w:p w14:paraId="1F64986D" w14:textId="713843C5" w:rsidR="00E71FAD" w:rsidRDefault="00E71FAD" w:rsidP="006F4851">
      <w:pPr>
        <w:pStyle w:val="ListParagraph"/>
        <w:rPr>
          <w:rFonts w:ascii="Times New Roman" w:eastAsia="Times New Roman" w:hAnsi="Times New Roman" w:cs="Times New Roman"/>
          <w:sz w:val="26"/>
          <w:szCs w:val="26"/>
        </w:rPr>
      </w:pPr>
    </w:p>
    <w:p w14:paraId="168CC2EC" w14:textId="311E9002" w:rsidR="00E71FAD" w:rsidRDefault="00E71FAD" w:rsidP="006F4851">
      <w:pPr>
        <w:pStyle w:val="ListParagraph"/>
        <w:rPr>
          <w:rFonts w:ascii="Times New Roman" w:eastAsia="Times New Roman" w:hAnsi="Times New Roman" w:cs="Times New Roman"/>
          <w:sz w:val="26"/>
          <w:szCs w:val="26"/>
        </w:rPr>
      </w:pPr>
    </w:p>
    <w:p w14:paraId="7C876002" w14:textId="707B3146" w:rsidR="00E71FAD" w:rsidRDefault="00E71FAD" w:rsidP="006F4851">
      <w:pPr>
        <w:pStyle w:val="ListParagraph"/>
        <w:rPr>
          <w:rFonts w:ascii="Times New Roman" w:eastAsia="Times New Roman" w:hAnsi="Times New Roman" w:cs="Times New Roman"/>
          <w:sz w:val="26"/>
          <w:szCs w:val="26"/>
        </w:rPr>
      </w:pPr>
    </w:p>
    <w:p w14:paraId="411E30B5" w14:textId="3E3F6758" w:rsidR="00E71FAD" w:rsidRDefault="00E71FAD" w:rsidP="006F4851">
      <w:pPr>
        <w:pStyle w:val="ListParagraph"/>
        <w:rPr>
          <w:rFonts w:ascii="Times New Roman" w:eastAsia="Times New Roman" w:hAnsi="Times New Roman" w:cs="Times New Roman"/>
          <w:sz w:val="26"/>
          <w:szCs w:val="26"/>
        </w:rPr>
      </w:pPr>
    </w:p>
    <w:p w14:paraId="216C81C6" w14:textId="77777777" w:rsidR="00E71FAD" w:rsidRDefault="00E71FAD" w:rsidP="006F4851">
      <w:pPr>
        <w:pStyle w:val="ListParagraph"/>
        <w:rPr>
          <w:rFonts w:ascii="Times New Roman" w:eastAsia="Times New Roman" w:hAnsi="Times New Roman" w:cs="Times New Roman"/>
          <w:sz w:val="26"/>
          <w:szCs w:val="26"/>
        </w:rPr>
      </w:pPr>
    </w:p>
    <w:p w14:paraId="38A0FF34" w14:textId="491EC32D" w:rsidR="00E71FAD" w:rsidRPr="007C076E" w:rsidRDefault="00E71FAD" w:rsidP="006F4851">
      <w:pPr>
        <w:pStyle w:val="ListParagraph"/>
        <w:rPr>
          <w:rFonts w:ascii="Times New Roman" w:eastAsia="Times New Roman" w:hAnsi="Times New Roman" w:cs="Times New Roman"/>
          <w:sz w:val="26"/>
          <w:szCs w:val="26"/>
        </w:rPr>
      </w:pPr>
    </w:p>
    <w:p w14:paraId="1869C5E8" w14:textId="671DD4CD" w:rsidR="006F4851" w:rsidRPr="007C076E" w:rsidRDefault="006F4851" w:rsidP="006F4851">
      <w:pPr>
        <w:pStyle w:val="ListParagraph"/>
        <w:rPr>
          <w:rFonts w:ascii="Times New Roman" w:eastAsia="Times New Roman" w:hAnsi="Times New Roman" w:cs="Times New Roman"/>
          <w:sz w:val="26"/>
          <w:szCs w:val="26"/>
        </w:rPr>
      </w:pPr>
    </w:p>
    <w:p w14:paraId="73269C56" w14:textId="02BD4D25" w:rsidR="00A231E9" w:rsidRPr="007C076E" w:rsidRDefault="00A231E9" w:rsidP="006F4851">
      <w:pPr>
        <w:pStyle w:val="ListParagraph"/>
        <w:rPr>
          <w:rFonts w:ascii="Times New Roman" w:eastAsia="Times New Roman" w:hAnsi="Times New Roman" w:cs="Times New Roman"/>
          <w:sz w:val="26"/>
          <w:szCs w:val="26"/>
        </w:rPr>
      </w:pPr>
    </w:p>
    <w:p w14:paraId="60C8DC41" w14:textId="23CD498B" w:rsidR="00A231E9" w:rsidRPr="00E71FAD" w:rsidRDefault="007C076E" w:rsidP="00E71FAD">
      <w:pPr>
        <w:pStyle w:val="ListParagraph"/>
        <w:numPr>
          <w:ilvl w:val="0"/>
          <w:numId w:val="16"/>
        </w:numPr>
        <w:rPr>
          <w:rFonts w:ascii="Times New Roman" w:eastAsia="Times New Roman" w:hAnsi="Times New Roman" w:cs="Times New Roman"/>
          <w:sz w:val="30"/>
          <w:szCs w:val="30"/>
        </w:rPr>
      </w:pPr>
      <w:r w:rsidRPr="007C076E">
        <w:rPr>
          <w:rFonts w:ascii="Times New Roman" w:eastAsia="Times New Roman" w:hAnsi="Times New Roman" w:cs="Times New Roman"/>
          <w:b/>
          <w:bCs/>
          <w:sz w:val="26"/>
          <w:szCs w:val="26"/>
        </w:rPr>
        <w:t xml:space="preserve"> </w:t>
      </w:r>
      <w:r w:rsidR="00A231E9" w:rsidRPr="00E71FAD">
        <w:rPr>
          <w:rFonts w:ascii="Times New Roman" w:eastAsia="Times New Roman" w:hAnsi="Times New Roman" w:cs="Times New Roman"/>
          <w:b/>
          <w:bCs/>
          <w:sz w:val="30"/>
          <w:szCs w:val="30"/>
        </w:rPr>
        <w:t>Stack Bar Graph</w:t>
      </w:r>
      <w:r w:rsidRPr="00E71FAD">
        <w:rPr>
          <w:rFonts w:ascii="Times New Roman" w:eastAsia="Times New Roman" w:hAnsi="Times New Roman" w:cs="Times New Roman"/>
          <w:b/>
          <w:bCs/>
          <w:sz w:val="30"/>
          <w:szCs w:val="30"/>
        </w:rPr>
        <w:t>:</w:t>
      </w:r>
    </w:p>
    <w:p w14:paraId="7F40D4E6" w14:textId="4D99C5D3" w:rsidR="00C42AC6" w:rsidRDefault="00E71FAD" w:rsidP="00E71FAD">
      <w:pPr>
        <w:ind w:left="720"/>
        <w:rPr>
          <w:rFonts w:ascii="Times New Roman" w:eastAsia="Times New Roman" w:hAnsi="Times New Roman" w:cs="Times New Roman"/>
          <w:sz w:val="26"/>
          <w:szCs w:val="26"/>
        </w:rPr>
      </w:pPr>
      <w:r w:rsidRPr="007C076E">
        <w:rPr>
          <w:rFonts w:ascii="Times New Roman" w:eastAsia="Times New Roman" w:hAnsi="Times New Roman" w:cs="Times New Roman"/>
          <w:noProof/>
          <w:sz w:val="26"/>
          <w:szCs w:val="26"/>
        </w:rPr>
        <w:drawing>
          <wp:anchor distT="0" distB="0" distL="114300" distR="114300" simplePos="0" relativeHeight="251660288" behindDoc="0" locked="0" layoutInCell="1" allowOverlap="1" wp14:anchorId="5E77CE72" wp14:editId="7E75D226">
            <wp:simplePos x="0" y="0"/>
            <wp:positionH relativeFrom="margin">
              <wp:posOffset>540962</wp:posOffset>
            </wp:positionH>
            <wp:positionV relativeFrom="margin">
              <wp:posOffset>5311948</wp:posOffset>
            </wp:positionV>
            <wp:extent cx="3481070" cy="347027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481070" cy="3470275"/>
                    </a:xfrm>
                    <a:prstGeom prst="rect">
                      <a:avLst/>
                    </a:prstGeom>
                  </pic:spPr>
                </pic:pic>
              </a:graphicData>
            </a:graphic>
            <wp14:sizeRelH relativeFrom="margin">
              <wp14:pctWidth>0</wp14:pctWidth>
            </wp14:sizeRelH>
            <wp14:sizeRelV relativeFrom="margin">
              <wp14:pctHeight>0</wp14:pctHeight>
            </wp14:sizeRelV>
          </wp:anchor>
        </w:drawing>
      </w:r>
      <w:r w:rsidR="00A231E9" w:rsidRPr="007C076E">
        <w:rPr>
          <w:rFonts w:ascii="Times New Roman" w:eastAsia="Times New Roman" w:hAnsi="Times New Roman" w:cs="Times New Roman"/>
          <w:sz w:val="26"/>
          <w:szCs w:val="26"/>
        </w:rPr>
        <w:t xml:space="preserve">It might be the case that you want to compare Marks for different </w:t>
      </w:r>
      <w:proofErr w:type="gramStart"/>
      <w:r w:rsidR="00A231E9" w:rsidRPr="007C076E">
        <w:rPr>
          <w:rFonts w:ascii="Times New Roman" w:eastAsia="Times New Roman" w:hAnsi="Times New Roman" w:cs="Times New Roman"/>
          <w:sz w:val="26"/>
          <w:szCs w:val="26"/>
        </w:rPr>
        <w:t>sections(</w:t>
      </w:r>
      <w:proofErr w:type="gramEnd"/>
      <w:r w:rsidR="00A231E9" w:rsidRPr="007C076E">
        <w:rPr>
          <w:rFonts w:ascii="Times New Roman" w:eastAsia="Times New Roman" w:hAnsi="Times New Roman" w:cs="Times New Roman"/>
          <w:sz w:val="26"/>
          <w:szCs w:val="26"/>
        </w:rPr>
        <w:t xml:space="preserve">suppose A, B, C) and subjects, you have stacked bar plots. Here, we can plot numerical data against groups and subgroups. For us, groups: sections &amp; subgroups: subjects or </w:t>
      </w:r>
      <w:proofErr w:type="gramStart"/>
      <w:r w:rsidR="00A231E9" w:rsidRPr="007C076E">
        <w:rPr>
          <w:rFonts w:ascii="Times New Roman" w:eastAsia="Times New Roman" w:hAnsi="Times New Roman" w:cs="Times New Roman"/>
          <w:sz w:val="26"/>
          <w:szCs w:val="26"/>
        </w:rPr>
        <w:t>Vice versa</w:t>
      </w:r>
      <w:proofErr w:type="gramEnd"/>
      <w:r>
        <w:rPr>
          <w:rFonts w:ascii="Times New Roman" w:eastAsia="Times New Roman" w:hAnsi="Times New Roman" w:cs="Times New Roman"/>
          <w:sz w:val="26"/>
          <w:szCs w:val="26"/>
        </w:rPr>
        <w:t>.</w:t>
      </w:r>
    </w:p>
    <w:p w14:paraId="79A7CA4B" w14:textId="39DC2590" w:rsidR="00E71FAD" w:rsidRDefault="00E71FAD" w:rsidP="00E71FAD">
      <w:pPr>
        <w:ind w:left="720"/>
        <w:rPr>
          <w:rFonts w:ascii="Times New Roman" w:eastAsia="Times New Roman" w:hAnsi="Times New Roman" w:cs="Times New Roman"/>
          <w:sz w:val="26"/>
          <w:szCs w:val="26"/>
        </w:rPr>
      </w:pPr>
    </w:p>
    <w:p w14:paraId="6D1DB97D" w14:textId="2861DBA2" w:rsidR="00E71FAD" w:rsidRDefault="00E71FAD" w:rsidP="00E71FAD">
      <w:pPr>
        <w:ind w:left="720"/>
        <w:rPr>
          <w:rFonts w:ascii="Times New Roman" w:eastAsia="Times New Roman" w:hAnsi="Times New Roman" w:cs="Times New Roman"/>
          <w:sz w:val="26"/>
          <w:szCs w:val="26"/>
        </w:rPr>
      </w:pPr>
    </w:p>
    <w:p w14:paraId="4D33ACFE" w14:textId="52806FA1" w:rsidR="00E71FAD" w:rsidRDefault="00E71FAD" w:rsidP="00E71FAD">
      <w:pPr>
        <w:ind w:left="720"/>
        <w:rPr>
          <w:rFonts w:ascii="Times New Roman" w:eastAsia="Times New Roman" w:hAnsi="Times New Roman" w:cs="Times New Roman"/>
          <w:sz w:val="26"/>
          <w:szCs w:val="26"/>
        </w:rPr>
      </w:pPr>
    </w:p>
    <w:p w14:paraId="244747C9" w14:textId="5D99AAC2" w:rsidR="00E71FAD" w:rsidRDefault="00E71FAD" w:rsidP="00E71FAD">
      <w:pPr>
        <w:ind w:left="720"/>
        <w:rPr>
          <w:rFonts w:ascii="Times New Roman" w:eastAsia="Times New Roman" w:hAnsi="Times New Roman" w:cs="Times New Roman"/>
          <w:sz w:val="26"/>
          <w:szCs w:val="26"/>
        </w:rPr>
      </w:pPr>
    </w:p>
    <w:p w14:paraId="6B38ABEA" w14:textId="78282F3C" w:rsidR="00E71FAD" w:rsidRDefault="00E71FAD" w:rsidP="00E71FAD">
      <w:pPr>
        <w:ind w:left="720"/>
        <w:rPr>
          <w:rFonts w:ascii="Times New Roman" w:eastAsia="Times New Roman" w:hAnsi="Times New Roman" w:cs="Times New Roman"/>
          <w:sz w:val="26"/>
          <w:szCs w:val="26"/>
        </w:rPr>
      </w:pPr>
    </w:p>
    <w:p w14:paraId="38A8FB1F" w14:textId="45B6A483" w:rsidR="00E71FAD" w:rsidRDefault="00E71FAD" w:rsidP="00E71FAD">
      <w:pPr>
        <w:ind w:left="720"/>
        <w:rPr>
          <w:rFonts w:ascii="Times New Roman" w:eastAsia="Times New Roman" w:hAnsi="Times New Roman" w:cs="Times New Roman"/>
          <w:sz w:val="26"/>
          <w:szCs w:val="26"/>
        </w:rPr>
      </w:pPr>
    </w:p>
    <w:p w14:paraId="0AD1FDAD" w14:textId="34FD7F49" w:rsidR="00E71FAD" w:rsidRDefault="00E71FAD" w:rsidP="00E71FAD">
      <w:pPr>
        <w:ind w:left="720"/>
        <w:rPr>
          <w:rFonts w:ascii="Times New Roman" w:eastAsia="Times New Roman" w:hAnsi="Times New Roman" w:cs="Times New Roman"/>
          <w:sz w:val="26"/>
          <w:szCs w:val="26"/>
        </w:rPr>
      </w:pPr>
    </w:p>
    <w:p w14:paraId="7C08D827" w14:textId="7A5938B1" w:rsidR="00E71FAD" w:rsidRDefault="00E71FAD" w:rsidP="00E71FAD">
      <w:pPr>
        <w:ind w:left="720"/>
        <w:rPr>
          <w:rFonts w:ascii="Times New Roman" w:eastAsia="Times New Roman" w:hAnsi="Times New Roman" w:cs="Times New Roman"/>
          <w:sz w:val="26"/>
          <w:szCs w:val="26"/>
        </w:rPr>
      </w:pPr>
    </w:p>
    <w:p w14:paraId="4BE0C720" w14:textId="0943F4F7" w:rsidR="00E71FAD" w:rsidRDefault="00E71FAD" w:rsidP="00E71FAD">
      <w:pPr>
        <w:ind w:left="720"/>
        <w:rPr>
          <w:rFonts w:ascii="Times New Roman" w:eastAsia="Times New Roman" w:hAnsi="Times New Roman" w:cs="Times New Roman"/>
          <w:sz w:val="26"/>
          <w:szCs w:val="26"/>
        </w:rPr>
      </w:pPr>
    </w:p>
    <w:p w14:paraId="0F194F25" w14:textId="77777777" w:rsidR="00E71FAD" w:rsidRPr="007C076E" w:rsidRDefault="00E71FAD" w:rsidP="00E71FAD">
      <w:pPr>
        <w:ind w:left="720"/>
        <w:rPr>
          <w:rFonts w:ascii="Times New Roman" w:eastAsia="Times New Roman" w:hAnsi="Times New Roman" w:cs="Times New Roman"/>
          <w:sz w:val="26"/>
          <w:szCs w:val="26"/>
        </w:rPr>
      </w:pPr>
    </w:p>
    <w:p w14:paraId="1B444DF2" w14:textId="643FFCDD" w:rsidR="00A231E9" w:rsidRPr="00E71FAD" w:rsidRDefault="007C076E" w:rsidP="007C1830">
      <w:pPr>
        <w:pStyle w:val="ListParagraph"/>
        <w:numPr>
          <w:ilvl w:val="0"/>
          <w:numId w:val="16"/>
        </w:numPr>
        <w:rPr>
          <w:rFonts w:ascii="Times New Roman" w:eastAsia="Times New Roman" w:hAnsi="Times New Roman" w:cs="Times New Roman"/>
          <w:bCs/>
          <w:sz w:val="26"/>
          <w:szCs w:val="26"/>
          <w:lang w:val="en"/>
        </w:rPr>
      </w:pPr>
      <w:r w:rsidRPr="00E71FAD">
        <w:rPr>
          <w:rFonts w:ascii="Times New Roman" w:eastAsia="Times New Roman" w:hAnsi="Times New Roman" w:cs="Times New Roman"/>
          <w:b/>
          <w:bCs/>
          <w:sz w:val="26"/>
          <w:szCs w:val="26"/>
        </w:rPr>
        <w:lastRenderedPageBreak/>
        <w:t xml:space="preserve"> </w:t>
      </w:r>
      <w:r w:rsidR="00A231E9" w:rsidRPr="00E71FAD">
        <w:rPr>
          <w:rFonts w:ascii="Times New Roman" w:eastAsia="Times New Roman" w:hAnsi="Times New Roman" w:cs="Times New Roman"/>
          <w:b/>
          <w:bCs/>
          <w:sz w:val="26"/>
          <w:szCs w:val="26"/>
        </w:rPr>
        <w:t>Box Plot</w:t>
      </w:r>
      <w:r w:rsidRPr="00E71FAD">
        <w:rPr>
          <w:rFonts w:ascii="Times New Roman" w:eastAsia="Times New Roman" w:hAnsi="Times New Roman" w:cs="Times New Roman"/>
          <w:b/>
          <w:bCs/>
          <w:sz w:val="26"/>
          <w:szCs w:val="26"/>
        </w:rPr>
        <w:t>:</w:t>
      </w:r>
      <w:r w:rsidR="00E71FAD" w:rsidRPr="00E71FAD">
        <w:rPr>
          <w:bCs/>
          <w:noProof/>
          <w:sz w:val="26"/>
          <w:szCs w:val="26"/>
          <w:lang w:val="en"/>
        </w:rPr>
        <w:t xml:space="preserve"> </w:t>
      </w:r>
    </w:p>
    <w:p w14:paraId="7A4A2E21" w14:textId="4892269E" w:rsidR="000F30F3" w:rsidRDefault="00E71FAD" w:rsidP="00C42AC6">
      <w:pPr>
        <w:ind w:left="794"/>
        <w:rPr>
          <w:rFonts w:ascii="Times New Roman" w:eastAsia="Times New Roman" w:hAnsi="Times New Roman" w:cs="Times New Roman"/>
          <w:sz w:val="26"/>
          <w:szCs w:val="26"/>
        </w:rPr>
      </w:pPr>
      <w:r w:rsidRPr="007C076E">
        <w:rPr>
          <w:bCs/>
          <w:noProof/>
          <w:sz w:val="26"/>
          <w:szCs w:val="26"/>
          <w:lang w:val="en"/>
        </w:rPr>
        <w:drawing>
          <wp:anchor distT="0" distB="0" distL="114300" distR="114300" simplePos="0" relativeHeight="251666432" behindDoc="0" locked="0" layoutInCell="1" allowOverlap="1" wp14:anchorId="42308730" wp14:editId="45989279">
            <wp:simplePos x="0" y="0"/>
            <wp:positionH relativeFrom="column">
              <wp:posOffset>429318</wp:posOffset>
            </wp:positionH>
            <wp:positionV relativeFrom="paragraph">
              <wp:posOffset>621146</wp:posOffset>
            </wp:positionV>
            <wp:extent cx="5604510" cy="25006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604510" cy="2500630"/>
                    </a:xfrm>
                    <a:prstGeom prst="rect">
                      <a:avLst/>
                    </a:prstGeom>
                  </pic:spPr>
                </pic:pic>
              </a:graphicData>
            </a:graphic>
          </wp:anchor>
        </w:drawing>
      </w:r>
      <w:r w:rsidR="000F30F3" w:rsidRPr="007C076E">
        <w:rPr>
          <w:rFonts w:ascii="Times New Roman" w:eastAsia="Times New Roman" w:hAnsi="Times New Roman" w:cs="Times New Roman"/>
          <w:bCs/>
          <w:sz w:val="26"/>
          <w:szCs w:val="26"/>
        </w:rPr>
        <w:t>Box plots provide a lot of information about any numerical data column. Its main purpose is to give an </w:t>
      </w:r>
      <w:r w:rsidR="000F30F3" w:rsidRPr="007C076E">
        <w:rPr>
          <w:rFonts w:ascii="Times New Roman" w:eastAsia="Times New Roman" w:hAnsi="Times New Roman" w:cs="Times New Roman"/>
          <w:sz w:val="26"/>
          <w:szCs w:val="26"/>
        </w:rPr>
        <w:t>idea/summary of the distribution of the data.</w:t>
      </w:r>
    </w:p>
    <w:p w14:paraId="29E069EB" w14:textId="3CF2852B" w:rsidR="00E71FAD" w:rsidRPr="007C076E" w:rsidRDefault="00E71FAD" w:rsidP="00C42AC6">
      <w:pPr>
        <w:ind w:left="794"/>
        <w:rPr>
          <w:rFonts w:ascii="Times New Roman" w:eastAsia="Times New Roman" w:hAnsi="Times New Roman" w:cs="Times New Roman"/>
          <w:sz w:val="26"/>
          <w:szCs w:val="26"/>
        </w:rPr>
      </w:pPr>
    </w:p>
    <w:p w14:paraId="34FB4EA6" w14:textId="5B9EC870" w:rsidR="000F30F3" w:rsidRPr="00E71FAD" w:rsidRDefault="000F30F3" w:rsidP="000F30F3">
      <w:pPr>
        <w:pStyle w:val="ListParagraph"/>
        <w:numPr>
          <w:ilvl w:val="0"/>
          <w:numId w:val="16"/>
        </w:numPr>
        <w:rPr>
          <w:rFonts w:ascii="Times New Roman" w:eastAsia="Times New Roman" w:hAnsi="Times New Roman" w:cs="Times New Roman"/>
          <w:b/>
          <w:bCs/>
          <w:sz w:val="30"/>
          <w:szCs w:val="30"/>
          <w:lang w:val="en"/>
        </w:rPr>
      </w:pPr>
      <w:r w:rsidRPr="00E71FAD">
        <w:rPr>
          <w:rFonts w:ascii="Times New Roman" w:eastAsia="Times New Roman" w:hAnsi="Times New Roman" w:cs="Times New Roman"/>
          <w:b/>
          <w:bCs/>
          <w:sz w:val="30"/>
          <w:szCs w:val="30"/>
          <w:lang w:val="en"/>
        </w:rPr>
        <w:t>Pie Chart</w:t>
      </w:r>
      <w:r w:rsidR="007C076E" w:rsidRPr="00E71FAD">
        <w:rPr>
          <w:rFonts w:ascii="Times New Roman" w:eastAsia="Times New Roman" w:hAnsi="Times New Roman" w:cs="Times New Roman"/>
          <w:b/>
          <w:bCs/>
          <w:sz w:val="30"/>
          <w:szCs w:val="30"/>
          <w:lang w:val="en"/>
        </w:rPr>
        <w:t>:</w:t>
      </w:r>
    </w:p>
    <w:p w14:paraId="0AC2177C" w14:textId="484288C4" w:rsidR="000F30F3" w:rsidRDefault="000F30F3" w:rsidP="000F30F3">
      <w:pPr>
        <w:pStyle w:val="ListParagraph"/>
        <w:ind w:left="794"/>
        <w:rPr>
          <w:rFonts w:ascii="Times New Roman" w:eastAsia="Times New Roman" w:hAnsi="Times New Roman" w:cs="Times New Roman"/>
          <w:sz w:val="26"/>
          <w:szCs w:val="26"/>
        </w:rPr>
      </w:pPr>
      <w:r w:rsidRPr="007C076E">
        <w:rPr>
          <w:rFonts w:ascii="Times New Roman" w:eastAsia="Times New Roman" w:hAnsi="Times New Roman" w:cs="Times New Roman"/>
          <w:sz w:val="26"/>
          <w:szCs w:val="26"/>
        </w:rPr>
        <w:t>It is again to compare numerical data against a category just like a bar plot but with a difference. It helps us to compare data as a fraction of the whole (percentages rather than raw numbers). In our example, it can be used when we need to find the percentage of students passed in certain subjects and not only numbers</w:t>
      </w:r>
      <w:r w:rsidR="00E71FAD">
        <w:rPr>
          <w:rFonts w:ascii="Times New Roman" w:eastAsia="Times New Roman" w:hAnsi="Times New Roman" w:cs="Times New Roman"/>
          <w:sz w:val="26"/>
          <w:szCs w:val="26"/>
        </w:rPr>
        <w:t>.</w:t>
      </w:r>
    </w:p>
    <w:p w14:paraId="5E2A55B7" w14:textId="02DA012E" w:rsidR="00E71FAD" w:rsidRDefault="00E71FAD" w:rsidP="000F30F3">
      <w:pPr>
        <w:pStyle w:val="ListParagraph"/>
        <w:ind w:left="794"/>
        <w:rPr>
          <w:rFonts w:ascii="Times New Roman" w:eastAsia="Times New Roman" w:hAnsi="Times New Roman" w:cs="Times New Roman"/>
          <w:sz w:val="26"/>
          <w:szCs w:val="26"/>
        </w:rPr>
      </w:pPr>
      <w:r w:rsidRPr="007C076E">
        <w:rPr>
          <w:rFonts w:ascii="Times New Roman" w:eastAsia="Times New Roman" w:hAnsi="Times New Roman" w:cs="Times New Roman"/>
          <w:noProof/>
          <w:sz w:val="26"/>
          <w:szCs w:val="26"/>
          <w:lang w:val="en"/>
        </w:rPr>
        <w:drawing>
          <wp:anchor distT="0" distB="0" distL="114300" distR="114300" simplePos="0" relativeHeight="251661312" behindDoc="0" locked="0" layoutInCell="1" allowOverlap="1" wp14:anchorId="645D4584" wp14:editId="006BF27E">
            <wp:simplePos x="0" y="0"/>
            <wp:positionH relativeFrom="margin">
              <wp:align>center</wp:align>
            </wp:positionH>
            <wp:positionV relativeFrom="margin">
              <wp:posOffset>5186449</wp:posOffset>
            </wp:positionV>
            <wp:extent cx="4695825" cy="28289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695825" cy="2828925"/>
                    </a:xfrm>
                    <a:prstGeom prst="rect">
                      <a:avLst/>
                    </a:prstGeom>
                  </pic:spPr>
                </pic:pic>
              </a:graphicData>
            </a:graphic>
          </wp:anchor>
        </w:drawing>
      </w:r>
    </w:p>
    <w:p w14:paraId="6AB833C6" w14:textId="37A7196F" w:rsidR="00E71FAD" w:rsidRDefault="00E71FAD" w:rsidP="000F30F3">
      <w:pPr>
        <w:pStyle w:val="ListParagraph"/>
        <w:ind w:left="794"/>
        <w:rPr>
          <w:rFonts w:ascii="Times New Roman" w:eastAsia="Times New Roman" w:hAnsi="Times New Roman" w:cs="Times New Roman"/>
          <w:sz w:val="26"/>
          <w:szCs w:val="26"/>
        </w:rPr>
      </w:pPr>
    </w:p>
    <w:p w14:paraId="20877D62" w14:textId="77777777" w:rsidR="00E71FAD" w:rsidRPr="007C076E" w:rsidRDefault="00E71FAD" w:rsidP="000F30F3">
      <w:pPr>
        <w:pStyle w:val="ListParagraph"/>
        <w:ind w:left="794"/>
        <w:rPr>
          <w:rFonts w:ascii="Times New Roman" w:eastAsia="Times New Roman" w:hAnsi="Times New Roman" w:cs="Times New Roman"/>
          <w:sz w:val="26"/>
          <w:szCs w:val="26"/>
          <w:lang w:val="en"/>
        </w:rPr>
      </w:pPr>
    </w:p>
    <w:p w14:paraId="02C3A34C" w14:textId="75497BD7" w:rsidR="00CD4F0A" w:rsidRPr="007C076E" w:rsidRDefault="00CD4F0A" w:rsidP="00C33B93">
      <w:pPr>
        <w:rPr>
          <w:rFonts w:ascii="Times New Roman" w:eastAsia="Times New Roman" w:hAnsi="Times New Roman" w:cs="Times New Roman"/>
          <w:bCs/>
          <w:sz w:val="26"/>
          <w:szCs w:val="26"/>
          <w:lang w:val="en"/>
        </w:rPr>
      </w:pPr>
    </w:p>
    <w:p w14:paraId="3C0A4C3D" w14:textId="7606CE7E" w:rsidR="00CD4F0A" w:rsidRPr="007C076E" w:rsidRDefault="00CD4F0A" w:rsidP="00C33B93">
      <w:pPr>
        <w:rPr>
          <w:rFonts w:ascii="Times New Roman" w:eastAsia="Times New Roman" w:hAnsi="Times New Roman" w:cs="Times New Roman"/>
          <w:bCs/>
          <w:sz w:val="26"/>
          <w:szCs w:val="26"/>
          <w:lang w:val="en"/>
        </w:rPr>
      </w:pPr>
    </w:p>
    <w:p w14:paraId="27ECE3CE" w14:textId="40887369" w:rsidR="00CD4F0A" w:rsidRPr="007C076E" w:rsidRDefault="00CD4F0A" w:rsidP="00C33B93">
      <w:pPr>
        <w:rPr>
          <w:rFonts w:ascii="Times New Roman" w:eastAsia="Times New Roman" w:hAnsi="Times New Roman" w:cs="Times New Roman"/>
          <w:bCs/>
          <w:sz w:val="26"/>
          <w:szCs w:val="26"/>
          <w:lang w:val="en"/>
        </w:rPr>
      </w:pPr>
    </w:p>
    <w:p w14:paraId="0BBDCD46" w14:textId="62B8DD45" w:rsidR="00CD4F0A" w:rsidRPr="007C076E" w:rsidRDefault="00CD4F0A" w:rsidP="00C33B93">
      <w:pPr>
        <w:rPr>
          <w:rFonts w:ascii="Times New Roman" w:eastAsia="Times New Roman" w:hAnsi="Times New Roman" w:cs="Times New Roman"/>
          <w:bCs/>
          <w:sz w:val="26"/>
          <w:szCs w:val="26"/>
          <w:lang w:val="en"/>
        </w:rPr>
      </w:pPr>
    </w:p>
    <w:p w14:paraId="2CE7944D" w14:textId="2CB2BE38" w:rsidR="00CD4F0A" w:rsidRPr="007C076E" w:rsidRDefault="00CD4F0A" w:rsidP="00C33B93">
      <w:pPr>
        <w:rPr>
          <w:rFonts w:ascii="Times New Roman" w:eastAsia="Times New Roman" w:hAnsi="Times New Roman" w:cs="Times New Roman"/>
          <w:bCs/>
          <w:sz w:val="26"/>
          <w:szCs w:val="26"/>
          <w:lang w:val="en"/>
        </w:rPr>
      </w:pPr>
    </w:p>
    <w:p w14:paraId="38106564" w14:textId="6E9771ED" w:rsidR="00CD4F0A" w:rsidRPr="007C076E" w:rsidRDefault="00CD4F0A" w:rsidP="00C33B93">
      <w:pPr>
        <w:rPr>
          <w:rFonts w:ascii="Times New Roman" w:eastAsia="Times New Roman" w:hAnsi="Times New Roman" w:cs="Times New Roman"/>
          <w:bCs/>
          <w:sz w:val="26"/>
          <w:szCs w:val="26"/>
          <w:lang w:val="en"/>
        </w:rPr>
      </w:pPr>
    </w:p>
    <w:p w14:paraId="2B445083" w14:textId="3A5BD007" w:rsidR="00CD4F0A" w:rsidRDefault="00CD4F0A" w:rsidP="00C33B93">
      <w:pPr>
        <w:rPr>
          <w:rFonts w:ascii="Times New Roman" w:eastAsia="Times New Roman" w:hAnsi="Times New Roman" w:cs="Times New Roman"/>
          <w:bCs/>
          <w:sz w:val="26"/>
          <w:szCs w:val="26"/>
          <w:lang w:val="en"/>
        </w:rPr>
      </w:pPr>
    </w:p>
    <w:p w14:paraId="6F487ACD" w14:textId="4930BF86" w:rsidR="00E71FAD" w:rsidRPr="007C076E" w:rsidRDefault="00E71FAD" w:rsidP="00C33B93">
      <w:pPr>
        <w:rPr>
          <w:rFonts w:ascii="Times New Roman" w:eastAsia="Times New Roman" w:hAnsi="Times New Roman" w:cs="Times New Roman"/>
          <w:bCs/>
          <w:sz w:val="26"/>
          <w:szCs w:val="26"/>
          <w:lang w:val="en"/>
        </w:rPr>
      </w:pPr>
    </w:p>
    <w:p w14:paraId="7091B6B7" w14:textId="68D699F0" w:rsidR="000F30F3" w:rsidRPr="007C076E" w:rsidRDefault="007C076E" w:rsidP="000F30F3">
      <w:pPr>
        <w:pStyle w:val="ListParagraph"/>
        <w:numPr>
          <w:ilvl w:val="0"/>
          <w:numId w:val="16"/>
        </w:numPr>
        <w:rPr>
          <w:rFonts w:ascii="Times New Roman" w:eastAsia="Times New Roman" w:hAnsi="Times New Roman" w:cs="Times New Roman"/>
          <w:b/>
          <w:sz w:val="26"/>
          <w:szCs w:val="26"/>
          <w:lang w:val="en"/>
        </w:rPr>
      </w:pPr>
      <w:r w:rsidRPr="007C076E">
        <w:rPr>
          <w:rFonts w:ascii="Times New Roman" w:eastAsia="Times New Roman" w:hAnsi="Times New Roman" w:cs="Times New Roman"/>
          <w:b/>
          <w:sz w:val="26"/>
          <w:szCs w:val="26"/>
          <w:lang w:val="en"/>
        </w:rPr>
        <w:lastRenderedPageBreak/>
        <w:t xml:space="preserve"> </w:t>
      </w:r>
      <w:r w:rsidR="000F30F3" w:rsidRPr="007C076E">
        <w:rPr>
          <w:rFonts w:ascii="Times New Roman" w:eastAsia="Times New Roman" w:hAnsi="Times New Roman" w:cs="Times New Roman"/>
          <w:b/>
          <w:sz w:val="26"/>
          <w:szCs w:val="26"/>
          <w:lang w:val="en"/>
        </w:rPr>
        <w:t>Histogram</w:t>
      </w:r>
      <w:r w:rsidRPr="007C076E">
        <w:rPr>
          <w:rFonts w:ascii="Times New Roman" w:eastAsia="Times New Roman" w:hAnsi="Times New Roman" w:cs="Times New Roman"/>
          <w:b/>
          <w:sz w:val="26"/>
          <w:szCs w:val="26"/>
          <w:lang w:val="en"/>
        </w:rPr>
        <w:t>:</w:t>
      </w:r>
    </w:p>
    <w:p w14:paraId="3734E482" w14:textId="0EA94863" w:rsidR="000F30F3" w:rsidRPr="007C076E" w:rsidRDefault="000F30F3" w:rsidP="000F30F3">
      <w:pPr>
        <w:pStyle w:val="ListParagraph"/>
        <w:ind w:left="794"/>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sz w:val="26"/>
          <w:szCs w:val="26"/>
          <w:lang w:val="en"/>
        </w:rPr>
        <w:t>It refers to a graphical representation</w:t>
      </w:r>
      <w:r w:rsidR="00C42AC6" w:rsidRPr="007C076E">
        <w:rPr>
          <w:rFonts w:ascii="Times New Roman" w:eastAsia="Times New Roman" w:hAnsi="Times New Roman" w:cs="Times New Roman"/>
          <w:bCs/>
          <w:sz w:val="26"/>
          <w:szCs w:val="26"/>
          <w:lang w:val="en"/>
        </w:rPr>
        <w:t>, that display data by way of bars to show the frequency of numerical data. It indicates distribution of non-discrete variables and presents quantitative data</w:t>
      </w:r>
      <w:r w:rsidR="00E71FAD">
        <w:rPr>
          <w:rFonts w:ascii="Times New Roman" w:eastAsia="Times New Roman" w:hAnsi="Times New Roman" w:cs="Times New Roman"/>
          <w:bCs/>
          <w:sz w:val="26"/>
          <w:szCs w:val="26"/>
          <w:lang w:val="en"/>
        </w:rPr>
        <w:t>.</w:t>
      </w:r>
      <w:r w:rsidRPr="007C076E">
        <w:rPr>
          <w:rFonts w:ascii="Times New Roman" w:eastAsia="Times New Roman" w:hAnsi="Times New Roman" w:cs="Times New Roman"/>
          <w:bCs/>
          <w:sz w:val="26"/>
          <w:szCs w:val="26"/>
          <w:lang w:val="en"/>
        </w:rPr>
        <w:t xml:space="preserve"> </w:t>
      </w:r>
    </w:p>
    <w:p w14:paraId="70629F54" w14:textId="63DC8D10" w:rsidR="00C42AC6" w:rsidRPr="007C076E" w:rsidRDefault="00E71FAD" w:rsidP="000F30F3">
      <w:pPr>
        <w:pStyle w:val="ListParagraph"/>
        <w:ind w:left="794"/>
        <w:rPr>
          <w:rFonts w:ascii="Times New Roman" w:eastAsia="Times New Roman" w:hAnsi="Times New Roman" w:cs="Times New Roman"/>
          <w:bCs/>
          <w:sz w:val="26"/>
          <w:szCs w:val="26"/>
          <w:lang w:val="en"/>
        </w:rPr>
      </w:pPr>
      <w:r w:rsidRPr="007C076E">
        <w:rPr>
          <w:rFonts w:ascii="Times New Roman" w:eastAsia="Times New Roman" w:hAnsi="Times New Roman" w:cs="Times New Roman"/>
          <w:bCs/>
          <w:noProof/>
          <w:sz w:val="26"/>
          <w:szCs w:val="26"/>
          <w:lang w:val="en"/>
        </w:rPr>
        <w:drawing>
          <wp:anchor distT="0" distB="0" distL="114300" distR="114300" simplePos="0" relativeHeight="251662336" behindDoc="0" locked="0" layoutInCell="1" allowOverlap="1" wp14:anchorId="46293A30" wp14:editId="17E115CE">
            <wp:simplePos x="0" y="0"/>
            <wp:positionH relativeFrom="margin">
              <wp:posOffset>543560</wp:posOffset>
            </wp:positionH>
            <wp:positionV relativeFrom="margin">
              <wp:posOffset>931083</wp:posOffset>
            </wp:positionV>
            <wp:extent cx="3175000" cy="24066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175000" cy="2406650"/>
                    </a:xfrm>
                    <a:prstGeom prst="rect">
                      <a:avLst/>
                    </a:prstGeom>
                  </pic:spPr>
                </pic:pic>
              </a:graphicData>
            </a:graphic>
            <wp14:sizeRelH relativeFrom="margin">
              <wp14:pctWidth>0</wp14:pctWidth>
            </wp14:sizeRelH>
            <wp14:sizeRelV relativeFrom="margin">
              <wp14:pctHeight>0</wp14:pctHeight>
            </wp14:sizeRelV>
          </wp:anchor>
        </w:drawing>
      </w:r>
    </w:p>
    <w:p w14:paraId="015021CE" w14:textId="0F4AA588" w:rsidR="00CD4F0A" w:rsidRDefault="00CD4F0A" w:rsidP="00C33B93">
      <w:pPr>
        <w:rPr>
          <w:rFonts w:ascii="Times New Roman" w:eastAsia="Times New Roman" w:hAnsi="Times New Roman" w:cs="Times New Roman"/>
          <w:bCs/>
          <w:sz w:val="26"/>
          <w:szCs w:val="26"/>
          <w:lang w:val="en"/>
        </w:rPr>
      </w:pPr>
    </w:p>
    <w:p w14:paraId="3DBD0249" w14:textId="170D86FC" w:rsidR="00E71FAD" w:rsidRDefault="00E71FAD" w:rsidP="00C33B93">
      <w:pPr>
        <w:rPr>
          <w:rFonts w:ascii="Times New Roman" w:eastAsia="Times New Roman" w:hAnsi="Times New Roman" w:cs="Times New Roman"/>
          <w:bCs/>
          <w:sz w:val="26"/>
          <w:szCs w:val="26"/>
          <w:lang w:val="en"/>
        </w:rPr>
      </w:pPr>
    </w:p>
    <w:p w14:paraId="7D002A90" w14:textId="0A6DDF49" w:rsidR="00E71FAD" w:rsidRDefault="00E71FAD" w:rsidP="00C33B93">
      <w:pPr>
        <w:rPr>
          <w:rFonts w:ascii="Times New Roman" w:eastAsia="Times New Roman" w:hAnsi="Times New Roman" w:cs="Times New Roman"/>
          <w:bCs/>
          <w:sz w:val="26"/>
          <w:szCs w:val="26"/>
          <w:lang w:val="en"/>
        </w:rPr>
      </w:pPr>
    </w:p>
    <w:p w14:paraId="341BA87F" w14:textId="241BD3B9" w:rsidR="00E71FAD" w:rsidRDefault="00E71FAD" w:rsidP="00C33B93">
      <w:pPr>
        <w:rPr>
          <w:rFonts w:ascii="Times New Roman" w:eastAsia="Times New Roman" w:hAnsi="Times New Roman" w:cs="Times New Roman"/>
          <w:bCs/>
          <w:sz w:val="26"/>
          <w:szCs w:val="26"/>
          <w:lang w:val="en"/>
        </w:rPr>
      </w:pPr>
    </w:p>
    <w:p w14:paraId="5A9633E7" w14:textId="4F51FAA3" w:rsidR="00E71FAD" w:rsidRDefault="00E71FAD" w:rsidP="00C33B93">
      <w:pPr>
        <w:rPr>
          <w:rFonts w:ascii="Times New Roman" w:eastAsia="Times New Roman" w:hAnsi="Times New Roman" w:cs="Times New Roman"/>
          <w:bCs/>
          <w:sz w:val="26"/>
          <w:szCs w:val="26"/>
          <w:lang w:val="en"/>
        </w:rPr>
      </w:pPr>
    </w:p>
    <w:p w14:paraId="17091144" w14:textId="51E80D35" w:rsidR="00E71FAD" w:rsidRDefault="00E71FAD" w:rsidP="00C33B93">
      <w:pPr>
        <w:rPr>
          <w:rFonts w:ascii="Times New Roman" w:eastAsia="Times New Roman" w:hAnsi="Times New Roman" w:cs="Times New Roman"/>
          <w:bCs/>
          <w:sz w:val="26"/>
          <w:szCs w:val="26"/>
          <w:lang w:val="en"/>
        </w:rPr>
      </w:pPr>
    </w:p>
    <w:p w14:paraId="4E4F8A3D" w14:textId="5C7713C9" w:rsidR="00E71FAD" w:rsidRDefault="00E71FAD" w:rsidP="00C33B93">
      <w:pPr>
        <w:rPr>
          <w:rFonts w:ascii="Times New Roman" w:eastAsia="Times New Roman" w:hAnsi="Times New Roman" w:cs="Times New Roman"/>
          <w:bCs/>
          <w:sz w:val="26"/>
          <w:szCs w:val="26"/>
          <w:lang w:val="en"/>
        </w:rPr>
      </w:pPr>
    </w:p>
    <w:p w14:paraId="7BE9CA8C" w14:textId="291FA785" w:rsidR="00E71FAD" w:rsidRPr="00E71FAD" w:rsidRDefault="00E71FAD" w:rsidP="00E71FAD">
      <w:pPr>
        <w:ind w:left="-900" w:right="-874"/>
        <w:rPr>
          <w:rFonts w:ascii="Consolas" w:eastAsia="Times New Roman" w:hAnsi="Consolas" w:cs="Times New Roman"/>
          <w:sz w:val="20"/>
          <w:szCs w:val="20"/>
          <w:lang w:val="en"/>
        </w:rPr>
      </w:pPr>
      <w:r w:rsidRPr="00E71FAD">
        <w:rPr>
          <w:rFonts w:ascii="Consolas" w:eastAsia="Times New Roman" w:hAnsi="Consolas" w:cs="Times New Roman"/>
          <w:sz w:val="20"/>
          <w:szCs w:val="20"/>
          <w:lang w:val="en"/>
        </w:rPr>
        <w:t xml:space="preserve">Figure to Illustrates how different graphs can be used to visualize </w:t>
      </w:r>
      <w:r w:rsidRPr="00E71FAD">
        <w:rPr>
          <w:rFonts w:ascii="Consolas" w:eastAsia="Times New Roman" w:hAnsi="Consolas" w:cs="Times New Roman"/>
          <w:sz w:val="20"/>
          <w:szCs w:val="20"/>
          <w:lang w:val="en"/>
        </w:rPr>
        <w:t>p</w:t>
      </w:r>
      <w:r w:rsidRPr="00E71FAD">
        <w:rPr>
          <w:rFonts w:ascii="Consolas" w:eastAsia="Times New Roman" w:hAnsi="Consolas" w:cs="Times New Roman"/>
          <w:sz w:val="20"/>
          <w:szCs w:val="20"/>
          <w:lang w:val="en"/>
        </w:rPr>
        <w:t>attern</w:t>
      </w:r>
      <w:r w:rsidRPr="00E71FAD">
        <w:rPr>
          <w:rFonts w:ascii="Consolas" w:eastAsia="Times New Roman" w:hAnsi="Consolas" w:cs="Times New Roman"/>
          <w:sz w:val="20"/>
          <w:szCs w:val="20"/>
          <w:lang w:val="en"/>
        </w:rPr>
        <w:t xml:space="preserve"> </w:t>
      </w:r>
      <w:r w:rsidRPr="00E71FAD">
        <w:rPr>
          <w:rFonts w:ascii="Consolas" w:eastAsia="Times New Roman" w:hAnsi="Consolas" w:cs="Times New Roman"/>
          <w:sz w:val="20"/>
          <w:szCs w:val="20"/>
          <w:lang w:val="en"/>
        </w:rPr>
        <w:t>in the data taking into consideration the data type of the variable.</w:t>
      </w:r>
    </w:p>
    <w:p w14:paraId="363BAE0C" w14:textId="00D06A39" w:rsidR="00C33B93" w:rsidRPr="007C076E" w:rsidRDefault="00FB493F" w:rsidP="00E71FAD">
      <w:pPr>
        <w:ind w:left="-990"/>
        <w:rPr>
          <w:rFonts w:ascii="Times New Roman" w:eastAsia="Times New Roman" w:hAnsi="Times New Roman" w:cs="Times New Roman"/>
          <w:sz w:val="26"/>
          <w:szCs w:val="26"/>
        </w:rPr>
      </w:pPr>
      <w:r w:rsidRPr="007C076E">
        <w:rPr>
          <w:noProof/>
          <w:sz w:val="26"/>
          <w:szCs w:val="26"/>
          <w:highlight w:val="white"/>
        </w:rPr>
        <w:drawing>
          <wp:inline distT="114300" distB="114300" distL="114300" distR="114300" wp14:anchorId="6E6259A9" wp14:editId="4A889B7E">
            <wp:extent cx="6968837" cy="4094018"/>
            <wp:effectExtent l="0" t="0" r="3810" b="190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980771" cy="4101029"/>
                    </a:xfrm>
                    <a:prstGeom prst="rect">
                      <a:avLst/>
                    </a:prstGeom>
                    <a:ln/>
                  </pic:spPr>
                </pic:pic>
              </a:graphicData>
            </a:graphic>
          </wp:inline>
        </w:drawing>
      </w:r>
    </w:p>
    <w:p w14:paraId="1D3FED23" w14:textId="77777777" w:rsidR="00E71FAD" w:rsidRDefault="00E71FAD">
      <w:pPr>
        <w:rPr>
          <w:rFonts w:ascii="Times New Roman" w:eastAsia="Times New Roman" w:hAnsi="Times New Roman" w:cs="Times New Roman"/>
          <w:sz w:val="32"/>
          <w:szCs w:val="32"/>
        </w:rPr>
      </w:pPr>
    </w:p>
    <w:p w14:paraId="01CAE05E" w14:textId="637BBE49" w:rsidR="00535E08" w:rsidRDefault="007C076E">
      <w:pPr>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lastRenderedPageBreak/>
        <w:t>CONCLUSION:</w:t>
      </w:r>
    </w:p>
    <w:p w14:paraId="1BDD2BDA" w14:textId="77777777" w:rsidR="00FB493F" w:rsidRPr="00E71FAD" w:rsidRDefault="00FB493F" w:rsidP="00FB493F">
      <w:pPr>
        <w:shd w:val="clear" w:color="auto" w:fill="FFFFFF"/>
        <w:spacing w:before="280" w:line="240" w:lineRule="auto"/>
        <w:ind w:left="720"/>
        <w:rPr>
          <w:rFonts w:ascii="Times New Roman" w:hAnsi="Times New Roman" w:cs="Times New Roman"/>
          <w:b/>
          <w:sz w:val="26"/>
          <w:szCs w:val="26"/>
        </w:rPr>
      </w:pPr>
      <w:r w:rsidRPr="00E71FAD">
        <w:rPr>
          <w:rFonts w:ascii="Times New Roman" w:hAnsi="Times New Roman" w:cs="Times New Roman"/>
          <w:sz w:val="26"/>
          <w:szCs w:val="26"/>
          <w:highlight w:val="white"/>
        </w:rPr>
        <w:t>Data visualization forms the backbone of all analytical projects. It not only helps in gaining insights into the data but can be used as a tool for data pre-processing. Having the right set of visualizations for different data types and business scenarios is the key to effective communication of results.</w:t>
      </w:r>
    </w:p>
    <w:p w14:paraId="48BEC1AE" w14:textId="77777777" w:rsidR="00535E08" w:rsidRPr="00FB493F" w:rsidRDefault="00535E08">
      <w:pPr>
        <w:jc w:val="both"/>
        <w:rPr>
          <w:rFonts w:ascii="Times New Roman" w:eastAsia="Times New Roman" w:hAnsi="Times New Roman" w:cs="Times New Roman"/>
          <w:bCs/>
          <w:sz w:val="26"/>
          <w:szCs w:val="26"/>
        </w:rPr>
      </w:pPr>
    </w:p>
    <w:p w14:paraId="59191909" w14:textId="7DF2C98D" w:rsidR="00535E08" w:rsidRDefault="007C076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52B90926" w14:textId="77777777" w:rsidR="00FB493F" w:rsidRPr="00E71FAD" w:rsidRDefault="00422545" w:rsidP="00FB493F">
      <w:pPr>
        <w:numPr>
          <w:ilvl w:val="0"/>
          <w:numId w:val="5"/>
        </w:numPr>
        <w:pBdr>
          <w:top w:val="nil"/>
          <w:left w:val="nil"/>
          <w:bottom w:val="nil"/>
          <w:right w:val="nil"/>
          <w:between w:val="nil"/>
        </w:pBdr>
        <w:jc w:val="both"/>
        <w:rPr>
          <w:rFonts w:ascii="Times New Roman" w:hAnsi="Times New Roman" w:cs="Times New Roman"/>
          <w:color w:val="000000"/>
          <w:sz w:val="26"/>
          <w:szCs w:val="26"/>
          <w:lang w:val="en"/>
        </w:rPr>
      </w:pPr>
      <w:hyperlink r:id="rId19">
        <w:r w:rsidR="00FB493F" w:rsidRPr="00E71FAD">
          <w:rPr>
            <w:rStyle w:val="Hyperlink"/>
            <w:rFonts w:ascii="Times New Roman" w:hAnsi="Times New Roman" w:cs="Times New Roman"/>
            <w:sz w:val="26"/>
            <w:szCs w:val="26"/>
            <w:lang w:val="en"/>
          </w:rPr>
          <w:t>https://towardsdatascience.com/data-visualization-in-data-science-5681cbdde5bf</w:t>
        </w:r>
      </w:hyperlink>
    </w:p>
    <w:p w14:paraId="1BDA3E69" w14:textId="1FA0CAA7" w:rsidR="00535E08" w:rsidRPr="00E71FAD" w:rsidRDefault="00422545" w:rsidP="00FB493F">
      <w:pPr>
        <w:numPr>
          <w:ilvl w:val="0"/>
          <w:numId w:val="5"/>
        </w:numPr>
        <w:pBdr>
          <w:top w:val="nil"/>
          <w:left w:val="nil"/>
          <w:bottom w:val="nil"/>
          <w:right w:val="nil"/>
          <w:between w:val="nil"/>
        </w:pBdr>
        <w:jc w:val="both"/>
        <w:rPr>
          <w:rFonts w:ascii="Times New Roman" w:hAnsi="Times New Roman" w:cs="Times New Roman"/>
          <w:color w:val="000000"/>
          <w:sz w:val="26"/>
          <w:szCs w:val="26"/>
        </w:rPr>
      </w:pPr>
      <w:hyperlink r:id="rId20">
        <w:r w:rsidR="00FB493F" w:rsidRPr="00E71FAD">
          <w:rPr>
            <w:rStyle w:val="Hyperlink"/>
            <w:rFonts w:ascii="Times New Roman" w:hAnsi="Times New Roman" w:cs="Times New Roman"/>
            <w:sz w:val="26"/>
            <w:szCs w:val="26"/>
            <w:lang w:val="en"/>
          </w:rPr>
          <w:t>https://medium.com/data-science-in-your-pocket/data-visualization-for-data-science-beginners-84bacdb8d72e</w:t>
        </w:r>
      </w:hyperlink>
    </w:p>
    <w:sectPr w:rsidR="00535E08" w:rsidRPr="00E71FAD" w:rsidSect="00C42AC6">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29BA" w14:textId="77777777" w:rsidR="00422545" w:rsidRDefault="00422545">
      <w:pPr>
        <w:spacing w:after="0" w:line="240" w:lineRule="auto"/>
      </w:pPr>
      <w:r>
        <w:separator/>
      </w:r>
    </w:p>
  </w:endnote>
  <w:endnote w:type="continuationSeparator" w:id="0">
    <w:p w14:paraId="60A7DBF6" w14:textId="77777777" w:rsidR="00422545" w:rsidRDefault="0042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0B27" w14:textId="77777777" w:rsidR="00535E08" w:rsidRDefault="003755E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33B93">
      <w:rPr>
        <w:noProof/>
        <w:color w:val="000000"/>
      </w:rPr>
      <w:t>2</w:t>
    </w:r>
    <w:r>
      <w:rPr>
        <w:color w:val="000000"/>
      </w:rPr>
      <w:fldChar w:fldCharType="end"/>
    </w:r>
  </w:p>
  <w:p w14:paraId="4F609728" w14:textId="77777777" w:rsidR="00535E08" w:rsidRDefault="00535E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EEDB0" w14:textId="77777777" w:rsidR="00422545" w:rsidRDefault="00422545">
      <w:pPr>
        <w:spacing w:after="0" w:line="240" w:lineRule="auto"/>
      </w:pPr>
      <w:r>
        <w:separator/>
      </w:r>
    </w:p>
  </w:footnote>
  <w:footnote w:type="continuationSeparator" w:id="0">
    <w:p w14:paraId="199AF188" w14:textId="77777777" w:rsidR="00422545" w:rsidRDefault="0042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118"/>
    <w:multiLevelType w:val="multilevel"/>
    <w:tmpl w:val="DF0EC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0D2029"/>
    <w:multiLevelType w:val="multilevel"/>
    <w:tmpl w:val="13C4B5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DCE2828"/>
    <w:multiLevelType w:val="hybridMultilevel"/>
    <w:tmpl w:val="89FAD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266D9"/>
    <w:multiLevelType w:val="hybridMultilevel"/>
    <w:tmpl w:val="DC867A4C"/>
    <w:lvl w:ilvl="0" w:tplc="1F42724E">
      <w:start w:val="1"/>
      <w:numFmt w:val="decimal"/>
      <w:lvlText w:val="%1."/>
      <w:lvlJc w:val="left"/>
      <w:pPr>
        <w:ind w:left="810" w:hanging="360"/>
      </w:pPr>
      <w:rPr>
        <w:b/>
        <w:bCs/>
        <w:sz w:val="30"/>
        <w:szCs w:val="30"/>
      </w:r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4" w15:restartNumberingAfterBreak="0">
    <w:nsid w:val="20C72CCE"/>
    <w:multiLevelType w:val="multilevel"/>
    <w:tmpl w:val="3EC2F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44372F"/>
    <w:multiLevelType w:val="multilevel"/>
    <w:tmpl w:val="6CECF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5F02A7"/>
    <w:multiLevelType w:val="multilevel"/>
    <w:tmpl w:val="F10AB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7D3503"/>
    <w:multiLevelType w:val="multilevel"/>
    <w:tmpl w:val="D78A7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580731"/>
    <w:multiLevelType w:val="multilevel"/>
    <w:tmpl w:val="21CAC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DA11F7"/>
    <w:multiLevelType w:val="multilevel"/>
    <w:tmpl w:val="D2EE96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A85632A"/>
    <w:multiLevelType w:val="multilevel"/>
    <w:tmpl w:val="061E2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C32A37"/>
    <w:multiLevelType w:val="multilevel"/>
    <w:tmpl w:val="8752E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2719BF"/>
    <w:multiLevelType w:val="multilevel"/>
    <w:tmpl w:val="E49A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AC038E"/>
    <w:multiLevelType w:val="multilevel"/>
    <w:tmpl w:val="2B84C2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C3E305C"/>
    <w:multiLevelType w:val="multilevel"/>
    <w:tmpl w:val="08EEE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C85924"/>
    <w:multiLevelType w:val="multilevel"/>
    <w:tmpl w:val="F54AD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3"/>
  </w:num>
  <w:num w:numId="3">
    <w:abstractNumId w:val="11"/>
  </w:num>
  <w:num w:numId="4">
    <w:abstractNumId w:val="4"/>
  </w:num>
  <w:num w:numId="5">
    <w:abstractNumId w:val="10"/>
  </w:num>
  <w:num w:numId="6">
    <w:abstractNumId w:val="12"/>
  </w:num>
  <w:num w:numId="7">
    <w:abstractNumId w:val="8"/>
  </w:num>
  <w:num w:numId="8">
    <w:abstractNumId w:val="0"/>
  </w:num>
  <w:num w:numId="9">
    <w:abstractNumId w:val="14"/>
  </w:num>
  <w:num w:numId="10">
    <w:abstractNumId w:val="5"/>
  </w:num>
  <w:num w:numId="11">
    <w:abstractNumId w:val="7"/>
  </w:num>
  <w:num w:numId="12">
    <w:abstractNumId w:val="1"/>
  </w:num>
  <w:num w:numId="13">
    <w:abstractNumId w:val="6"/>
  </w:num>
  <w:num w:numId="14">
    <w:abstractNumId w:val="1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8"/>
    <w:rsid w:val="000F30F3"/>
    <w:rsid w:val="003755EC"/>
    <w:rsid w:val="00422545"/>
    <w:rsid w:val="00535E08"/>
    <w:rsid w:val="006F4851"/>
    <w:rsid w:val="007C076E"/>
    <w:rsid w:val="00A231E9"/>
    <w:rsid w:val="00C33B93"/>
    <w:rsid w:val="00C42AC6"/>
    <w:rsid w:val="00C62A5D"/>
    <w:rsid w:val="00CD4F0A"/>
    <w:rsid w:val="00E71FAD"/>
    <w:rsid w:val="00F44D1F"/>
    <w:rsid w:val="00FB493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5D75"/>
  <w15:docId w15:val="{3839DA1B-B412-451E-9D35-6F7F1362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33B93"/>
    <w:rPr>
      <w:color w:val="0000FF" w:themeColor="hyperlink"/>
      <w:u w:val="single"/>
    </w:rPr>
  </w:style>
  <w:style w:type="character" w:styleId="UnresolvedMention">
    <w:name w:val="Unresolved Mention"/>
    <w:basedOn w:val="DefaultParagraphFont"/>
    <w:uiPriority w:val="99"/>
    <w:semiHidden/>
    <w:unhideWhenUsed/>
    <w:rsid w:val="00C33B93"/>
    <w:rPr>
      <w:color w:val="605E5C"/>
      <w:shd w:val="clear" w:color="auto" w:fill="E1DFDD"/>
    </w:rPr>
  </w:style>
  <w:style w:type="paragraph" w:styleId="ListParagraph">
    <w:name w:val="List Paragraph"/>
    <w:basedOn w:val="Normal"/>
    <w:uiPriority w:val="34"/>
    <w:qFormat/>
    <w:rsid w:val="006F4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5882">
      <w:bodyDiv w:val="1"/>
      <w:marLeft w:val="0"/>
      <w:marRight w:val="0"/>
      <w:marTop w:val="0"/>
      <w:marBottom w:val="0"/>
      <w:divBdr>
        <w:top w:val="none" w:sz="0" w:space="0" w:color="auto"/>
        <w:left w:val="none" w:sz="0" w:space="0" w:color="auto"/>
        <w:bottom w:val="none" w:sz="0" w:space="0" w:color="auto"/>
        <w:right w:val="none" w:sz="0" w:space="0" w:color="auto"/>
      </w:divBdr>
    </w:div>
    <w:div w:id="480511668">
      <w:bodyDiv w:val="1"/>
      <w:marLeft w:val="0"/>
      <w:marRight w:val="0"/>
      <w:marTop w:val="0"/>
      <w:marBottom w:val="0"/>
      <w:divBdr>
        <w:top w:val="none" w:sz="0" w:space="0" w:color="auto"/>
        <w:left w:val="none" w:sz="0" w:space="0" w:color="auto"/>
        <w:bottom w:val="none" w:sz="0" w:space="0" w:color="auto"/>
        <w:right w:val="none" w:sz="0" w:space="0" w:color="auto"/>
      </w:divBdr>
    </w:div>
    <w:div w:id="689841863">
      <w:bodyDiv w:val="1"/>
      <w:marLeft w:val="0"/>
      <w:marRight w:val="0"/>
      <w:marTop w:val="0"/>
      <w:marBottom w:val="0"/>
      <w:divBdr>
        <w:top w:val="none" w:sz="0" w:space="0" w:color="auto"/>
        <w:left w:val="none" w:sz="0" w:space="0" w:color="auto"/>
        <w:bottom w:val="none" w:sz="0" w:space="0" w:color="auto"/>
        <w:right w:val="none" w:sz="0" w:space="0" w:color="auto"/>
      </w:divBdr>
    </w:div>
    <w:div w:id="773553397">
      <w:bodyDiv w:val="1"/>
      <w:marLeft w:val="0"/>
      <w:marRight w:val="0"/>
      <w:marTop w:val="0"/>
      <w:marBottom w:val="0"/>
      <w:divBdr>
        <w:top w:val="none" w:sz="0" w:space="0" w:color="auto"/>
        <w:left w:val="none" w:sz="0" w:space="0" w:color="auto"/>
        <w:bottom w:val="none" w:sz="0" w:space="0" w:color="auto"/>
        <w:right w:val="none" w:sz="0" w:space="0" w:color="auto"/>
      </w:divBdr>
    </w:div>
    <w:div w:id="924269114">
      <w:bodyDiv w:val="1"/>
      <w:marLeft w:val="0"/>
      <w:marRight w:val="0"/>
      <w:marTop w:val="0"/>
      <w:marBottom w:val="0"/>
      <w:divBdr>
        <w:top w:val="none" w:sz="0" w:space="0" w:color="auto"/>
        <w:left w:val="none" w:sz="0" w:space="0" w:color="auto"/>
        <w:bottom w:val="none" w:sz="0" w:space="0" w:color="auto"/>
        <w:right w:val="none" w:sz="0" w:space="0" w:color="auto"/>
      </w:divBdr>
    </w:div>
    <w:div w:id="1183084802">
      <w:bodyDiv w:val="1"/>
      <w:marLeft w:val="0"/>
      <w:marRight w:val="0"/>
      <w:marTop w:val="0"/>
      <w:marBottom w:val="0"/>
      <w:divBdr>
        <w:top w:val="none" w:sz="0" w:space="0" w:color="auto"/>
        <w:left w:val="none" w:sz="0" w:space="0" w:color="auto"/>
        <w:bottom w:val="none" w:sz="0" w:space="0" w:color="auto"/>
        <w:right w:val="none" w:sz="0" w:space="0" w:color="auto"/>
      </w:divBdr>
    </w:div>
    <w:div w:id="1709335497">
      <w:bodyDiv w:val="1"/>
      <w:marLeft w:val="0"/>
      <w:marRight w:val="0"/>
      <w:marTop w:val="0"/>
      <w:marBottom w:val="0"/>
      <w:divBdr>
        <w:top w:val="none" w:sz="0" w:space="0" w:color="auto"/>
        <w:left w:val="none" w:sz="0" w:space="0" w:color="auto"/>
        <w:bottom w:val="none" w:sz="0" w:space="0" w:color="auto"/>
        <w:right w:val="none" w:sz="0" w:space="0" w:color="auto"/>
      </w:divBdr>
    </w:div>
    <w:div w:id="1751849467">
      <w:bodyDiv w:val="1"/>
      <w:marLeft w:val="0"/>
      <w:marRight w:val="0"/>
      <w:marTop w:val="0"/>
      <w:marBottom w:val="0"/>
      <w:divBdr>
        <w:top w:val="none" w:sz="0" w:space="0" w:color="auto"/>
        <w:left w:val="none" w:sz="0" w:space="0" w:color="auto"/>
        <w:bottom w:val="none" w:sz="0" w:space="0" w:color="auto"/>
        <w:right w:val="none" w:sz="0" w:space="0" w:color="auto"/>
      </w:divBdr>
    </w:div>
    <w:div w:id="200385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edium.com/data-science-in-your-pocket/data-visualization-for-data-science-beginners-84bacdb8d72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owardsdatascience.com/data-visualization-in-data-science-5681cbdde5b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99A3C-7090-4810-9499-AB8669D2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Rohan Kokatanur</cp:lastModifiedBy>
  <cp:revision>5</cp:revision>
  <dcterms:created xsi:type="dcterms:W3CDTF">2021-06-05T09:57:00Z</dcterms:created>
  <dcterms:modified xsi:type="dcterms:W3CDTF">2021-06-05T11:06:00Z</dcterms:modified>
</cp:coreProperties>
</file>