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#024: Protein Domain Architecture Analysis in Angelini Clusters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Determine whether the functional clusters from the Angelini CRISPRn screen are enriched for specific protein domains or structural motifs using InterPro and Pfam domain annotations, and whether shared domain architecture predicts co-clustering.</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analyze protein domain and structural motif enrichment within Angelini functional clusters using InterPro and Pfam annotations to determine whether shared protein architecture predicts functional co-clustering.</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comprehensive domain database integration, enrichment statistics, and machine learning for co-clustering prediction.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Angelini cluster gene lists and obtain comprehensive protein domain annotations from InterPro, Pfam, and related databases for all cluster members.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CRISPRn functional cluster assignments with gene membership</w:t>
      </w:r>
    </w:p>
    <w:p>
      <w:pPr>
        <w:pStyle w:val="ListParagraph"/>
        <w:numPr>
          <w:ilvl w:val="0"/>
          <w:numId w:val="2"/>
        </w:numPr>
      </w:pPr>
      <w:r>
        <w:rPr>
          <w:rFonts w:ascii="Arial" w:cs="Arial" w:eastAsia="Arial" w:hAnsi="Arial"/>
          <w:sz w:val="24"/>
          <w:szCs w:val="24"/>
        </w:rPr>
        <w:t xml:space="preserve">InterPro protein domain database with domain descriptions and hierarchies</w:t>
      </w:r>
    </w:p>
    <w:p>
      <w:pPr>
        <w:pStyle w:val="ListParagraph"/>
        <w:numPr>
          <w:ilvl w:val="0"/>
          <w:numId w:val="2"/>
        </w:numPr>
      </w:pPr>
      <w:r>
        <w:rPr>
          <w:rFonts w:ascii="Arial" w:cs="Arial" w:eastAsia="Arial" w:hAnsi="Arial"/>
          <w:sz w:val="24"/>
          <w:szCs w:val="24"/>
        </w:rPr>
        <w:t xml:space="preserve">Pfam curated protein domain family database</w:t>
      </w:r>
    </w:p>
    <w:p>
      <w:pPr>
        <w:pStyle w:val="ListParagraph"/>
        <w:numPr>
          <w:ilvl w:val="0"/>
          <w:numId w:val="2"/>
        </w:numPr>
      </w:pPr>
      <w:r>
        <w:rPr>
          <w:rFonts w:ascii="Arial" w:cs="Arial" w:eastAsia="Arial" w:hAnsi="Arial"/>
          <w:sz w:val="24"/>
          <w:szCs w:val="24"/>
        </w:rPr>
        <w:t xml:space="preserve">SMART domain definitions for protein architecture</w:t>
      </w:r>
    </w:p>
    <w:p>
      <w:pPr>
        <w:pStyle w:val="ListParagraph"/>
        <w:numPr>
          <w:ilvl w:val="0"/>
          <w:numId w:val="2"/>
        </w:numPr>
      </w:pPr>
      <w:r>
        <w:rPr>
          <w:rFonts w:ascii="Arial" w:cs="Arial" w:eastAsia="Arial" w:hAnsi="Arial"/>
          <w:sz w:val="24"/>
          <w:szCs w:val="24"/>
        </w:rPr>
        <w:t xml:space="preserve">Gene annotation files with protein sequences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InterPro web service and download API</w:t>
      </w:r>
    </w:p>
    <w:p>
      <w:pPr>
        <w:pStyle w:val="ListParagraph"/>
        <w:numPr>
          <w:ilvl w:val="0"/>
          <w:numId w:val="2"/>
        </w:numPr>
      </w:pPr>
      <w:r>
        <w:rPr>
          <w:rFonts w:ascii="Arial" w:cs="Arial" w:eastAsia="Arial" w:hAnsi="Arial"/>
          <w:sz w:val="24"/>
          <w:szCs w:val="24"/>
        </w:rPr>
        <w:t xml:space="preserve">Pfam FTP download and query tool</w:t>
      </w:r>
    </w:p>
    <w:p>
      <w:pPr>
        <w:pStyle w:val="ListParagraph"/>
        <w:numPr>
          <w:ilvl w:val="0"/>
          <w:numId w:val="2"/>
        </w:numPr>
      </w:pPr>
      <w:r>
        <w:rPr>
          <w:rFonts w:ascii="Arial" w:cs="Arial" w:eastAsia="Arial" w:hAnsi="Arial"/>
          <w:sz w:val="24"/>
          <w:szCs w:val="24"/>
        </w:rPr>
        <w:t xml:space="preserve">SMART domain annotation tool</w:t>
      </w:r>
    </w:p>
    <w:p>
      <w:pPr>
        <w:pStyle w:val="ListParagraph"/>
        <w:numPr>
          <w:ilvl w:val="0"/>
          <w:numId w:val="2"/>
        </w:numPr>
      </w:pPr>
      <w:r>
        <w:rPr>
          <w:rFonts w:ascii="Arial" w:cs="Arial" w:eastAsia="Arial" w:hAnsi="Arial"/>
          <w:sz w:val="24"/>
          <w:szCs w:val="24"/>
        </w:rPr>
        <w:t xml:space="preserve">Ensembl Biomart for protein sequence retrieval</w:t>
      </w:r>
    </w:p>
    <w:p>
      <w:pPr>
        <w:pStyle w:val="ListParagraph"/>
        <w:numPr>
          <w:ilvl w:val="0"/>
          <w:numId w:val="2"/>
        </w:numPr>
      </w:pPr>
      <w:r>
        <w:rPr>
          <w:rFonts w:ascii="Arial" w:cs="Arial" w:eastAsia="Arial" w:hAnsi="Arial"/>
          <w:sz w:val="24"/>
          <w:szCs w:val="24"/>
        </w:rPr>
        <w:t xml:space="preserve">HMMER for protein domain search and alignment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complete protein sequences for all genes in each Angelini cluster?</w:t>
      </w:r>
    </w:p>
    <w:p>
      <w:pPr>
        <w:pStyle w:val="ListParagraph"/>
        <w:numPr>
          <w:ilvl w:val="0"/>
          <w:numId w:val="2"/>
        </w:numPr>
      </w:pPr>
      <w:r>
        <w:rPr>
          <w:rFonts w:ascii="Arial" w:cs="Arial" w:eastAsia="Arial" w:hAnsi="Arial"/>
          <w:i/>
          <w:iCs/>
          <w:sz w:val="24"/>
          <w:szCs w:val="24"/>
        </w:rPr>
        <w:t xml:space="preserve">Which protein domains and structural motifs are annotated in InterPro and Pfam for DEE-related genes?</w:t>
      </w:r>
    </w:p>
    <w:p>
      <w:pPr>
        <w:pStyle w:val="ListParagraph"/>
        <w:numPr>
          <w:ilvl w:val="0"/>
          <w:numId w:val="2"/>
        </w:numPr>
      </w:pPr>
      <w:r>
        <w:rPr>
          <w:rFonts w:ascii="Arial" w:cs="Arial" w:eastAsia="Arial" w:hAnsi="Arial"/>
          <w:i/>
          <w:iCs/>
          <w:sz w:val="24"/>
          <w:szCs w:val="24"/>
        </w:rPr>
        <w:t xml:space="preserve">What are the domain organization hierarchies and relationships within the domain databases?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protein domain annotations for all cluster member genes</w:t>
      </w:r>
    </w:p>
    <w:p>
      <w:pPr>
        <w:pStyle w:val="ListParagraph"/>
        <w:numPr>
          <w:ilvl w:val="0"/>
          <w:numId w:val="2"/>
        </w:numPr>
      </w:pPr>
      <w:r>
        <w:rPr>
          <w:rFonts w:ascii="Arial" w:cs="Arial" w:eastAsia="Arial" w:hAnsi="Arial"/>
          <w:sz w:val="24"/>
          <w:szCs w:val="24"/>
        </w:rPr>
        <w:t xml:space="preserve">InterPro and Pfam domain definitions with functional descriptions</w:t>
      </w:r>
    </w:p>
    <w:p>
      <w:pPr>
        <w:pStyle w:val="ListParagraph"/>
        <w:numPr>
          <w:ilvl w:val="0"/>
          <w:numId w:val="2"/>
        </w:numPr>
      </w:pPr>
      <w:r>
        <w:rPr>
          <w:rFonts w:ascii="Arial" w:cs="Arial" w:eastAsia="Arial" w:hAnsi="Arial"/>
          <w:sz w:val="24"/>
          <w:szCs w:val="24"/>
        </w:rPr>
        <w:t xml:space="preserve">Domain architecture maps showing linear organization of domains in each protein</w:t>
      </w:r>
    </w:p>
    <w:p>
      <w:pPr>
        <w:pStyle w:val="ListParagraph"/>
        <w:numPr>
          <w:ilvl w:val="0"/>
          <w:numId w:val="2"/>
        </w:numPr>
      </w:pPr>
      <w:r>
        <w:rPr>
          <w:rFonts w:ascii="Arial" w:cs="Arial" w:eastAsia="Arial" w:hAnsi="Arial"/>
          <w:sz w:val="24"/>
          <w:szCs w:val="24"/>
        </w:rPr>
        <w:t xml:space="preserve">Metadata files linking genes to their domain compositions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TSV/CSV tables with gene IDs, domain names, InterPro/Pfam IDs, positions, and e-values; JSON domain hierarchy files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and standardize protein domain annotations across InterPro and Pfam, identifying domain occurrences and co-occurrence patterns within clusters.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InterPro and Pfam domain annotations for cluster genes</w:t>
      </w:r>
    </w:p>
    <w:p>
      <w:pPr>
        <w:pStyle w:val="ListParagraph"/>
        <w:numPr>
          <w:ilvl w:val="0"/>
          <w:numId w:val="2"/>
        </w:numPr>
      </w:pPr>
      <w:r>
        <w:rPr>
          <w:rFonts w:ascii="Arial" w:cs="Arial" w:eastAsia="Arial" w:hAnsi="Arial"/>
          <w:sz w:val="24"/>
          <w:szCs w:val="24"/>
        </w:rPr>
        <w:t xml:space="preserve">Domain hierarchy and family relationship data</w:t>
      </w:r>
    </w:p>
    <w:p>
      <w:pPr>
        <w:pStyle w:val="ListParagraph"/>
        <w:numPr>
          <w:ilvl w:val="0"/>
          <w:numId w:val="2"/>
        </w:numPr>
      </w:pPr>
      <w:r>
        <w:rPr>
          <w:rFonts w:ascii="Arial" w:cs="Arial" w:eastAsia="Arial" w:hAnsi="Arial"/>
          <w:sz w:val="24"/>
          <w:szCs w:val="24"/>
        </w:rPr>
        <w:t xml:space="preserve">Protein length and complexity information</w:t>
      </w:r>
    </w:p>
    <w:p>
      <w:pPr>
        <w:pStyle w:val="ListParagraph"/>
        <w:numPr>
          <w:ilvl w:val="0"/>
          <w:numId w:val="2"/>
        </w:numPr>
      </w:pPr>
      <w:r>
        <w:rPr>
          <w:rFonts w:ascii="Arial" w:cs="Arial" w:eastAsia="Arial" w:hAnsi="Arial"/>
          <w:sz w:val="24"/>
          <w:szCs w:val="24"/>
        </w:rPr>
        <w:t xml:space="preserve">Conservation and evolutionary relationship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Python pandas for domain table standardization</w:t>
      </w:r>
    </w:p>
    <w:p>
      <w:pPr>
        <w:pStyle w:val="ListParagraph"/>
        <w:numPr>
          <w:ilvl w:val="0"/>
          <w:numId w:val="2"/>
        </w:numPr>
      </w:pPr>
      <w:r>
        <w:rPr>
          <w:rFonts w:ascii="Arial" w:cs="Arial" w:eastAsia="Arial" w:hAnsi="Arial"/>
          <w:sz w:val="24"/>
          <w:szCs w:val="24"/>
        </w:rPr>
        <w:t xml:space="preserve">Domain extraction and normalization scripts</w:t>
      </w:r>
    </w:p>
    <w:p>
      <w:pPr>
        <w:pStyle w:val="ListParagraph"/>
        <w:numPr>
          <w:ilvl w:val="0"/>
          <w:numId w:val="2"/>
        </w:numPr>
      </w:pPr>
      <w:r>
        <w:rPr>
          <w:rFonts w:ascii="Arial" w:cs="Arial" w:eastAsia="Arial" w:hAnsi="Arial"/>
          <w:sz w:val="24"/>
          <w:szCs w:val="24"/>
        </w:rPr>
        <w:t xml:space="preserve">Domain co-occurrence matrix computation</w:t>
      </w:r>
    </w:p>
    <w:p>
      <w:pPr>
        <w:pStyle w:val="ListParagraph"/>
        <w:numPr>
          <w:ilvl w:val="0"/>
          <w:numId w:val="2"/>
        </w:numPr>
      </w:pPr>
      <w:r>
        <w:rPr>
          <w:rFonts w:ascii="Arial" w:cs="Arial" w:eastAsia="Arial" w:hAnsi="Arial"/>
          <w:sz w:val="24"/>
          <w:szCs w:val="24"/>
        </w:rPr>
        <w:t xml:space="preserve">Graph analysis for domain relationship networks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many unique protein domains are represented across all cluster members?</w:t>
      </w:r>
    </w:p>
    <w:p>
      <w:pPr>
        <w:pStyle w:val="ListParagraph"/>
        <w:numPr>
          <w:ilvl w:val="0"/>
          <w:numId w:val="2"/>
        </w:numPr>
      </w:pPr>
      <w:r>
        <w:rPr>
          <w:rFonts w:ascii="Arial" w:cs="Arial" w:eastAsia="Arial" w:hAnsi="Arial"/>
          <w:i/>
          <w:iCs/>
          <w:sz w:val="24"/>
          <w:szCs w:val="24"/>
        </w:rPr>
        <w:t xml:space="preserve">Which domains appear with the highest frequency within specific clusters?</w:t>
      </w:r>
    </w:p>
    <w:p>
      <w:pPr>
        <w:pStyle w:val="ListParagraph"/>
        <w:numPr>
          <w:ilvl w:val="0"/>
          <w:numId w:val="2"/>
        </w:numPr>
      </w:pPr>
      <w:r>
        <w:rPr>
          <w:rFonts w:ascii="Arial" w:cs="Arial" w:eastAsia="Arial" w:hAnsi="Arial"/>
          <w:i/>
          <w:iCs/>
          <w:sz w:val="24"/>
          <w:szCs w:val="24"/>
        </w:rPr>
        <w:t xml:space="preserve">What are the domain co-occurrence patterns - do certain domains appear together more often than expected?</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domain annotation table with unified domain IDs across databases</w:t>
      </w:r>
    </w:p>
    <w:p>
      <w:pPr>
        <w:pStyle w:val="ListParagraph"/>
        <w:numPr>
          <w:ilvl w:val="0"/>
          <w:numId w:val="2"/>
        </w:numPr>
      </w:pPr>
      <w:r>
        <w:rPr>
          <w:rFonts w:ascii="Arial" w:cs="Arial" w:eastAsia="Arial" w:hAnsi="Arial"/>
          <w:sz w:val="24"/>
          <w:szCs w:val="24"/>
        </w:rPr>
        <w:t xml:space="preserve">Domain frequency distribution per cluster</w:t>
      </w:r>
    </w:p>
    <w:p>
      <w:pPr>
        <w:pStyle w:val="ListParagraph"/>
        <w:numPr>
          <w:ilvl w:val="0"/>
          <w:numId w:val="2"/>
        </w:numPr>
      </w:pPr>
      <w:r>
        <w:rPr>
          <w:rFonts w:ascii="Arial" w:cs="Arial" w:eastAsia="Arial" w:hAnsi="Arial"/>
          <w:sz w:val="24"/>
          <w:szCs w:val="24"/>
        </w:rPr>
        <w:t xml:space="preserve">Domain co-occurrence matrices showing paired domain relationships</w:t>
      </w:r>
    </w:p>
    <w:p>
      <w:pPr>
        <w:pStyle w:val="ListParagraph"/>
        <w:numPr>
          <w:ilvl w:val="0"/>
          <w:numId w:val="2"/>
        </w:numPr>
      </w:pPr>
      <w:r>
        <w:rPr>
          <w:rFonts w:ascii="Arial" w:cs="Arial" w:eastAsia="Arial" w:hAnsi="Arial"/>
          <w:sz w:val="24"/>
          <w:szCs w:val="24"/>
        </w:rPr>
        <w:t xml:space="preserve">Cluster-specific domain architecture profiles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Domain-gene matrices (TSV/CSV); domain co-occurrence heatmaps (CSV); domain architecture profiles (JSON)</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Compute statistical enrichment of domains and domain combinations within each cluster using hypergeometric tests and domain-based clustering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Domain annotation tables for cluster members</w:t>
      </w:r>
    </w:p>
    <w:p>
      <w:pPr>
        <w:pStyle w:val="ListParagraph"/>
        <w:numPr>
          <w:ilvl w:val="0"/>
          <w:numId w:val="2"/>
        </w:numPr>
      </w:pPr>
      <w:r>
        <w:rPr>
          <w:rFonts w:ascii="Arial" w:cs="Arial" w:eastAsia="Arial" w:hAnsi="Arial"/>
          <w:sz w:val="24"/>
          <w:szCs w:val="24"/>
        </w:rPr>
        <w:t xml:space="preserve">Background domain frequencies from all DEE/epilepsy genes</w:t>
      </w:r>
    </w:p>
    <w:p>
      <w:pPr>
        <w:pStyle w:val="ListParagraph"/>
        <w:numPr>
          <w:ilvl w:val="0"/>
          <w:numId w:val="2"/>
        </w:numPr>
      </w:pPr>
      <w:r>
        <w:rPr>
          <w:rFonts w:ascii="Arial" w:cs="Arial" w:eastAsia="Arial" w:hAnsi="Arial"/>
          <w:sz w:val="24"/>
          <w:szCs w:val="24"/>
        </w:rPr>
        <w:t xml:space="preserve">Domain family hierarchies and relationships</w:t>
      </w:r>
    </w:p>
    <w:p>
      <w:pPr>
        <w:pStyle w:val="ListParagraph"/>
        <w:numPr>
          <w:ilvl w:val="0"/>
          <w:numId w:val="2"/>
        </w:numPr>
      </w:pPr>
      <w:r>
        <w:rPr>
          <w:rFonts w:ascii="Arial" w:cs="Arial" w:eastAsia="Arial" w:hAnsi="Arial"/>
          <w:sz w:val="24"/>
          <w:szCs w:val="24"/>
        </w:rPr>
        <w:t xml:space="preserve">Functional annotations and pathway information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scipy.stats for hypergeometric and chi-square testing</w:t>
      </w:r>
    </w:p>
    <w:p>
      <w:pPr>
        <w:pStyle w:val="ListParagraph"/>
        <w:numPr>
          <w:ilvl w:val="0"/>
          <w:numId w:val="2"/>
        </w:numPr>
      </w:pPr>
      <w:r>
        <w:rPr>
          <w:rFonts w:ascii="Arial" w:cs="Arial" w:eastAsia="Arial" w:hAnsi="Arial"/>
          <w:sz w:val="24"/>
          <w:szCs w:val="24"/>
        </w:rPr>
        <w:t xml:space="preserve">Domain enrichment analysis pipeline</w:t>
      </w:r>
    </w:p>
    <w:p>
      <w:pPr>
        <w:pStyle w:val="ListParagraph"/>
        <w:numPr>
          <w:ilvl w:val="0"/>
          <w:numId w:val="2"/>
        </w:numPr>
      </w:pPr>
      <w:r>
        <w:rPr>
          <w:rFonts w:ascii="Arial" w:cs="Arial" w:eastAsia="Arial" w:hAnsi="Arial"/>
          <w:sz w:val="24"/>
          <w:szCs w:val="24"/>
        </w:rPr>
        <w:t xml:space="preserve">Clustering algorithms (k-means, hierarchical) for domain-based grouping</w:t>
      </w:r>
    </w:p>
    <w:p>
      <w:pPr>
        <w:pStyle w:val="ListParagraph"/>
        <w:numPr>
          <w:ilvl w:val="0"/>
          <w:numId w:val="2"/>
        </w:numPr>
      </w:pPr>
      <w:r>
        <w:rPr>
          <w:rFonts w:ascii="Arial" w:cs="Arial" w:eastAsia="Arial" w:hAnsi="Arial"/>
          <w:sz w:val="24"/>
          <w:szCs w:val="24"/>
        </w:rPr>
        <w:t xml:space="preserve">Random forest feature importance for domain prediction of clusters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individual domains show significant enrichment (FDR &lt; 0.05) within specific clusters?</w:t>
      </w:r>
    </w:p>
    <w:p>
      <w:pPr>
        <w:pStyle w:val="ListParagraph"/>
        <w:numPr>
          <w:ilvl w:val="0"/>
          <w:numId w:val="2"/>
        </w:numPr>
      </w:pPr>
      <w:r>
        <w:rPr>
          <w:rFonts w:ascii="Arial" w:cs="Arial" w:eastAsia="Arial" w:hAnsi="Arial"/>
          <w:i/>
          <w:iCs/>
          <w:sz w:val="24"/>
          <w:szCs w:val="24"/>
        </w:rPr>
        <w:t xml:space="preserve">What domain combinations or motifs are significantly over-represented in co-clustering genes?</w:t>
      </w:r>
    </w:p>
    <w:p>
      <w:pPr>
        <w:pStyle w:val="ListParagraph"/>
        <w:numPr>
          <w:ilvl w:val="0"/>
          <w:numId w:val="2"/>
        </w:numPr>
      </w:pPr>
      <w:r>
        <w:rPr>
          <w:rFonts w:ascii="Arial" w:cs="Arial" w:eastAsia="Arial" w:hAnsi="Arial"/>
          <w:i/>
          <w:iCs/>
          <w:sz w:val="24"/>
          <w:szCs w:val="24"/>
        </w:rPr>
        <w:t xml:space="preserve">Can a machine learning model predict cluster membership based on domain architecture?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Domain enrichment p-value tables with fold-changes and confidence intervals per cluster</w:t>
      </w:r>
    </w:p>
    <w:p>
      <w:pPr>
        <w:pStyle w:val="ListParagraph"/>
        <w:numPr>
          <w:ilvl w:val="0"/>
          <w:numId w:val="2"/>
        </w:numPr>
      </w:pPr>
      <w:r>
        <w:rPr>
          <w:rFonts w:ascii="Arial" w:cs="Arial" w:eastAsia="Arial" w:hAnsi="Arial"/>
          <w:sz w:val="24"/>
          <w:szCs w:val="24"/>
        </w:rPr>
        <w:t xml:space="preserve">Domain combination enrichment results for significant motif groups</w:t>
      </w:r>
    </w:p>
    <w:p>
      <w:pPr>
        <w:pStyle w:val="ListParagraph"/>
        <w:numPr>
          <w:ilvl w:val="0"/>
          <w:numId w:val="2"/>
        </w:numPr>
      </w:pPr>
      <w:r>
        <w:rPr>
          <w:rFonts w:ascii="Arial" w:cs="Arial" w:eastAsia="Arial" w:hAnsi="Arial"/>
          <w:sz w:val="24"/>
          <w:szCs w:val="24"/>
        </w:rPr>
        <w:t xml:space="preserve">Domain-based hierarchical clustering dendrogram</w:t>
      </w:r>
    </w:p>
    <w:p>
      <w:pPr>
        <w:pStyle w:val="ListParagraph"/>
        <w:numPr>
          <w:ilvl w:val="0"/>
          <w:numId w:val="2"/>
        </w:numPr>
      </w:pPr>
      <w:r>
        <w:rPr>
          <w:rFonts w:ascii="Arial" w:cs="Arial" w:eastAsia="Arial" w:hAnsi="Arial"/>
          <w:sz w:val="24"/>
          <w:szCs w:val="24"/>
        </w:rPr>
        <w:t xml:space="preserve">Domain architecture feature importance scores for cluster prediction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Statistical tables (CSV) with enrichment p-values and fold-changes; clustering dendrograms (PDF); feature importance plots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domain-based predictions by comparing to functional data, known protein-protein interactions, and structural similarity databases.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Domain enrichment and co-clustering results</w:t>
      </w:r>
    </w:p>
    <w:p>
      <w:pPr>
        <w:pStyle w:val="ListParagraph"/>
        <w:numPr>
          <w:ilvl w:val="0"/>
          <w:numId w:val="2"/>
        </w:numPr>
      </w:pPr>
      <w:r>
        <w:rPr>
          <w:rFonts w:ascii="Arial" w:cs="Arial" w:eastAsia="Arial" w:hAnsi="Arial"/>
          <w:sz w:val="24"/>
          <w:szCs w:val="24"/>
        </w:rPr>
        <w:t xml:space="preserve">STRING database protein-protein interaction data</w:t>
      </w:r>
    </w:p>
    <w:p>
      <w:pPr>
        <w:pStyle w:val="ListParagraph"/>
        <w:numPr>
          <w:ilvl w:val="0"/>
          <w:numId w:val="2"/>
        </w:numPr>
      </w:pPr>
      <w:r>
        <w:rPr>
          <w:rFonts w:ascii="Arial" w:cs="Arial" w:eastAsia="Arial" w:hAnsi="Arial"/>
          <w:sz w:val="24"/>
          <w:szCs w:val="24"/>
        </w:rPr>
        <w:t xml:space="preserve">Structural Protein Data Bank (PDB) information</w:t>
      </w:r>
    </w:p>
    <w:p>
      <w:pPr>
        <w:pStyle w:val="ListParagraph"/>
        <w:numPr>
          <w:ilvl w:val="0"/>
          <w:numId w:val="2"/>
        </w:numPr>
      </w:pPr>
      <w:r>
        <w:rPr>
          <w:rFonts w:ascii="Arial" w:cs="Arial" w:eastAsia="Arial" w:hAnsi="Arial"/>
          <w:sz w:val="24"/>
          <w:szCs w:val="24"/>
        </w:rPr>
        <w:t xml:space="preserve">SCOP structural classification of proteins</w:t>
      </w:r>
    </w:p>
    <w:p>
      <w:pPr>
        <w:pStyle w:val="ListParagraph"/>
        <w:numPr>
          <w:ilvl w:val="0"/>
          <w:numId w:val="2"/>
        </w:numPr>
      </w:pPr>
      <w:r>
        <w:rPr>
          <w:rFonts w:ascii="Arial" w:cs="Arial" w:eastAsia="Arial" w:hAnsi="Arial"/>
          <w:sz w:val="24"/>
          <w:szCs w:val="24"/>
        </w:rPr>
        <w:t xml:space="preserve">Experimental co-immunoprecipitation and yeast-two-hybrid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STRING web service for PPI network retrieval</w:t>
      </w:r>
    </w:p>
    <w:p>
      <w:pPr>
        <w:pStyle w:val="ListParagraph"/>
        <w:numPr>
          <w:ilvl w:val="0"/>
          <w:numId w:val="2"/>
        </w:numPr>
      </w:pPr>
      <w:r>
        <w:rPr>
          <w:rFonts w:ascii="Arial" w:cs="Arial" w:eastAsia="Arial" w:hAnsi="Arial"/>
          <w:sz w:val="24"/>
          <w:szCs w:val="24"/>
        </w:rPr>
        <w:t xml:space="preserve">PDBe for structural annotation queries</w:t>
      </w:r>
    </w:p>
    <w:p>
      <w:pPr>
        <w:pStyle w:val="ListParagraph"/>
        <w:numPr>
          <w:ilvl w:val="0"/>
          <w:numId w:val="2"/>
        </w:numPr>
      </w:pPr>
      <w:r>
        <w:rPr>
          <w:rFonts w:ascii="Arial" w:cs="Arial" w:eastAsia="Arial" w:hAnsi="Arial"/>
          <w:sz w:val="24"/>
          <w:szCs w:val="24"/>
        </w:rPr>
        <w:t xml:space="preserve">SCOP web interface for structural classification</w:t>
      </w:r>
    </w:p>
    <w:p>
      <w:pPr>
        <w:pStyle w:val="ListParagraph"/>
        <w:numPr>
          <w:ilvl w:val="0"/>
          <w:numId w:val="2"/>
        </w:numPr>
      </w:pPr>
      <w:r>
        <w:rPr>
          <w:rFonts w:ascii="Arial" w:cs="Arial" w:eastAsia="Arial" w:hAnsi="Arial"/>
          <w:sz w:val="24"/>
          <w:szCs w:val="24"/>
        </w:rPr>
        <w:t xml:space="preserve">BLAST for sequence similarity comparison</w:t>
      </w:r>
    </w:p>
    <w:p>
      <w:pPr>
        <w:pStyle w:val="ListParagraph"/>
        <w:numPr>
          <w:ilvl w:val="0"/>
          <w:numId w:val="2"/>
        </w:numPr>
      </w:pPr>
      <w:r>
        <w:rPr>
          <w:rFonts w:ascii="Arial" w:cs="Arial" w:eastAsia="Arial" w:hAnsi="Arial"/>
          <w:sz w:val="24"/>
          <w:szCs w:val="24"/>
        </w:rPr>
        <w:t xml:space="preserve">PyMOL for structure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proteins sharing enriched domain architectures exhibit more protein-protein interactions than expected?</w:t>
      </w:r>
    </w:p>
    <w:p>
      <w:pPr>
        <w:pStyle w:val="ListParagraph"/>
        <w:numPr>
          <w:ilvl w:val="0"/>
          <w:numId w:val="2"/>
        </w:numPr>
      </w:pPr>
      <w:r>
        <w:rPr>
          <w:rFonts w:ascii="Arial" w:cs="Arial" w:eastAsia="Arial" w:hAnsi="Arial"/>
          <w:i/>
          <w:iCs/>
          <w:sz w:val="24"/>
          <w:szCs w:val="24"/>
        </w:rPr>
        <w:t xml:space="preserve">What structural similarities exist between proteins from the same domain-enriched cluster?</w:t>
      </w:r>
    </w:p>
    <w:p>
      <w:pPr>
        <w:pStyle w:val="ListParagraph"/>
        <w:numPr>
          <w:ilvl w:val="0"/>
          <w:numId w:val="2"/>
        </w:numPr>
      </w:pPr>
      <w:r>
        <w:rPr>
          <w:rFonts w:ascii="Arial" w:cs="Arial" w:eastAsia="Arial" w:hAnsi="Arial"/>
          <w:i/>
          <w:iCs/>
          <w:sz w:val="24"/>
          <w:szCs w:val="24"/>
        </w:rPr>
        <w:t xml:space="preserve">Are domain-predicted co-clusters supported by known PPI networks and structural similarity?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Protein-protein interaction enrichment analysis for domain-predicted clusters</w:t>
      </w:r>
    </w:p>
    <w:p>
      <w:pPr>
        <w:pStyle w:val="ListParagraph"/>
        <w:numPr>
          <w:ilvl w:val="0"/>
          <w:numId w:val="2"/>
        </w:numPr>
      </w:pPr>
      <w:r>
        <w:rPr>
          <w:rFonts w:ascii="Arial" w:cs="Arial" w:eastAsia="Arial" w:hAnsi="Arial"/>
          <w:sz w:val="24"/>
          <w:szCs w:val="24"/>
        </w:rPr>
        <w:t xml:space="preserve">Structural similarity matrices comparing cluster member proteins</w:t>
      </w:r>
    </w:p>
    <w:p>
      <w:pPr>
        <w:pStyle w:val="ListParagraph"/>
        <w:numPr>
          <w:ilvl w:val="0"/>
          <w:numId w:val="2"/>
        </w:numPr>
      </w:pPr>
      <w:r>
        <w:rPr>
          <w:rFonts w:ascii="Arial" w:cs="Arial" w:eastAsia="Arial" w:hAnsi="Arial"/>
          <w:sz w:val="24"/>
          <w:szCs w:val="24"/>
        </w:rPr>
        <w:t xml:space="preserve">PPI network modules aligned with domain-based clusters</w:t>
      </w:r>
    </w:p>
    <w:p>
      <w:pPr>
        <w:pStyle w:val="ListParagraph"/>
        <w:numPr>
          <w:ilvl w:val="0"/>
          <w:numId w:val="2"/>
        </w:numPr>
      </w:pPr>
      <w:r>
        <w:rPr>
          <w:rFonts w:ascii="Arial" w:cs="Arial" w:eastAsia="Arial" w:hAnsi="Arial"/>
          <w:sz w:val="24"/>
          <w:szCs w:val="24"/>
        </w:rPr>
        <w:t xml:space="preserve">Validation report comparing domain predictions to functional and structural data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Network interaction tables (TSV); structural similarity matrices (CSV); validation reports (PDF)</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domain enrichment findings into domain architecture models showing shared motifs, functional implications, and evolutionary conservation patterns.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domain enrichment results</w:t>
      </w:r>
    </w:p>
    <w:p>
      <w:pPr>
        <w:pStyle w:val="ListParagraph"/>
        <w:numPr>
          <w:ilvl w:val="0"/>
          <w:numId w:val="2"/>
        </w:numPr>
      </w:pPr>
      <w:r>
        <w:rPr>
          <w:rFonts w:ascii="Arial" w:cs="Arial" w:eastAsia="Arial" w:hAnsi="Arial"/>
          <w:sz w:val="24"/>
          <w:szCs w:val="24"/>
        </w:rPr>
        <w:t xml:space="preserve">Domain architecture profiles for cluster members</w:t>
      </w:r>
    </w:p>
    <w:p>
      <w:pPr>
        <w:pStyle w:val="ListParagraph"/>
        <w:numPr>
          <w:ilvl w:val="0"/>
          <w:numId w:val="2"/>
        </w:numPr>
      </w:pPr>
      <w:r>
        <w:rPr>
          <w:rFonts w:ascii="Arial" w:cs="Arial" w:eastAsia="Arial" w:hAnsi="Arial"/>
          <w:sz w:val="24"/>
          <w:szCs w:val="24"/>
        </w:rPr>
        <w:t xml:space="preserve">Functional annotations and pathway mappings</w:t>
      </w:r>
    </w:p>
    <w:p>
      <w:pPr>
        <w:pStyle w:val="ListParagraph"/>
        <w:numPr>
          <w:ilvl w:val="0"/>
          <w:numId w:val="2"/>
        </w:numPr>
      </w:pPr>
      <w:r>
        <w:rPr>
          <w:rFonts w:ascii="Arial" w:cs="Arial" w:eastAsia="Arial" w:hAnsi="Arial"/>
          <w:sz w:val="24"/>
          <w:szCs w:val="24"/>
        </w:rPr>
        <w:t xml:space="preserve">Evolutionary conservation data from PhyloCSF and similar tools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Sequence alignment tools (MUSCLE, MAFFT) for multiple alignments</w:t>
      </w:r>
    </w:p>
    <w:p>
      <w:pPr>
        <w:pStyle w:val="ListParagraph"/>
        <w:numPr>
          <w:ilvl w:val="0"/>
          <w:numId w:val="2"/>
        </w:numPr>
      </w:pPr>
      <w:r>
        <w:rPr>
          <w:rFonts w:ascii="Arial" w:cs="Arial" w:eastAsia="Arial" w:hAnsi="Arial"/>
          <w:sz w:val="24"/>
          <w:szCs w:val="24"/>
        </w:rPr>
        <w:t xml:space="preserve">ConSurf for conservation analysis</w:t>
      </w:r>
    </w:p>
    <w:p>
      <w:pPr>
        <w:pStyle w:val="ListParagraph"/>
        <w:numPr>
          <w:ilvl w:val="0"/>
          <w:numId w:val="2"/>
        </w:numPr>
      </w:pPr>
      <w:r>
        <w:rPr>
          <w:rFonts w:ascii="Arial" w:cs="Arial" w:eastAsia="Arial" w:hAnsi="Arial"/>
          <w:sz w:val="24"/>
          <w:szCs w:val="24"/>
        </w:rPr>
        <w:t xml:space="preserve">WebLogo for motif visualization</w:t>
      </w:r>
    </w:p>
    <w:p>
      <w:pPr>
        <w:pStyle w:val="ListParagraph"/>
        <w:numPr>
          <w:ilvl w:val="0"/>
          <w:numId w:val="2"/>
        </w:numPr>
      </w:pPr>
      <w:r>
        <w:rPr>
          <w:rFonts w:ascii="Arial" w:cs="Arial" w:eastAsia="Arial" w:hAnsi="Arial"/>
          <w:sz w:val="24"/>
          <w:szCs w:val="24"/>
        </w:rPr>
        <w:t xml:space="preserve">Domain architecture visualization tools (DrawDomain, FunDomain)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conserved functional domains linking proteins within each cluster?</w:t>
      </w:r>
    </w:p>
    <w:p>
      <w:pPr>
        <w:pStyle w:val="ListParagraph"/>
        <w:numPr>
          <w:ilvl w:val="0"/>
          <w:numId w:val="2"/>
        </w:numPr>
      </w:pPr>
      <w:r>
        <w:rPr>
          <w:rFonts w:ascii="Arial" w:cs="Arial" w:eastAsia="Arial" w:hAnsi="Arial"/>
          <w:i/>
          <w:iCs/>
          <w:sz w:val="24"/>
          <w:szCs w:val="24"/>
        </w:rPr>
        <w:t xml:space="preserve">How do domain architectures differ between functionally distinct clusters?</w:t>
      </w:r>
    </w:p>
    <w:p>
      <w:pPr>
        <w:pStyle w:val="ListParagraph"/>
        <w:numPr>
          <w:ilvl w:val="0"/>
          <w:numId w:val="2"/>
        </w:numPr>
      </w:pPr>
      <w:r>
        <w:rPr>
          <w:rFonts w:ascii="Arial" w:cs="Arial" w:eastAsia="Arial" w:hAnsi="Arial"/>
          <w:i/>
          <w:iCs/>
          <w:sz w:val="24"/>
          <w:szCs w:val="24"/>
        </w:rPr>
        <w:t xml:space="preserve">What evolutionary pressures have shaped the domain composition of each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Domain architecture consensus models for each cluster</w:t>
      </w:r>
    </w:p>
    <w:p>
      <w:pPr>
        <w:pStyle w:val="ListParagraph"/>
        <w:numPr>
          <w:ilvl w:val="0"/>
          <w:numId w:val="2"/>
        </w:numPr>
      </w:pPr>
      <w:r>
        <w:rPr>
          <w:rFonts w:ascii="Arial" w:cs="Arial" w:eastAsia="Arial" w:hAnsi="Arial"/>
          <w:sz w:val="24"/>
          <w:szCs w:val="24"/>
        </w:rPr>
        <w:t xml:space="preserve">Conservation profiles for shared domain regions</w:t>
      </w:r>
    </w:p>
    <w:p>
      <w:pPr>
        <w:pStyle w:val="ListParagraph"/>
        <w:numPr>
          <w:ilvl w:val="0"/>
          <w:numId w:val="2"/>
        </w:numPr>
      </w:pPr>
      <w:r>
        <w:rPr>
          <w:rFonts w:ascii="Arial" w:cs="Arial" w:eastAsia="Arial" w:hAnsi="Arial"/>
          <w:sz w:val="24"/>
          <w:szCs w:val="24"/>
        </w:rPr>
        <w:t xml:space="preserve">Domain-function relationship diagrams</w:t>
      </w:r>
    </w:p>
    <w:p>
      <w:pPr>
        <w:pStyle w:val="ListParagraph"/>
        <w:numPr>
          <w:ilvl w:val="0"/>
          <w:numId w:val="2"/>
        </w:numPr>
      </w:pPr>
      <w:r>
        <w:rPr>
          <w:rFonts w:ascii="Arial" w:cs="Arial" w:eastAsia="Arial" w:hAnsi="Arial"/>
          <w:sz w:val="24"/>
          <w:szCs w:val="24"/>
        </w:rPr>
        <w:t xml:space="preserve">Evolutionary analysis of domain architecture divergence between clusters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Domain architecture visualizations (PDF/SVG); sequence alignment files (FASTA, Stockholm); conservation profiles (TSV)</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reports on domain enrichment findings, predictive models, and implications for protein function and therapeutic targeting.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Synthesized domain architecture models</w:t>
      </w:r>
    </w:p>
    <w:p>
      <w:pPr>
        <w:pStyle w:val="ListParagraph"/>
        <w:numPr>
          <w:ilvl w:val="0"/>
          <w:numId w:val="2"/>
        </w:numPr>
      </w:pPr>
      <w:r>
        <w:rPr>
          <w:rFonts w:ascii="Arial" w:cs="Arial" w:eastAsia="Arial" w:hAnsi="Arial"/>
          <w:sz w:val="24"/>
          <w:szCs w:val="24"/>
        </w:rPr>
        <w:t xml:space="preserve">Domain enrichment and validation results</w:t>
      </w:r>
    </w:p>
    <w:p>
      <w:pPr>
        <w:pStyle w:val="ListParagraph"/>
        <w:numPr>
          <w:ilvl w:val="0"/>
          <w:numId w:val="2"/>
        </w:numPr>
      </w:pPr>
      <w:r>
        <w:rPr>
          <w:rFonts w:ascii="Arial" w:cs="Arial" w:eastAsia="Arial" w:hAnsi="Arial"/>
          <w:sz w:val="24"/>
          <w:szCs w:val="24"/>
        </w:rPr>
        <w:t xml:space="preserve">Machine learning prediction models</w:t>
      </w:r>
    </w:p>
    <w:p>
      <w:pPr>
        <w:pStyle w:val="ListParagraph"/>
        <w:numPr>
          <w:ilvl w:val="0"/>
          <w:numId w:val="2"/>
        </w:numPr>
      </w:pPr>
      <w:r>
        <w:rPr>
          <w:rFonts w:ascii="Arial" w:cs="Arial" w:eastAsia="Arial" w:hAnsi="Arial"/>
          <w:sz w:val="24"/>
          <w:szCs w:val="24"/>
        </w:rPr>
        <w:t xml:space="preserve">Published domain function information and therapeutic relevance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markdown and knitr for report generation</w:t>
      </w:r>
    </w:p>
    <w:p>
      <w:pPr>
        <w:pStyle w:val="ListParagraph"/>
        <w:numPr>
          <w:ilvl w:val="0"/>
          <w:numId w:val="2"/>
        </w:numPr>
      </w:pPr>
      <w:r>
        <w:rPr>
          <w:rFonts w:ascii="Arial" w:cs="Arial" w:eastAsia="Arial" w:hAnsi="Arial"/>
          <w:sz w:val="24"/>
          <w:szCs w:val="24"/>
        </w:rPr>
        <w:t xml:space="preserve">ggplot2 for publication-quality domain analysis visualizations</w:t>
      </w:r>
    </w:p>
    <w:p>
      <w:pPr>
        <w:pStyle w:val="ListParagraph"/>
        <w:numPr>
          <w:ilvl w:val="0"/>
          <w:numId w:val="2"/>
        </w:numPr>
      </w:pPr>
      <w:r>
        <w:rPr>
          <w:rFonts w:ascii="Arial" w:cs="Arial" w:eastAsia="Arial" w:hAnsi="Arial"/>
          <w:sz w:val="24"/>
          <w:szCs w:val="24"/>
        </w:rPr>
        <w:t xml:space="preserve">Python sklearn for model documentation</w:t>
      </w:r>
    </w:p>
    <w:p>
      <w:pPr>
        <w:pStyle w:val="ListParagraph"/>
        <w:numPr>
          <w:ilvl w:val="0"/>
          <w:numId w:val="2"/>
        </w:numPr>
      </w:pPr>
      <w:r>
        <w:rPr>
          <w:rFonts w:ascii="Arial" w:cs="Arial" w:eastAsia="Arial" w:hAnsi="Arial"/>
          <w:sz w:val="24"/>
          <w:szCs w:val="24"/>
        </w:rPr>
        <w:t xml:space="preserve">pandoc for format conversion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functional roles are associated with the enriched domains in each cluster?</w:t>
      </w:r>
    </w:p>
    <w:p>
      <w:pPr>
        <w:pStyle w:val="ListParagraph"/>
        <w:numPr>
          <w:ilvl w:val="0"/>
          <w:numId w:val="2"/>
        </w:numPr>
      </w:pPr>
      <w:r>
        <w:rPr>
          <w:rFonts w:ascii="Arial" w:cs="Arial" w:eastAsia="Arial" w:hAnsi="Arial"/>
          <w:i/>
          <w:iCs/>
          <w:sz w:val="24"/>
          <w:szCs w:val="24"/>
        </w:rPr>
        <w:t xml:space="preserve">How well do domain architecture patterns predict cluster membership, and what is the accuracy of the predictive model?</w:t>
      </w:r>
    </w:p>
    <w:p>
      <w:pPr>
        <w:pStyle w:val="ListParagraph"/>
        <w:numPr>
          <w:ilvl w:val="0"/>
          <w:numId w:val="2"/>
        </w:numPr>
      </w:pPr>
      <w:r>
        <w:rPr>
          <w:rFonts w:ascii="Arial" w:cs="Arial" w:eastAsia="Arial" w:hAnsi="Arial"/>
          <w:i/>
          <w:iCs/>
          <w:sz w:val="24"/>
          <w:szCs w:val="24"/>
        </w:rPr>
        <w:t xml:space="preserve">Which domain architectures represent potential therapeutic targets and why?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pipeline report on domain enrichment and co-clustering predictions</w:t>
      </w:r>
    </w:p>
    <w:p>
      <w:pPr>
        <w:pStyle w:val="ListParagraph"/>
        <w:numPr>
          <w:ilvl w:val="0"/>
          <w:numId w:val="2"/>
        </w:numPr>
      </w:pPr>
      <w:r>
        <w:rPr>
          <w:rFonts w:ascii="Arial" w:cs="Arial" w:eastAsia="Arial" w:hAnsi="Arial"/>
          <w:sz w:val="24"/>
          <w:szCs w:val="24"/>
        </w:rPr>
        <w:t xml:space="preserve">Machine learning model documentation with cross-validation performance metrics</w:t>
      </w:r>
    </w:p>
    <w:p>
      <w:pPr>
        <w:pStyle w:val="ListParagraph"/>
        <w:numPr>
          <w:ilvl w:val="0"/>
          <w:numId w:val="2"/>
        </w:numPr>
      </w:pPr>
      <w:r>
        <w:rPr>
          <w:rFonts w:ascii="Arial" w:cs="Arial" w:eastAsia="Arial" w:hAnsi="Arial"/>
          <w:sz w:val="24"/>
          <w:szCs w:val="24"/>
        </w:rPr>
        <w:t xml:space="preserve">Domain-function interpretation guide for each enriched domain set</w:t>
      </w:r>
    </w:p>
    <w:p>
      <w:pPr>
        <w:pStyle w:val="ListParagraph"/>
        <w:numPr>
          <w:ilvl w:val="0"/>
          <w:numId w:val="2"/>
        </w:numPr>
      </w:pPr>
      <w:r>
        <w:rPr>
          <w:rFonts w:ascii="Arial" w:cs="Arial" w:eastAsia="Arial" w:hAnsi="Arial"/>
          <w:sz w:val="24"/>
          <w:szCs w:val="24"/>
        </w:rPr>
        <w:t xml:space="preserve">Recommendations for experimental validation of domain-based functional predictions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Final report as PDF with embedded figures and tables; machine learning models in pickle/joblib format; supplementary data as Excel workbook</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InterPro - integrated protein signature database with comprehensive domain, family, and functional site annotations</w:t>
      </w:r>
    </w:p>
    <w:p>
      <w:pPr>
        <w:pStyle w:val="ListParagraph"/>
        <w:numPr>
          <w:ilvl w:val="0"/>
          <w:numId w:val="2"/>
        </w:numPr>
      </w:pPr>
      <w:r>
        <w:rPr>
          <w:rFonts w:ascii="Arial" w:cs="Arial" w:eastAsia="Arial" w:hAnsi="Arial"/>
          <w:sz w:val="24"/>
          <w:szCs w:val="24"/>
        </w:rPr>
        <w:t xml:space="preserve">Pfam - curated protein family database of protein domains defined by hidden Markov models</w:t>
      </w:r>
    </w:p>
    <w:p>
      <w:pPr>
        <w:pStyle w:val="ListParagraph"/>
        <w:numPr>
          <w:ilvl w:val="0"/>
          <w:numId w:val="2"/>
        </w:numPr>
      </w:pPr>
      <w:r>
        <w:rPr>
          <w:rFonts w:ascii="Arial" w:cs="Arial" w:eastAsia="Arial" w:hAnsi="Arial"/>
          <w:sz w:val="24"/>
          <w:szCs w:val="24"/>
        </w:rPr>
        <w:t xml:space="preserve">SMART - Simple Modular Architecture Research Tool for protein domain identification and annotation</w:t>
      </w:r>
    </w:p>
    <w:p>
      <w:pPr>
        <w:pStyle w:val="ListParagraph"/>
        <w:numPr>
          <w:ilvl w:val="0"/>
          <w:numId w:val="2"/>
        </w:numPr>
      </w:pPr>
      <w:r>
        <w:rPr>
          <w:rFonts w:ascii="Arial" w:cs="Arial" w:eastAsia="Arial" w:hAnsi="Arial"/>
          <w:sz w:val="24"/>
          <w:szCs w:val="24"/>
        </w:rPr>
        <w:t xml:space="preserve">Ensembl Biomart - biomart service for gene and protein sequence retrieval with annotations</w:t>
      </w:r>
    </w:p>
    <w:p>
      <w:pPr>
        <w:pStyle w:val="ListParagraph"/>
        <w:numPr>
          <w:ilvl w:val="0"/>
          <w:numId w:val="2"/>
        </w:numPr>
      </w:pPr>
      <w:r>
        <w:rPr>
          <w:rFonts w:ascii="Arial" w:cs="Arial" w:eastAsia="Arial" w:hAnsi="Arial"/>
          <w:sz w:val="24"/>
          <w:szCs w:val="24"/>
        </w:rPr>
        <w:t xml:space="preserve">HMMER - sensitive profile hidden Markov model tool for sequence analysis and domain detection</w:t>
      </w:r>
    </w:p>
    <w:p>
      <w:pPr>
        <w:pStyle w:val="ListParagraph"/>
        <w:numPr>
          <w:ilvl w:val="0"/>
          <w:numId w:val="2"/>
        </w:numPr>
      </w:pPr>
      <w:r>
        <w:rPr>
          <w:rFonts w:ascii="Arial" w:cs="Arial" w:eastAsia="Arial" w:hAnsi="Arial"/>
          <w:sz w:val="24"/>
          <w:szCs w:val="24"/>
        </w:rPr>
        <w:t xml:space="preserve">STRING - protein-protein interaction network database with confidence scores and functional associations</w:t>
      </w:r>
    </w:p>
    <w:p>
      <w:pPr>
        <w:pStyle w:val="ListParagraph"/>
        <w:numPr>
          <w:ilvl w:val="0"/>
          <w:numId w:val="2"/>
        </w:numPr>
      </w:pPr>
      <w:r>
        <w:rPr>
          <w:rFonts w:ascii="Arial" w:cs="Arial" w:eastAsia="Arial" w:hAnsi="Arial"/>
          <w:sz w:val="24"/>
          <w:szCs w:val="24"/>
        </w:rPr>
        <w:t xml:space="preserve">PDBe - Protein Data Bank in Europe providing structural information and PDB file handling</w:t>
      </w:r>
    </w:p>
    <w:p>
      <w:pPr>
        <w:pStyle w:val="ListParagraph"/>
        <w:numPr>
          <w:ilvl w:val="0"/>
          <w:numId w:val="2"/>
        </w:numPr>
      </w:pPr>
      <w:r>
        <w:rPr>
          <w:rFonts w:ascii="Arial" w:cs="Arial" w:eastAsia="Arial" w:hAnsi="Arial"/>
          <w:sz w:val="24"/>
          <w:szCs w:val="24"/>
        </w:rPr>
        <w:t xml:space="preserve">SCOP - Structural Classification of Proteins database for protein structure relationships</w:t>
      </w:r>
    </w:p>
    <w:p>
      <w:pPr>
        <w:pStyle w:val="ListParagraph"/>
        <w:numPr>
          <w:ilvl w:val="0"/>
          <w:numId w:val="2"/>
        </w:numPr>
      </w:pPr>
      <w:r>
        <w:rPr>
          <w:rFonts w:ascii="Arial" w:cs="Arial" w:eastAsia="Arial" w:hAnsi="Arial"/>
          <w:sz w:val="24"/>
          <w:szCs w:val="24"/>
        </w:rPr>
        <w:t xml:space="preserve">BLAST - Basic Local Alignment Search Tool for sequence similarity comparison</w:t>
      </w:r>
    </w:p>
    <w:p>
      <w:pPr>
        <w:pStyle w:val="ListParagraph"/>
        <w:numPr>
          <w:ilvl w:val="0"/>
          <w:numId w:val="2"/>
        </w:numPr>
      </w:pPr>
      <w:r>
        <w:rPr>
          <w:rFonts w:ascii="Arial" w:cs="Arial" w:eastAsia="Arial" w:hAnsi="Arial"/>
          <w:sz w:val="24"/>
          <w:szCs w:val="24"/>
        </w:rPr>
        <w:t xml:space="preserve">PyMOL - molecular visualization system for protein structure analysis and visualization</w:t>
      </w:r>
    </w:p>
    <w:p>
      <w:pPr>
        <w:pStyle w:val="ListParagraph"/>
        <w:numPr>
          <w:ilvl w:val="0"/>
          <w:numId w:val="2"/>
        </w:numPr>
      </w:pPr>
      <w:r>
        <w:rPr>
          <w:rFonts w:ascii="Arial" w:cs="Arial" w:eastAsia="Arial" w:hAnsi="Arial"/>
          <w:sz w:val="24"/>
          <w:szCs w:val="24"/>
        </w:rPr>
        <w:t xml:space="preserve">ConSurf - web server for identifying functionally important regions via evolutionary conservation</w:t>
      </w:r>
    </w:p>
    <w:p>
      <w:pPr>
        <w:pStyle w:val="ListParagraph"/>
        <w:numPr>
          <w:ilvl w:val="0"/>
          <w:numId w:val="2"/>
        </w:numPr>
      </w:pPr>
      <w:r>
        <w:rPr>
          <w:rFonts w:ascii="Arial" w:cs="Arial" w:eastAsia="Arial" w:hAnsi="Arial"/>
          <w:sz w:val="24"/>
          <w:szCs w:val="24"/>
        </w:rPr>
        <w:t xml:space="preserve">Sequence alignment tools (MUSCLE, MAFFT) - multiple sequence alignment algorithms for conservation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2026-03-25T17:18:15.832Z</dcterms:created>
  <dcterms:modified xsi:type="dcterms:W3CDTF">2026-03-25T17:18:15.832Z</dcterms:modified>
</cp:coreProperties>
</file>

<file path=docProps/custom.xml><?xml version="1.0" encoding="utf-8"?>
<Properties xmlns="http://schemas.openxmlformats.org/officeDocument/2006/custom-properties" xmlns:vt="http://schemas.openxmlformats.org/officeDocument/2006/docPropsVTypes"/>
</file>