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#025: Clinical Trial Analysis for Angelini Functional Clusters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Using the Angelini common node assignments, query the ClinicalTrials.gov database to identify ongoing or completed clinical trials targeting any gene within each functional cluster and assess whether therapeutic strategies are disproportionately concentrated in certain clusters.</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query ClinicalTrials.gov to identify clinical trials targeting genes within each Angelini functional cluster, analyze therapeutic strategy distribution, and identify clusters with concentrated or sparse clinical translation.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High - requires integration with clinical trial database APIs, therapeutic taxonomy parsing, and statistical analysis of trial distribution patterns.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Angelini cluster gene assignments and establish systematic queries against ClinicalTrials.gov API to identify all trials mentioning genes from each cluster.</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CRISPRn functional cluster assignments with complete gene lists</w:t>
      </w:r>
    </w:p>
    <w:p>
      <w:pPr>
        <w:pStyle w:val="ListParagraph"/>
        <w:numPr>
          <w:ilvl w:val="0"/>
          <w:numId w:val="2"/>
        </w:numPr>
      </w:pPr>
      <w:r>
        <w:rPr>
          <w:rFonts w:ascii="Arial" w:cs="Arial" w:eastAsia="Arial" w:hAnsi="Arial"/>
          <w:sz w:val="24"/>
          <w:szCs w:val="24"/>
        </w:rPr>
        <w:t xml:space="preserve">ClinicalTrials.gov API and database access credentials</w:t>
      </w:r>
    </w:p>
    <w:p>
      <w:pPr>
        <w:pStyle w:val="ListParagraph"/>
        <w:numPr>
          <w:ilvl w:val="0"/>
          <w:numId w:val="2"/>
        </w:numPr>
      </w:pPr>
      <w:r>
        <w:rPr>
          <w:rFonts w:ascii="Arial" w:cs="Arial" w:eastAsia="Arial" w:hAnsi="Arial"/>
          <w:sz w:val="24"/>
          <w:szCs w:val="24"/>
        </w:rPr>
        <w:t xml:space="preserve">Gene name synonyms, aliases, and NCBI identifiers</w:t>
      </w:r>
    </w:p>
    <w:p>
      <w:pPr>
        <w:pStyle w:val="ListParagraph"/>
        <w:numPr>
          <w:ilvl w:val="0"/>
          <w:numId w:val="2"/>
        </w:numPr>
      </w:pPr>
      <w:r>
        <w:rPr>
          <w:rFonts w:ascii="Arial" w:cs="Arial" w:eastAsia="Arial" w:hAnsi="Arial"/>
          <w:sz w:val="24"/>
          <w:szCs w:val="24"/>
        </w:rPr>
        <w:t xml:space="preserve">Clinical trial database schema and query specifications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ClinicalTrials.gov API (aact.ctti-clinicaltrials.org)</w:t>
      </w:r>
    </w:p>
    <w:p>
      <w:pPr>
        <w:pStyle w:val="ListParagraph"/>
        <w:numPr>
          <w:ilvl w:val="0"/>
          <w:numId w:val="2"/>
        </w:numPr>
      </w:pPr>
      <w:r>
        <w:rPr>
          <w:rFonts w:ascii="Arial" w:cs="Arial" w:eastAsia="Arial" w:hAnsi="Arial"/>
          <w:sz w:val="24"/>
          <w:szCs w:val="24"/>
        </w:rPr>
        <w:t xml:space="preserve">NCBI Gene Entrez API for alias mapping</w:t>
      </w:r>
    </w:p>
    <w:p>
      <w:pPr>
        <w:pStyle w:val="ListParagraph"/>
        <w:numPr>
          <w:ilvl w:val="0"/>
          <w:numId w:val="2"/>
        </w:numPr>
      </w:pPr>
      <w:r>
        <w:rPr>
          <w:rFonts w:ascii="Arial" w:cs="Arial" w:eastAsia="Arial" w:hAnsi="Arial"/>
          <w:sz w:val="24"/>
          <w:szCs w:val="24"/>
        </w:rPr>
        <w:t xml:space="preserve">Python requests library for API queries</w:t>
      </w:r>
    </w:p>
    <w:p>
      <w:pPr>
        <w:pStyle w:val="ListParagraph"/>
        <w:numPr>
          <w:ilvl w:val="0"/>
          <w:numId w:val="2"/>
        </w:numPr>
      </w:pPr>
      <w:r>
        <w:rPr>
          <w:rFonts w:ascii="Arial" w:cs="Arial" w:eastAsia="Arial" w:hAnsi="Arial"/>
          <w:sz w:val="24"/>
          <w:szCs w:val="24"/>
        </w:rPr>
        <w:t xml:space="preserve">R clinical trial database packages (clinicaltrials, ctrdata)</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are all the gene name variants and aliases for genes in each cluster that should be queried in ClinicalTrials.gov?</w:t>
      </w:r>
    </w:p>
    <w:p>
      <w:pPr>
        <w:pStyle w:val="ListParagraph"/>
        <w:numPr>
          <w:ilvl w:val="0"/>
          <w:numId w:val="2"/>
        </w:numPr>
      </w:pPr>
      <w:r>
        <w:rPr>
          <w:rFonts w:ascii="Arial" w:cs="Arial" w:eastAsia="Arial" w:hAnsi="Arial"/>
          <w:i/>
          <w:iCs/>
          <w:sz w:val="24"/>
          <w:szCs w:val="24"/>
        </w:rPr>
        <w:t xml:space="preserve">What is the complete search strategy to find trials mentioning specific genes across multiple fields (condition, intervention, outcome)?</w:t>
      </w:r>
    </w:p>
    <w:p>
      <w:pPr>
        <w:pStyle w:val="ListParagraph"/>
        <w:numPr>
          <w:ilvl w:val="0"/>
          <w:numId w:val="2"/>
        </w:numPr>
      </w:pPr>
      <w:r>
        <w:rPr>
          <w:rFonts w:ascii="Arial" w:cs="Arial" w:eastAsia="Arial" w:hAnsi="Arial"/>
          <w:i/>
          <w:iCs/>
          <w:sz w:val="24"/>
          <w:szCs w:val="24"/>
        </w:rPr>
        <w:t xml:space="preserve">How can gene symbols be matched to trial records while minimizing false positives and false negatives?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gene lists with multiple name variants per cluster</w:t>
      </w:r>
    </w:p>
    <w:p>
      <w:pPr>
        <w:pStyle w:val="ListParagraph"/>
        <w:numPr>
          <w:ilvl w:val="0"/>
          <w:numId w:val="2"/>
        </w:numPr>
      </w:pPr>
      <w:r>
        <w:rPr>
          <w:rFonts w:ascii="Arial" w:cs="Arial" w:eastAsia="Arial" w:hAnsi="Arial"/>
          <w:sz w:val="24"/>
          <w:szCs w:val="24"/>
        </w:rPr>
        <w:t xml:space="preserve">Validated ClinicalTrials.gov API query specifications for each gene</w:t>
      </w:r>
    </w:p>
    <w:p>
      <w:pPr>
        <w:pStyle w:val="ListParagraph"/>
        <w:numPr>
          <w:ilvl w:val="0"/>
          <w:numId w:val="2"/>
        </w:numPr>
      </w:pPr>
      <w:r>
        <w:rPr>
          <w:rFonts w:ascii="Arial" w:cs="Arial" w:eastAsia="Arial" w:hAnsi="Arial"/>
          <w:sz w:val="24"/>
          <w:szCs w:val="24"/>
        </w:rPr>
        <w:t xml:space="preserve">Gene-to-trial mapping dataset with trial IDs and relevance scores</w:t>
      </w:r>
    </w:p>
    <w:p>
      <w:pPr>
        <w:pStyle w:val="ListParagraph"/>
        <w:numPr>
          <w:ilvl w:val="0"/>
          <w:numId w:val="2"/>
        </w:numPr>
      </w:pPr>
      <w:r>
        <w:rPr>
          <w:rFonts w:ascii="Arial" w:cs="Arial" w:eastAsia="Arial" w:hAnsi="Arial"/>
          <w:sz w:val="24"/>
          <w:szCs w:val="24"/>
        </w:rPr>
        <w:t xml:space="preserve">Metadata on gene mention contexts within trial records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CSV/TSV tables with gene names and aliases; JSON API query specifications; trial-gene association matrices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Execute comprehensive queries of ClinicalTrials.gov identifying all trials directly or indirectly targeting genes within each cluster, extracting trial metadata.</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gene query specifications for ClinicalTrials.gov</w:t>
      </w:r>
    </w:p>
    <w:p>
      <w:pPr>
        <w:pStyle w:val="ListParagraph"/>
        <w:numPr>
          <w:ilvl w:val="0"/>
          <w:numId w:val="2"/>
        </w:numPr>
      </w:pPr>
      <w:r>
        <w:rPr>
          <w:rFonts w:ascii="Arial" w:cs="Arial" w:eastAsia="Arial" w:hAnsi="Arial"/>
          <w:sz w:val="24"/>
          <w:szCs w:val="24"/>
        </w:rPr>
        <w:t xml:space="preserve">ClinicalTrials.gov records including trial status, phases, conditions, interventions, sponsors</w:t>
      </w:r>
    </w:p>
    <w:p>
      <w:pPr>
        <w:pStyle w:val="ListParagraph"/>
        <w:numPr>
          <w:ilvl w:val="0"/>
          <w:numId w:val="2"/>
        </w:numPr>
      </w:pPr>
      <w:r>
        <w:rPr>
          <w:rFonts w:ascii="Arial" w:cs="Arial" w:eastAsia="Arial" w:hAnsi="Arial"/>
          <w:sz w:val="24"/>
          <w:szCs w:val="24"/>
        </w:rPr>
        <w:t xml:space="preserve">Therapeutic classification schemes and disease ontologies</w:t>
      </w:r>
    </w:p>
    <w:p>
      <w:pPr>
        <w:pStyle w:val="ListParagraph"/>
        <w:numPr>
          <w:ilvl w:val="0"/>
          <w:numId w:val="2"/>
        </w:numPr>
      </w:pPr>
      <w:r>
        <w:rPr>
          <w:rFonts w:ascii="Arial" w:cs="Arial" w:eastAsia="Arial" w:hAnsi="Arial"/>
          <w:sz w:val="24"/>
          <w:szCs w:val="24"/>
        </w:rPr>
        <w:t xml:space="preserve">Trial outcome measure definitions and efficacy endpoints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ClinicalTrials.gov full-text search and advanced query interface</w:t>
      </w:r>
    </w:p>
    <w:p>
      <w:pPr>
        <w:pStyle w:val="ListParagraph"/>
        <w:numPr>
          <w:ilvl w:val="0"/>
          <w:numId w:val="2"/>
        </w:numPr>
      </w:pPr>
      <w:r>
        <w:rPr>
          <w:rFonts w:ascii="Arial" w:cs="Arial" w:eastAsia="Arial" w:hAnsi="Arial"/>
          <w:sz w:val="24"/>
          <w:szCs w:val="24"/>
        </w:rPr>
        <w:t xml:space="preserve">AACT (Aggregate Analysis of ClinicalTrials.gov) database for large-scale queries</w:t>
      </w:r>
    </w:p>
    <w:p>
      <w:pPr>
        <w:pStyle w:val="ListParagraph"/>
        <w:numPr>
          <w:ilvl w:val="0"/>
          <w:numId w:val="2"/>
        </w:numPr>
      </w:pPr>
      <w:r>
        <w:rPr>
          <w:rFonts w:ascii="Arial" w:cs="Arial" w:eastAsia="Arial" w:hAnsi="Arial"/>
          <w:sz w:val="24"/>
          <w:szCs w:val="24"/>
        </w:rPr>
        <w:t xml:space="preserve">ctrdata R package for automated trial database retrieval</w:t>
      </w:r>
    </w:p>
    <w:p>
      <w:pPr>
        <w:pStyle w:val="ListParagraph"/>
        <w:numPr>
          <w:ilvl w:val="0"/>
          <w:numId w:val="2"/>
        </w:numPr>
      </w:pPr>
      <w:r>
        <w:rPr>
          <w:rFonts w:ascii="Arial" w:cs="Arial" w:eastAsia="Arial" w:hAnsi="Arial"/>
          <w:sz w:val="24"/>
          <w:szCs w:val="24"/>
        </w:rPr>
        <w:t xml:space="preserve">Natural language processing tools for intervention text mining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cluster, how many clinical trials mention or target the cluster's genes directly?</w:t>
      </w:r>
    </w:p>
    <w:p>
      <w:pPr>
        <w:pStyle w:val="ListParagraph"/>
        <w:numPr>
          <w:ilvl w:val="0"/>
          <w:numId w:val="2"/>
        </w:numPr>
      </w:pPr>
      <w:r>
        <w:rPr>
          <w:rFonts w:ascii="Arial" w:cs="Arial" w:eastAsia="Arial" w:hAnsi="Arial"/>
          <w:i/>
          <w:iCs/>
          <w:sz w:val="24"/>
          <w:szCs w:val="24"/>
        </w:rPr>
        <w:t xml:space="preserve">What are the therapeutic strategies employed in these trials, and how do they target cluster genes (e.g., knockdown, activation, modulation)?</w:t>
      </w:r>
    </w:p>
    <w:p>
      <w:pPr>
        <w:pStyle w:val="ListParagraph"/>
        <w:numPr>
          <w:ilvl w:val="0"/>
          <w:numId w:val="2"/>
        </w:numPr>
      </w:pPr>
      <w:r>
        <w:rPr>
          <w:rFonts w:ascii="Arial" w:cs="Arial" w:eastAsia="Arial" w:hAnsi="Arial"/>
          <w:i/>
          <w:iCs/>
          <w:sz w:val="24"/>
          <w:szCs w:val="24"/>
        </w:rPr>
        <w:t xml:space="preserve">What are the trial phases, recruitment statuses, primary outcomes, and enrollments for cluster-targeted trials?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Complete trial dataset for each cluster with ClinicalTrials.gov IDs and metadata</w:t>
      </w:r>
    </w:p>
    <w:p>
      <w:pPr>
        <w:pStyle w:val="ListParagraph"/>
        <w:numPr>
          <w:ilvl w:val="0"/>
          <w:numId w:val="2"/>
        </w:numPr>
      </w:pPr>
      <w:r>
        <w:rPr>
          <w:rFonts w:ascii="Arial" w:cs="Arial" w:eastAsia="Arial" w:hAnsi="Arial"/>
          <w:sz w:val="24"/>
          <w:szCs w:val="24"/>
        </w:rPr>
        <w:t xml:space="preserve">Trial phase distribution and recruitment status summary per cluster</w:t>
      </w:r>
    </w:p>
    <w:p>
      <w:pPr>
        <w:pStyle w:val="ListParagraph"/>
        <w:numPr>
          <w:ilvl w:val="0"/>
          <w:numId w:val="2"/>
        </w:numPr>
      </w:pPr>
      <w:r>
        <w:rPr>
          <w:rFonts w:ascii="Arial" w:cs="Arial" w:eastAsia="Arial" w:hAnsi="Arial"/>
          <w:sz w:val="24"/>
          <w:szCs w:val="24"/>
        </w:rPr>
        <w:t xml:space="preserve">Therapeutic intervention classification and mechanism descriptions</w:t>
      </w:r>
    </w:p>
    <w:p>
      <w:pPr>
        <w:pStyle w:val="ListParagraph"/>
        <w:numPr>
          <w:ilvl w:val="0"/>
          <w:numId w:val="2"/>
        </w:numPr>
      </w:pPr>
      <w:r>
        <w:rPr>
          <w:rFonts w:ascii="Arial" w:cs="Arial" w:eastAsia="Arial" w:hAnsi="Arial"/>
          <w:sz w:val="24"/>
          <w:szCs w:val="24"/>
        </w:rPr>
        <w:t xml:space="preserve">Outcome measures and efficacy endpoints for cluster-targeted trials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Trial metadata tables (CSV) with phase, status, condition, intervention, outcomes; disease-intervention mapping files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Analyze therapeutic strategy distribution and concentration across clusters, identifying which strategies are focused on specific clusters versus broadly distributed.</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Trial-cluster-gene associations with intervention data</w:t>
      </w:r>
    </w:p>
    <w:p>
      <w:pPr>
        <w:pStyle w:val="ListParagraph"/>
        <w:numPr>
          <w:ilvl w:val="0"/>
          <w:numId w:val="2"/>
        </w:numPr>
      </w:pPr>
      <w:r>
        <w:rPr>
          <w:rFonts w:ascii="Arial" w:cs="Arial" w:eastAsia="Arial" w:hAnsi="Arial"/>
          <w:sz w:val="24"/>
          <w:szCs w:val="24"/>
        </w:rPr>
        <w:t xml:space="preserve">Therapeutic classification and mechanism categories</w:t>
      </w:r>
    </w:p>
    <w:p>
      <w:pPr>
        <w:pStyle w:val="ListParagraph"/>
        <w:numPr>
          <w:ilvl w:val="0"/>
          <w:numId w:val="2"/>
        </w:numPr>
      </w:pPr>
      <w:r>
        <w:rPr>
          <w:rFonts w:ascii="Arial" w:cs="Arial" w:eastAsia="Arial" w:hAnsi="Arial"/>
          <w:sz w:val="24"/>
          <w:szCs w:val="24"/>
        </w:rPr>
        <w:t xml:space="preserve">Trial outcome and efficacy data</w:t>
      </w:r>
    </w:p>
    <w:p>
      <w:pPr>
        <w:pStyle w:val="ListParagraph"/>
        <w:numPr>
          <w:ilvl w:val="0"/>
          <w:numId w:val="2"/>
        </w:numPr>
      </w:pPr>
      <w:r>
        <w:rPr>
          <w:rFonts w:ascii="Arial" w:cs="Arial" w:eastAsia="Arial" w:hAnsi="Arial"/>
          <w:sz w:val="24"/>
          <w:szCs w:val="24"/>
        </w:rPr>
        <w:t xml:space="preserve">Background trial distribution statistics across all gene targets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Python pandas for aggregation and pivot analysis</w:t>
      </w:r>
    </w:p>
    <w:p>
      <w:pPr>
        <w:pStyle w:val="ListParagraph"/>
        <w:numPr>
          <w:ilvl w:val="0"/>
          <w:numId w:val="2"/>
        </w:numPr>
      </w:pPr>
      <w:r>
        <w:rPr>
          <w:rFonts w:ascii="Arial" w:cs="Arial" w:eastAsia="Arial" w:hAnsi="Arial"/>
          <w:sz w:val="24"/>
          <w:szCs w:val="24"/>
        </w:rPr>
        <w:t xml:space="preserve">Chi-square test for therapeutic strategy concentration</w:t>
      </w:r>
    </w:p>
    <w:p>
      <w:pPr>
        <w:pStyle w:val="ListParagraph"/>
        <w:numPr>
          <w:ilvl w:val="0"/>
          <w:numId w:val="2"/>
        </w:numPr>
      </w:pPr>
      <w:r>
        <w:rPr>
          <w:rFonts w:ascii="Arial" w:cs="Arial" w:eastAsia="Arial" w:hAnsi="Arial"/>
          <w:sz w:val="24"/>
          <w:szCs w:val="24"/>
        </w:rPr>
        <w:t xml:space="preserve">Fisher's exact test for cluster-specific therapeutic enrichment</w:t>
      </w:r>
    </w:p>
    <w:p>
      <w:pPr>
        <w:pStyle w:val="ListParagraph"/>
        <w:numPr>
          <w:ilvl w:val="0"/>
          <w:numId w:val="2"/>
        </w:numPr>
      </w:pPr>
      <w:r>
        <w:rPr>
          <w:rFonts w:ascii="Arial" w:cs="Arial" w:eastAsia="Arial" w:hAnsi="Arial"/>
          <w:sz w:val="24"/>
          <w:szCs w:val="24"/>
        </w:rPr>
        <w:t xml:space="preserve">Network analysis for therapeutic-cluster relationships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therapeutic strategies (molecular targets, drug types, delivery mechanisms) show statistically significant concentration in specific clusters?</w:t>
      </w:r>
    </w:p>
    <w:p>
      <w:pPr>
        <w:pStyle w:val="ListParagraph"/>
        <w:numPr>
          <w:ilvl w:val="0"/>
          <w:numId w:val="2"/>
        </w:numPr>
      </w:pPr>
      <w:r>
        <w:rPr>
          <w:rFonts w:ascii="Arial" w:cs="Arial" w:eastAsia="Arial" w:hAnsi="Arial"/>
          <w:i/>
          <w:iCs/>
          <w:sz w:val="24"/>
          <w:szCs w:val="24"/>
        </w:rPr>
        <w:t xml:space="preserve">Are there under-served clusters with few or no clinical trials despite potential therapeutic relevance?</w:t>
      </w:r>
    </w:p>
    <w:p>
      <w:pPr>
        <w:pStyle w:val="ListParagraph"/>
        <w:numPr>
          <w:ilvl w:val="0"/>
          <w:numId w:val="2"/>
        </w:numPr>
      </w:pPr>
      <w:r>
        <w:rPr>
          <w:rFonts w:ascii="Arial" w:cs="Arial" w:eastAsia="Arial" w:hAnsi="Arial"/>
          <w:i/>
          <w:iCs/>
          <w:sz w:val="24"/>
          <w:szCs w:val="24"/>
        </w:rPr>
        <w:t xml:space="preserve">How does trial investment (number of trials, combined enrollment) correlate with cluster size and functional importance?</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Therapeutic strategy concentration analysis with chi-square p-values per cluster</w:t>
      </w:r>
    </w:p>
    <w:p>
      <w:pPr>
        <w:pStyle w:val="ListParagraph"/>
        <w:numPr>
          <w:ilvl w:val="0"/>
          <w:numId w:val="2"/>
        </w:numPr>
      </w:pPr>
      <w:r>
        <w:rPr>
          <w:rFonts w:ascii="Arial" w:cs="Arial" w:eastAsia="Arial" w:hAnsi="Arial"/>
          <w:sz w:val="24"/>
          <w:szCs w:val="24"/>
        </w:rPr>
        <w:t xml:space="preserve">Under-served versus over-served cluster classifications</w:t>
      </w:r>
    </w:p>
    <w:p>
      <w:pPr>
        <w:pStyle w:val="ListParagraph"/>
        <w:numPr>
          <w:ilvl w:val="0"/>
          <w:numId w:val="2"/>
        </w:numPr>
      </w:pPr>
      <w:r>
        <w:rPr>
          <w:rFonts w:ascii="Arial" w:cs="Arial" w:eastAsia="Arial" w:hAnsi="Arial"/>
          <w:sz w:val="24"/>
          <w:szCs w:val="24"/>
        </w:rPr>
        <w:t xml:space="preserve">Trial distribution comparison between clusters with similar gene counts</w:t>
      </w:r>
    </w:p>
    <w:p>
      <w:pPr>
        <w:pStyle w:val="ListParagraph"/>
        <w:numPr>
          <w:ilvl w:val="0"/>
          <w:numId w:val="2"/>
        </w:numPr>
      </w:pPr>
      <w:r>
        <w:rPr>
          <w:rFonts w:ascii="Arial" w:cs="Arial" w:eastAsia="Arial" w:hAnsi="Arial"/>
          <w:sz w:val="24"/>
          <w:szCs w:val="24"/>
        </w:rPr>
        <w:t xml:space="preserve">Cluster-therapeutic strategy network showing concentration patterns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Statistical tables (CSV) with chi-square values and p-values; network adjacency matrices; concentration visualizations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Cross-validate trial-identified therapeutic targets against functional cluster annotations, disease models, and basic biological evidence.</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Trial-identified therapeutic targets and mechanisms</w:t>
      </w:r>
    </w:p>
    <w:p>
      <w:pPr>
        <w:pStyle w:val="ListParagraph"/>
        <w:numPr>
          <w:ilvl w:val="0"/>
          <w:numId w:val="2"/>
        </w:numPr>
      </w:pPr>
      <w:r>
        <w:rPr>
          <w:rFonts w:ascii="Arial" w:cs="Arial" w:eastAsia="Arial" w:hAnsi="Arial"/>
          <w:sz w:val="24"/>
          <w:szCs w:val="24"/>
        </w:rPr>
        <w:t xml:space="preserve">Angelini functional cluster annotations and pathway information</w:t>
      </w:r>
    </w:p>
    <w:p>
      <w:pPr>
        <w:pStyle w:val="ListParagraph"/>
        <w:numPr>
          <w:ilvl w:val="0"/>
          <w:numId w:val="2"/>
        </w:numPr>
      </w:pPr>
      <w:r>
        <w:rPr>
          <w:rFonts w:ascii="Arial" w:cs="Arial" w:eastAsia="Arial" w:hAnsi="Arial"/>
          <w:sz w:val="24"/>
          <w:szCs w:val="24"/>
        </w:rPr>
        <w:t xml:space="preserve">Published disease models and animal studies for cluster genes</w:t>
      </w:r>
    </w:p>
    <w:p>
      <w:pPr>
        <w:pStyle w:val="ListParagraph"/>
        <w:numPr>
          <w:ilvl w:val="0"/>
          <w:numId w:val="2"/>
        </w:numPr>
      </w:pPr>
      <w:r>
        <w:rPr>
          <w:rFonts w:ascii="Arial" w:cs="Arial" w:eastAsia="Arial" w:hAnsi="Arial"/>
          <w:sz w:val="24"/>
          <w:szCs w:val="24"/>
        </w:rPr>
        <w:t xml:space="preserve">Expression and mutation data from relevant tissues and cell types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PubMed API for literature mining on cluster genes and trial mechanisms</w:t>
      </w:r>
    </w:p>
    <w:p>
      <w:pPr>
        <w:pStyle w:val="ListParagraph"/>
        <w:numPr>
          <w:ilvl w:val="0"/>
          <w:numId w:val="2"/>
        </w:numPr>
      </w:pPr>
      <w:r>
        <w:rPr>
          <w:rFonts w:ascii="Arial" w:cs="Arial" w:eastAsia="Arial" w:hAnsi="Arial"/>
          <w:sz w:val="24"/>
          <w:szCs w:val="24"/>
        </w:rPr>
        <w:t xml:space="preserve">Disease model databases (Jackson Laboratory, MMRRC)</w:t>
      </w:r>
    </w:p>
    <w:p>
      <w:pPr>
        <w:pStyle w:val="ListParagraph"/>
        <w:numPr>
          <w:ilvl w:val="0"/>
          <w:numId w:val="2"/>
        </w:numPr>
      </w:pPr>
      <w:r>
        <w:rPr>
          <w:rFonts w:ascii="Arial" w:cs="Arial" w:eastAsia="Arial" w:hAnsi="Arial"/>
          <w:sz w:val="24"/>
          <w:szCs w:val="24"/>
        </w:rPr>
        <w:t xml:space="preserve">Human Phenotype Ontology for disease-gene associations</w:t>
      </w:r>
    </w:p>
    <w:p>
      <w:pPr>
        <w:pStyle w:val="ListParagraph"/>
        <w:numPr>
          <w:ilvl w:val="0"/>
          <w:numId w:val="2"/>
        </w:numPr>
      </w:pPr>
      <w:r>
        <w:rPr>
          <w:rFonts w:ascii="Arial" w:cs="Arial" w:eastAsia="Arial" w:hAnsi="Arial"/>
          <w:sz w:val="24"/>
          <w:szCs w:val="24"/>
        </w:rPr>
        <w:t xml:space="preserve">Gene Expression Omnibus (GEO) for relevant transcriptomic studies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trials targeting cluster genes, what is the mechanistic basis connecting the trial's hypothesis to cluster function?</w:t>
      </w:r>
    </w:p>
    <w:p>
      <w:pPr>
        <w:pStyle w:val="ListParagraph"/>
        <w:numPr>
          <w:ilvl w:val="0"/>
          <w:numId w:val="2"/>
        </w:numPr>
      </w:pPr>
      <w:r>
        <w:rPr>
          <w:rFonts w:ascii="Arial" w:cs="Arial" w:eastAsia="Arial" w:hAnsi="Arial"/>
          <w:i/>
          <w:iCs/>
          <w:sz w:val="24"/>
          <w:szCs w:val="24"/>
        </w:rPr>
        <w:t xml:space="preserve">Are trial-selected genes representative of entire clusters or do they represent specialized subsets?</w:t>
      </w:r>
    </w:p>
    <w:p>
      <w:pPr>
        <w:pStyle w:val="ListParagraph"/>
        <w:numPr>
          <w:ilvl w:val="0"/>
          <w:numId w:val="2"/>
        </w:numPr>
      </w:pPr>
      <w:r>
        <w:rPr>
          <w:rFonts w:ascii="Arial" w:cs="Arial" w:eastAsia="Arial" w:hAnsi="Arial"/>
          <w:i/>
          <w:iCs/>
          <w:sz w:val="24"/>
          <w:szCs w:val="24"/>
        </w:rPr>
        <w:t xml:space="preserve">What additional basic biological validation supports the therapeutic targets identified through clinical trials?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validation report linking trial interventions to cluster biology</w:t>
      </w:r>
    </w:p>
    <w:p>
      <w:pPr>
        <w:pStyle w:val="ListParagraph"/>
        <w:numPr>
          <w:ilvl w:val="0"/>
          <w:numId w:val="2"/>
        </w:numPr>
      </w:pPr>
      <w:r>
        <w:rPr>
          <w:rFonts w:ascii="Arial" w:cs="Arial" w:eastAsia="Arial" w:hAnsi="Arial"/>
          <w:sz w:val="24"/>
          <w:szCs w:val="24"/>
        </w:rPr>
        <w:t xml:space="preserve">Literature evidence supporting trial-identified targets with publication counts</w:t>
      </w:r>
    </w:p>
    <w:p>
      <w:pPr>
        <w:pStyle w:val="ListParagraph"/>
        <w:numPr>
          <w:ilvl w:val="0"/>
          <w:numId w:val="2"/>
        </w:numPr>
      </w:pPr>
      <w:r>
        <w:rPr>
          <w:rFonts w:ascii="Arial" w:cs="Arial" w:eastAsia="Arial" w:hAnsi="Arial"/>
          <w:sz w:val="24"/>
          <w:szCs w:val="24"/>
        </w:rPr>
        <w:t xml:space="preserve">Disease model availability and characteristics for cluster genes</w:t>
      </w:r>
    </w:p>
    <w:p>
      <w:pPr>
        <w:pStyle w:val="ListParagraph"/>
        <w:numPr>
          <w:ilvl w:val="0"/>
          <w:numId w:val="2"/>
        </w:numPr>
      </w:pPr>
      <w:r>
        <w:rPr>
          <w:rFonts w:ascii="Arial" w:cs="Arial" w:eastAsia="Arial" w:hAnsi="Arial"/>
          <w:sz w:val="24"/>
          <w:szCs w:val="24"/>
        </w:rPr>
        <w:t xml:space="preserve">Cross-validation success rates comparing trial hypothesis to functional data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Validation reports (PDF) with literature citations; mechanism mapping tables (TSV); disease model inventory (CSV)</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clinical trial findings into strategic therapeutic landscape maps showing trial distribution, identified targets, and clinical development gaps.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therapeutic target and mechanism data</w:t>
      </w:r>
    </w:p>
    <w:p>
      <w:pPr>
        <w:pStyle w:val="ListParagraph"/>
        <w:numPr>
          <w:ilvl w:val="0"/>
          <w:numId w:val="2"/>
        </w:numPr>
      </w:pPr>
      <w:r>
        <w:rPr>
          <w:rFonts w:ascii="Arial" w:cs="Arial" w:eastAsia="Arial" w:hAnsi="Arial"/>
          <w:sz w:val="24"/>
          <w:szCs w:val="24"/>
        </w:rPr>
        <w:t xml:space="preserve">Trial phase progression and outcome information</w:t>
      </w:r>
    </w:p>
    <w:p>
      <w:pPr>
        <w:pStyle w:val="ListParagraph"/>
        <w:numPr>
          <w:ilvl w:val="0"/>
          <w:numId w:val="2"/>
        </w:numPr>
      </w:pPr>
      <w:r>
        <w:rPr>
          <w:rFonts w:ascii="Arial" w:cs="Arial" w:eastAsia="Arial" w:hAnsi="Arial"/>
          <w:sz w:val="24"/>
          <w:szCs w:val="24"/>
        </w:rPr>
        <w:t xml:space="preserve">Cluster-specific unmet medical needs</w:t>
      </w:r>
    </w:p>
    <w:p>
      <w:pPr>
        <w:pStyle w:val="ListParagraph"/>
        <w:numPr>
          <w:ilvl w:val="0"/>
          <w:numId w:val="2"/>
        </w:numPr>
      </w:pPr>
      <w:r>
        <w:rPr>
          <w:rFonts w:ascii="Arial" w:cs="Arial" w:eastAsia="Arial" w:hAnsi="Arial"/>
          <w:sz w:val="24"/>
          <w:szCs w:val="24"/>
        </w:rPr>
        <w:t xml:space="preserve">Competitive landscape and existing approved therapies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Therapeutic landscape visualization tools</w:t>
      </w:r>
    </w:p>
    <w:p>
      <w:pPr>
        <w:pStyle w:val="ListParagraph"/>
        <w:numPr>
          <w:ilvl w:val="0"/>
          <w:numId w:val="2"/>
        </w:numPr>
      </w:pPr>
      <w:r>
        <w:rPr>
          <w:rFonts w:ascii="Arial" w:cs="Arial" w:eastAsia="Arial" w:hAnsi="Arial"/>
          <w:sz w:val="24"/>
          <w:szCs w:val="24"/>
        </w:rPr>
        <w:t xml:space="preserve">ggplot2 for bubble charts and distribution plots</w:t>
      </w:r>
    </w:p>
    <w:p>
      <w:pPr>
        <w:pStyle w:val="ListParagraph"/>
        <w:numPr>
          <w:ilvl w:val="0"/>
          <w:numId w:val="2"/>
        </w:numPr>
      </w:pPr>
      <w:r>
        <w:rPr>
          <w:rFonts w:ascii="Arial" w:cs="Arial" w:eastAsia="Arial" w:hAnsi="Arial"/>
          <w:sz w:val="24"/>
          <w:szCs w:val="24"/>
        </w:rPr>
        <w:t xml:space="preserve">Network visualization for trial-mechanism-cluster relationships</w:t>
      </w:r>
    </w:p>
    <w:p>
      <w:pPr>
        <w:pStyle w:val="ListParagraph"/>
        <w:numPr>
          <w:ilvl w:val="0"/>
          <w:numId w:val="2"/>
        </w:numPr>
      </w:pPr>
      <w:r>
        <w:rPr>
          <w:rFonts w:ascii="Arial" w:cs="Arial" w:eastAsia="Arial" w:hAnsi="Arial"/>
          <w:sz w:val="24"/>
          <w:szCs w:val="24"/>
        </w:rPr>
        <w:t xml:space="preserve">Timeline analysis tools for trial phase progression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What is the clinical translation landscape for each cluster - how many trials are in each phase from preclinical to post-market?</w:t>
      </w:r>
    </w:p>
    <w:p>
      <w:pPr>
        <w:pStyle w:val="ListParagraph"/>
        <w:numPr>
          <w:ilvl w:val="0"/>
          <w:numId w:val="2"/>
        </w:numPr>
      </w:pPr>
      <w:r>
        <w:rPr>
          <w:rFonts w:ascii="Arial" w:cs="Arial" w:eastAsia="Arial" w:hAnsi="Arial"/>
          <w:i/>
          <w:iCs/>
          <w:sz w:val="24"/>
          <w:szCs w:val="24"/>
        </w:rPr>
        <w:t xml:space="preserve">Which mechanism classes are driving clinical translation within clusters, and which mechanisms lack clinical validation?</w:t>
      </w:r>
    </w:p>
    <w:p>
      <w:pPr>
        <w:pStyle w:val="ListParagraph"/>
        <w:numPr>
          <w:ilvl w:val="0"/>
          <w:numId w:val="2"/>
        </w:numPr>
      </w:pPr>
      <w:r>
        <w:rPr>
          <w:rFonts w:ascii="Arial" w:cs="Arial" w:eastAsia="Arial" w:hAnsi="Arial"/>
          <w:i/>
          <w:iCs/>
          <w:sz w:val="24"/>
          <w:szCs w:val="24"/>
        </w:rPr>
        <w:t xml:space="preserve">What gaps exist between basic science findings and clinical trial activity for identified clusters?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Therapeutic landscape map showing trial distribution and phase progression by cluster</w:t>
      </w:r>
    </w:p>
    <w:p>
      <w:pPr>
        <w:pStyle w:val="ListParagraph"/>
        <w:numPr>
          <w:ilvl w:val="0"/>
          <w:numId w:val="2"/>
        </w:numPr>
      </w:pPr>
      <w:r>
        <w:rPr>
          <w:rFonts w:ascii="Arial" w:cs="Arial" w:eastAsia="Arial" w:hAnsi="Arial"/>
          <w:sz w:val="24"/>
          <w:szCs w:val="24"/>
        </w:rPr>
        <w:t xml:space="preserve">Mechanism-class analysis with pathway annotations and clinical validation status</w:t>
      </w:r>
    </w:p>
    <w:p>
      <w:pPr>
        <w:pStyle w:val="ListParagraph"/>
        <w:numPr>
          <w:ilvl w:val="0"/>
          <w:numId w:val="2"/>
        </w:numPr>
      </w:pPr>
      <w:r>
        <w:rPr>
          <w:rFonts w:ascii="Arial" w:cs="Arial" w:eastAsia="Arial" w:hAnsi="Arial"/>
          <w:sz w:val="24"/>
          <w:szCs w:val="24"/>
        </w:rPr>
        <w:t xml:space="preserve">Clinical translation roadmap identifying priority clusters for therapeutic development</w:t>
      </w:r>
    </w:p>
    <w:p>
      <w:pPr>
        <w:pStyle w:val="ListParagraph"/>
        <w:numPr>
          <w:ilvl w:val="0"/>
          <w:numId w:val="2"/>
        </w:numPr>
      </w:pPr>
      <w:r>
        <w:rPr>
          <w:rFonts w:ascii="Arial" w:cs="Arial" w:eastAsia="Arial" w:hAnsi="Arial"/>
          <w:sz w:val="24"/>
          <w:szCs w:val="24"/>
        </w:rPr>
        <w:t xml:space="preserve">Gap analysis highlighting mechanism classes and clusters with limited clinical evidence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Landscape visualizations (PDF/SVG); timeline charts showing phase progression; gap analysis matrices (CSV)</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reports on clinical trial distribution, therapeutic strategies, and recommendations for clinical translation priorities and research directions.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Clinical trial landscape and mechanism analysis</w:t>
      </w:r>
    </w:p>
    <w:p>
      <w:pPr>
        <w:pStyle w:val="ListParagraph"/>
        <w:numPr>
          <w:ilvl w:val="0"/>
          <w:numId w:val="2"/>
        </w:numPr>
      </w:pPr>
      <w:r>
        <w:rPr>
          <w:rFonts w:ascii="Arial" w:cs="Arial" w:eastAsia="Arial" w:hAnsi="Arial"/>
          <w:sz w:val="24"/>
          <w:szCs w:val="24"/>
        </w:rPr>
        <w:t xml:space="preserve">Therapeutic strategy concentration and validation results</w:t>
      </w:r>
    </w:p>
    <w:p>
      <w:pPr>
        <w:pStyle w:val="ListParagraph"/>
        <w:numPr>
          <w:ilvl w:val="0"/>
          <w:numId w:val="2"/>
        </w:numPr>
      </w:pPr>
      <w:r>
        <w:rPr>
          <w:rFonts w:ascii="Arial" w:cs="Arial" w:eastAsia="Arial" w:hAnsi="Arial"/>
          <w:sz w:val="24"/>
          <w:szCs w:val="24"/>
        </w:rPr>
        <w:t xml:space="preserve">Competitive analysis and unmet medical needs assessment</w:t>
      </w:r>
    </w:p>
    <w:p>
      <w:pPr>
        <w:pStyle w:val="ListParagraph"/>
        <w:numPr>
          <w:ilvl w:val="0"/>
          <w:numId w:val="2"/>
        </w:numPr>
      </w:pPr>
      <w:r>
        <w:rPr>
          <w:rFonts w:ascii="Arial" w:cs="Arial" w:eastAsia="Arial" w:hAnsi="Arial"/>
          <w:sz w:val="24"/>
          <w:szCs w:val="24"/>
        </w:rPr>
        <w:t xml:space="preserve">Published clinical guidance and regulatory pathways for rare diseases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 markdown for comprehensive report generation</w:t>
      </w:r>
    </w:p>
    <w:p>
      <w:pPr>
        <w:pStyle w:val="ListParagraph"/>
        <w:numPr>
          <w:ilvl w:val="0"/>
          <w:numId w:val="2"/>
        </w:numPr>
      </w:pPr>
      <w:r>
        <w:rPr>
          <w:rFonts w:ascii="Arial" w:cs="Arial" w:eastAsia="Arial" w:hAnsi="Arial"/>
          <w:sz w:val="24"/>
          <w:szCs w:val="24"/>
        </w:rPr>
        <w:t xml:space="preserve">ggplot2 and plotly for interactive visualizations</w:t>
      </w:r>
    </w:p>
    <w:p>
      <w:pPr>
        <w:pStyle w:val="ListParagraph"/>
        <w:numPr>
          <w:ilvl w:val="0"/>
          <w:numId w:val="2"/>
        </w:numPr>
      </w:pPr>
      <w:r>
        <w:rPr>
          <w:rFonts w:ascii="Arial" w:cs="Arial" w:eastAsia="Arial" w:hAnsi="Arial"/>
          <w:sz w:val="24"/>
          <w:szCs w:val="24"/>
        </w:rPr>
        <w:t xml:space="preserve">knitr for document compilation</w:t>
      </w:r>
    </w:p>
    <w:p>
      <w:pPr>
        <w:pStyle w:val="ListParagraph"/>
        <w:numPr>
          <w:ilvl w:val="0"/>
          <w:numId w:val="2"/>
        </w:numPr>
      </w:pPr>
      <w:r>
        <w:rPr>
          <w:rFonts w:ascii="Arial" w:cs="Arial" w:eastAsia="Arial" w:hAnsi="Arial"/>
          <w:sz w:val="24"/>
          <w:szCs w:val="24"/>
        </w:rPr>
        <w:t xml:space="preserve">pandoc for multi-format output</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Which clusters represent the most promising clinical translation opportunities based on trial activity and validation?</w:t>
      </w:r>
    </w:p>
    <w:p>
      <w:pPr>
        <w:pStyle w:val="ListParagraph"/>
        <w:numPr>
          <w:ilvl w:val="0"/>
          <w:numId w:val="2"/>
        </w:numPr>
      </w:pPr>
      <w:r>
        <w:rPr>
          <w:rFonts w:ascii="Arial" w:cs="Arial" w:eastAsia="Arial" w:hAnsi="Arial"/>
          <w:i/>
          <w:iCs/>
          <w:sz w:val="24"/>
          <w:szCs w:val="24"/>
        </w:rPr>
        <w:t xml:space="preserve">What are the key barriers to clinical translation for under-served clusters?</w:t>
      </w:r>
    </w:p>
    <w:p>
      <w:pPr>
        <w:pStyle w:val="ListParagraph"/>
        <w:numPr>
          <w:ilvl w:val="0"/>
          <w:numId w:val="2"/>
        </w:numPr>
      </w:pPr>
      <w:r>
        <w:rPr>
          <w:rFonts w:ascii="Arial" w:cs="Arial" w:eastAsia="Arial" w:hAnsi="Arial"/>
          <w:i/>
          <w:iCs/>
          <w:sz w:val="24"/>
          <w:szCs w:val="24"/>
        </w:rPr>
        <w:t xml:space="preserve">What regulatory pathways and clinical trial designs would be most appropriate for novel therapeutic targets in each cluster?</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clinical trial analysis report with findings per cluster</w:t>
      </w:r>
    </w:p>
    <w:p>
      <w:pPr>
        <w:pStyle w:val="ListParagraph"/>
        <w:numPr>
          <w:ilvl w:val="0"/>
          <w:numId w:val="2"/>
        </w:numPr>
      </w:pPr>
      <w:r>
        <w:rPr>
          <w:rFonts w:ascii="Arial" w:cs="Arial" w:eastAsia="Arial" w:hAnsi="Arial"/>
          <w:sz w:val="24"/>
          <w:szCs w:val="24"/>
        </w:rPr>
        <w:t xml:space="preserve">Therapeutic strategy assessment and mechanism class prioritization</w:t>
      </w:r>
    </w:p>
    <w:p>
      <w:pPr>
        <w:pStyle w:val="ListParagraph"/>
        <w:numPr>
          <w:ilvl w:val="0"/>
          <w:numId w:val="2"/>
        </w:numPr>
      </w:pPr>
      <w:r>
        <w:rPr>
          <w:rFonts w:ascii="Arial" w:cs="Arial" w:eastAsia="Arial" w:hAnsi="Arial"/>
          <w:sz w:val="24"/>
          <w:szCs w:val="24"/>
        </w:rPr>
        <w:t xml:space="preserve">Clinical translation roadmap with recommended next steps for academic and industry partnerships</w:t>
      </w:r>
    </w:p>
    <w:p>
      <w:pPr>
        <w:pStyle w:val="ListParagraph"/>
        <w:numPr>
          <w:ilvl w:val="0"/>
          <w:numId w:val="2"/>
        </w:numPr>
      </w:pPr>
      <w:r>
        <w:rPr>
          <w:rFonts w:ascii="Arial" w:cs="Arial" w:eastAsia="Arial" w:hAnsi="Arial"/>
          <w:sz w:val="24"/>
          <w:szCs w:val="24"/>
        </w:rPr>
        <w:t xml:space="preserve">Regulatory strategy guidance for cluster-specific therapeutic development</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Final report as PDF with embedded visualizations and tables; supplementary trial database as Excel workbook; landscape visualizations in multiple formats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ClinicalTrials.gov API - official NIH interface for querying registered clinical trials with comprehensive metadata</w:t>
      </w:r>
    </w:p>
    <w:p>
      <w:pPr>
        <w:pStyle w:val="ListParagraph"/>
        <w:numPr>
          <w:ilvl w:val="0"/>
          <w:numId w:val="2"/>
        </w:numPr>
      </w:pPr>
      <w:r>
        <w:rPr>
          <w:rFonts w:ascii="Arial" w:cs="Arial" w:eastAsia="Arial" w:hAnsi="Arial"/>
          <w:sz w:val="24"/>
          <w:szCs w:val="24"/>
        </w:rPr>
        <w:t xml:space="preserve">AACT (Aggregate Analysis of ClinicalTrials.gov) - PostgreSQL database containing all ClinicalTrials.gov data for large-scale analysis</w:t>
      </w:r>
    </w:p>
    <w:p>
      <w:pPr>
        <w:pStyle w:val="ListParagraph"/>
        <w:numPr>
          <w:ilvl w:val="0"/>
          <w:numId w:val="2"/>
        </w:numPr>
      </w:pPr>
      <w:r>
        <w:rPr>
          <w:rFonts w:ascii="Arial" w:cs="Arial" w:eastAsia="Arial" w:hAnsi="Arial"/>
          <w:sz w:val="24"/>
          <w:szCs w:val="24"/>
        </w:rPr>
        <w:t xml:space="preserve">ctrdata R package - comprehensive R package for automated retrieval and analysis of clinical trial data</w:t>
      </w:r>
    </w:p>
    <w:p>
      <w:pPr>
        <w:pStyle w:val="ListParagraph"/>
        <w:numPr>
          <w:ilvl w:val="0"/>
          <w:numId w:val="2"/>
        </w:numPr>
      </w:pPr>
      <w:r>
        <w:rPr>
          <w:rFonts w:ascii="Arial" w:cs="Arial" w:eastAsia="Arial" w:hAnsi="Arial"/>
          <w:sz w:val="24"/>
          <w:szCs w:val="24"/>
        </w:rPr>
        <w:t xml:space="preserve">NCBI Gene Entrez API - gene name and alias mapping resource for standardized gene identifier translation</w:t>
      </w:r>
    </w:p>
    <w:p>
      <w:pPr>
        <w:pStyle w:val="ListParagraph"/>
        <w:numPr>
          <w:ilvl w:val="0"/>
          <w:numId w:val="2"/>
        </w:numPr>
      </w:pPr>
      <w:r>
        <w:rPr>
          <w:rFonts w:ascii="Arial" w:cs="Arial" w:eastAsia="Arial" w:hAnsi="Arial"/>
          <w:sz w:val="24"/>
          <w:szCs w:val="24"/>
        </w:rPr>
        <w:t xml:space="preserve">PubMed API - literature search and citation retrieval for mechanistic validation and disease context</w:t>
      </w:r>
    </w:p>
    <w:p>
      <w:pPr>
        <w:pStyle w:val="ListParagraph"/>
        <w:numPr>
          <w:ilvl w:val="0"/>
          <w:numId w:val="2"/>
        </w:numPr>
      </w:pPr>
      <w:r>
        <w:rPr>
          <w:rFonts w:ascii="Arial" w:cs="Arial" w:eastAsia="Arial" w:hAnsi="Arial"/>
          <w:sz w:val="24"/>
          <w:szCs w:val="24"/>
        </w:rPr>
        <w:t xml:space="preserve">Human Phenotype Ontology (HPO) - standardized phenotype and disease-gene association terminology</w:t>
      </w:r>
    </w:p>
    <w:p>
      <w:pPr>
        <w:pStyle w:val="ListParagraph"/>
        <w:numPr>
          <w:ilvl w:val="0"/>
          <w:numId w:val="2"/>
        </w:numPr>
      </w:pPr>
      <w:r>
        <w:rPr>
          <w:rFonts w:ascii="Arial" w:cs="Arial" w:eastAsia="Arial" w:hAnsi="Arial"/>
          <w:sz w:val="24"/>
          <w:szCs w:val="24"/>
        </w:rPr>
        <w:t xml:space="preserve">Jackson Laboratory and MMRRC - mouse model and animal disease model databases</w:t>
      </w:r>
    </w:p>
    <w:p>
      <w:pPr>
        <w:pStyle w:val="ListParagraph"/>
        <w:numPr>
          <w:ilvl w:val="0"/>
          <w:numId w:val="2"/>
        </w:numPr>
      </w:pPr>
      <w:r>
        <w:rPr>
          <w:rFonts w:ascii="Arial" w:cs="Arial" w:eastAsia="Arial" w:hAnsi="Arial"/>
          <w:sz w:val="24"/>
          <w:szCs w:val="24"/>
        </w:rPr>
        <w:t xml:space="preserve">Gene Expression Omnibus (GEO) - NIH repository of functional genomics datasets for tissue and disease context</w:t>
      </w:r>
    </w:p>
    <w:p>
      <w:pPr>
        <w:pStyle w:val="ListParagraph"/>
        <w:numPr>
          <w:ilvl w:val="0"/>
          <w:numId w:val="2"/>
        </w:numPr>
      </w:pPr>
      <w:r>
        <w:rPr>
          <w:rFonts w:ascii="Arial" w:cs="Arial" w:eastAsia="Arial" w:hAnsi="Arial"/>
          <w:sz w:val="24"/>
          <w:szCs w:val="24"/>
        </w:rPr>
        <w:t xml:space="preserve">Therapeutic landscape and competitive intelligence tools - for visualization and analysis of development pipelines</w:t>
      </w:r>
    </w:p>
    <w:p>
      <w:pPr>
        <w:pStyle w:val="ListParagraph"/>
        <w:numPr>
          <w:ilvl w:val="0"/>
          <w:numId w:val="2"/>
        </w:numPr>
      </w:pPr>
      <w:r>
        <w:rPr>
          <w:rFonts w:ascii="Arial" w:cs="Arial" w:eastAsia="Arial" w:hAnsi="Arial"/>
          <w:sz w:val="24"/>
          <w:szCs w:val="24"/>
        </w:rPr>
        <w:t xml:space="preserve">NLP and text mining tools - for automated extraction of mechanisms and therapeutic strategies from trial records</w:t>
      </w:r>
    </w:p>
    <w:p>
      <w:pPr>
        <w:pStyle w:val="ListParagraph"/>
        <w:numPr>
          <w:ilvl w:val="0"/>
          <w:numId w:val="2"/>
        </w:numPr>
      </w:pPr>
      <w:r>
        <w:rPr>
          <w:rFonts w:ascii="Arial" w:cs="Arial" w:eastAsia="Arial" w:hAnsi="Arial"/>
          <w:sz w:val="24"/>
          <w:szCs w:val="24"/>
        </w:rPr>
        <w:t xml:space="preserve">Statistical packages (scipy, R stats) - for enrichment analysis and distribution testing</w:t>
      </w:r>
    </w:p>
    <w:p>
      <w:pPr>
        <w:pStyle w:val="ListParagraph"/>
        <w:numPr>
          <w:ilvl w:val="0"/>
          <w:numId w:val="2"/>
        </w:numPr>
      </w:pPr>
      <w:r>
        <w:rPr>
          <w:rFonts w:ascii="Arial" w:cs="Arial" w:eastAsia="Arial" w:hAnsi="Arial"/>
          <w:sz w:val="24"/>
          <w:szCs w:val="24"/>
        </w:rPr>
        <w:t xml:space="preserve">Visualization tools (ggplot2, plotly, Cytoscape) - for landscape maps and temporal analysis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2026-03-25T17:18:16.863Z</dcterms:created>
  <dcterms:modified xsi:type="dcterms:W3CDTF">2026-03-25T17:18:16.863Z</dcterms:modified>
</cp:coreProperties>
</file>

<file path=docProps/custom.xml><?xml version="1.0" encoding="utf-8"?>
<Properties xmlns="http://schemas.openxmlformats.org/officeDocument/2006/custom-properties" xmlns:vt="http://schemas.openxmlformats.org/officeDocument/2006/docPropsVTypes"/>
</file>