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#053: Allosteric Modulator Identification and Validation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Using the Angelini RNA-seq-nominated pathways for each functional cluster, identify allosteric modulators and positive/negative modulators available from the IUPHAR/BPS Guide to Pharmacology and ChEMBL that could be used for target validation in Optopatch rescue assays.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Comprehensively identify pharmacological tools including allosteric modulators and direct inhibitors/activators for Angelini cluster targets with emphasis on compounds suitable for functional validation in cellular rescue assays.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High - requires cross-referencing molecular pharmacology databases with screening feasibility and Optopatch compatibility.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Identify target proteins and classify by modulation mechanism potential.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functional cluster gene assignments and pathway roles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Protein functional domains and structural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class classification (GPCRs, kinases, ion channels, enzymes,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Known mechanistic roles within disease-relevant pathways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Prior pharmacological validation and tool compound history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IUPHAR/BPS Guide to Pharmacology - comprehensive target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UniProt and InterPro - protein domains and family classification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PDB and AlphaFold - structural information and binding site prediction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Ensembl - gene and protein annotation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Target-specific reviews and benchmark databases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target protein class distribution across Angelini clusters?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targets have well-characterized binding sites for modulation?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known allosteric sites for modulation of cluster targets?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mechanistic modulation (positive, negative, allosteric) would be most therapeutically relevant?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prior tool compounds exist for validation studies?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classification matrix with modulation mechanism potential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Protein structural information and binding site maps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Allosteric site identification and characterization per target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Mechanistic modulation requirements per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Prior tool compound and validation history summaries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Target-specific classification documents with structural and mechanistic annotations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Query IUPHAR/BPS and ChEMBL for available modulators and tool compounds.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IUPHAR/BPS Guide to Pharmacology comprehensive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ChEMBL bioactivity and compound information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pharmacology reviews and validation studies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Compound screening datasets and activity matrices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Tool compound and chemical probe resources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IUPHAR/BPS Guide to Pharmacology portal and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ChEMBL database and search interfaces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ChEMBL Assays - bioactivity data and activity matrices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PubChem - compound information and screening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Chemical Probe databases and tool compound registries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allosteric modulators are available for each cluster target?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compounds show positive vs. negative modulation activity?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potency and selectivity profiles for top candidates?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orthosteric and allosteric tool compounds for comparison?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compounds have been validated in cellular assays?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modulator and tool compound database per target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Potency and selectivity comparison matrices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Allosteric vs. orthosteric compound categorization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Bioactivity data and dose-response relationships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Cell-based and in vitro validation data compilation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Annotated compound databases with potency/selectivity matrices and validation data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Evaluate suitability of compounds for Optopatch rescue assays.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assay platform specifications and readout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Cell viability and toxicity constraints for rescue assays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Compound solubility, stability, and cell permeability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Phototoxicity and spectral interference considerations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Kinetics and temporal dynamics matching assay timeframe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ADME prediction and property calculators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ChEMBL and PubChem property filtering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Cell-based assay optimization resources and protocols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Optopatch-specific compatibility guides and 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High-content screening database and tool recommendations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compounds have suitable ADME properties for cell-based Optopatch assays?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phototoxicity or spectral interference concerns?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concentration ranges would be needed for phenotypic rescue?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compounds show rapid kinetics suitable for real-time monitoring?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cell toxicity concerns at therapeutic concentrations?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ADME property assessments and cell permeability predictions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assay compatibility screening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Recommended compound concentrations and dosing regimens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Solubility and stability information under assay conditions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Phototoxicity and spectral interference risk assessments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Assay-specific compatibility reports with recommended compound selections and conditions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Cross-validate modulators against literature and competitive landscape.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validation studies using identified modulators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Competitive pharmacology programs and tool compound strategies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landscape for allosteric modulation approaches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Regulatory guidance on tool compounds and validation approaches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Safety and off-target profiles from comprehensive screening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 and Google Scholar for validation literature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Patents and competitive intelligence databases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FDA and EMA guidance documents on tool compounds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off-target and selectivity screening databases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Biotech and pharma intelligence platforms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Have identified modulators been successfully used in cellular validation?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off-target profiles should we be concerned about?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selectivity issues across target family members?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compounds are most validated and recommended by experts?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recent competitive developments in modulator identification?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Validation literature summaries and success rate compilations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Off-target and selectivity screening data matrices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Comparative analysis of compound options and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Competitive modulator and tool compound landscape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Expert recommendations and priority rankings per target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Validation and competitive intelligence reports with expert recommendations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Synthesize into comprehensive modulator selection and validation strategy.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classification and modulation mechanism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Available modulators and tool compound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assay compatibility assessments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Validation literature and competitive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Off-target and selectivity profile evaluations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Multi-criteria decision analysis and scoring frameworks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Compound selection and prioritization algorithms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Assay optimization and protocol design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integration and visualization platforms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Experimental design and planning tools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top-ranked modulator for each Angelini cluster target?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Should we use allosteric, orthosteric, or dual-mechanism approaches?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compounds would best serve as positive and negative controls?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assay optimization is needed for lead compounds?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validation strategy (target engagement, phenotypic rescue)?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Prioritized modulator selections per target with rationale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Recommended positive and negative control compound 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assay protocols optimized for lead compounds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engagement validation experiments and readouts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Phenotypic rescue assay design and success criteria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Comprehensive modulator strategy documents with assay protocols and validation plans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protocols and implementation guides for modulator validation.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Selected modulators and tool compounds for each target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assay protocols and technical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Cell culture and experimental conditions for rescue assays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analysis and interpretation frameworks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 control and validation success criteria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Protocol development and documentation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software and data analysis platforms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Laboratory information management systems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analysis and visualization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Project management and experiment tracking systems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step-by-step protocols for compound preparation and assay execution?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we establish dose-response relationships?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data quality metrics and acceptance criteria should apply?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will we interpret on-target vs. off-target effects?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controls and validation experiments are essential?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Detailed experimental protocols for each compound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Dose-response and potency determination procedures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analysis frameworks and interpretation guidelines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 control checklists and acceptance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Troubleshooting guides and alternative approaches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Comprehensive experimental protocols and implementation guides ready for execution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IUPHAR/BPS Guide to Pharmacology - target and ligand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ChEMBL - bioactivity data and compound screening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PubChem - compound properties and screening datasets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UniProt and InterPro - protein structure and domain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PDB and AlphaFold - 3D protein structures and binding site prediction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Ensembl - gene and protein annotation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ChEMBL Assays - comprehensive bioactivity and screening matrices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Chemical Probe databases - validated tool compounds and resources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ADME property calculators - cell permeability and drug-like properties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 and Google Scholar - peer-reviewed validation literature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databases - intellectual property and competitive landscape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High-content screening platforms - Optopatch compatibility tools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2026-03-25T18:45:01.002Z</dcterms:created>
  <dcterms:modified xsi:type="dcterms:W3CDTF">2026-03-25T18:45:01.002Z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