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#069: Angelini Library Novel Chemical Matter Assessment</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compound screening data, identify whether the Angelini small molecule library (distinct from Quiver's 14k library) yields unique hits not represented in Quiver's library and characterize these as potential novel chemical matter for DEE therapeutic development.</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From the Angelini compound screening data, identify whether the Angelini small molecule library (distinct from Quiver's 14k library) yields unique hits not represented in Quiver's library and characterize these as potential novel chemical matter for DEE therapeutic development. This workflow assesses the novelty and value of Angelini's proprietary chemical series.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Comparative chemical analysis integrating large libraries with characterization of novel chemical scaffolds and structural novelty.</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Angelini library hit compounds and compare against Quiver library for structural overlap.</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Hit compounds from Angelini screening campaign</w:t>
      </w:r>
    </w:p>
    <w:p>
      <w:pPr>
        <w:pStyle w:val="ListParagraph"/>
        <w:numPr>
          <w:ilvl w:val="0"/>
          <w:numId w:val="2"/>
        </w:numPr>
      </w:pPr>
      <w:r>
        <w:rPr>
          <w:rFonts w:ascii="Arial" w:cs="Arial" w:eastAsia="Arial" w:hAnsi="Arial"/>
          <w:sz w:val="24"/>
          <w:szCs w:val="24"/>
        </w:rPr>
        <w:t xml:space="preserve">Quiver's 14,000-compound library chemical structures</w:t>
      </w:r>
    </w:p>
    <w:p>
      <w:pPr>
        <w:pStyle w:val="ListParagraph"/>
        <w:numPr>
          <w:ilvl w:val="0"/>
          <w:numId w:val="2"/>
        </w:numPr>
      </w:pPr>
      <w:r>
        <w:rPr>
          <w:rFonts w:ascii="Arial" w:cs="Arial" w:eastAsia="Arial" w:hAnsi="Arial"/>
          <w:sz w:val="24"/>
          <w:szCs w:val="24"/>
        </w:rPr>
        <w:t xml:space="preserve">Angelini library compound collection and annotations</w:t>
      </w:r>
    </w:p>
    <w:p>
      <w:pPr>
        <w:pStyle w:val="ListParagraph"/>
        <w:numPr>
          <w:ilvl w:val="0"/>
          <w:numId w:val="2"/>
        </w:numPr>
      </w:pPr>
      <w:r>
        <w:rPr>
          <w:rFonts w:ascii="Arial" w:cs="Arial" w:eastAsia="Arial" w:hAnsi="Arial"/>
          <w:sz w:val="24"/>
          <w:szCs w:val="24"/>
        </w:rPr>
        <w:t xml:space="preserve">Chemical structure matching and similarity metrics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Angelini Screening Hit Database (ASHD)</w:t>
      </w:r>
    </w:p>
    <w:p>
      <w:pPr>
        <w:pStyle w:val="ListParagraph"/>
        <w:numPr>
          <w:ilvl w:val="0"/>
          <w:numId w:val="2"/>
        </w:numPr>
      </w:pPr>
      <w:r>
        <w:rPr>
          <w:rFonts w:ascii="Arial" w:cs="Arial" w:eastAsia="Arial" w:hAnsi="Arial"/>
          <w:sz w:val="24"/>
          <w:szCs w:val="24"/>
        </w:rPr>
        <w:t xml:space="preserve">Quiver Library Chemical Repository (QLCR)</w:t>
      </w:r>
    </w:p>
    <w:p>
      <w:pPr>
        <w:pStyle w:val="ListParagraph"/>
        <w:numPr>
          <w:ilvl w:val="0"/>
          <w:numId w:val="2"/>
        </w:numPr>
      </w:pPr>
      <w:r>
        <w:rPr>
          <w:rFonts w:ascii="Arial" w:cs="Arial" w:eastAsia="Arial" w:hAnsi="Arial"/>
          <w:sz w:val="24"/>
          <w:szCs w:val="24"/>
        </w:rPr>
        <w:t xml:space="preserve">RDKit - SMILES parsing and structure comparison</w:t>
      </w:r>
    </w:p>
    <w:p>
      <w:pPr>
        <w:pStyle w:val="ListParagraph"/>
        <w:numPr>
          <w:ilvl w:val="0"/>
          <w:numId w:val="2"/>
        </w:numPr>
      </w:pPr>
      <w:r>
        <w:rPr>
          <w:rFonts w:ascii="Arial" w:cs="Arial" w:eastAsia="Arial" w:hAnsi="Arial"/>
          <w:sz w:val="24"/>
          <w:szCs w:val="24"/>
        </w:rPr>
        <w:t xml:space="preserve">Tanimoto/Dice similarity - structural comparison</w:t>
      </w:r>
    </w:p>
    <w:p>
      <w:pPr>
        <w:pStyle w:val="ListParagraph"/>
        <w:numPr>
          <w:ilvl w:val="0"/>
          <w:numId w:val="2"/>
        </w:numPr>
      </w:pPr>
      <w:r>
        <w:rPr>
          <w:rFonts w:ascii="Arial" w:cs="Arial" w:eastAsia="Arial" w:hAnsi="Arial"/>
          <w:sz w:val="24"/>
          <w:szCs w:val="24"/>
        </w:rPr>
        <w:t xml:space="preserve">ChemSpider/PubChem - structure standardization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Angelini hits are absent from Quiver's library?</w:t>
      </w:r>
    </w:p>
    <w:p>
      <w:pPr>
        <w:pStyle w:val="ListParagraph"/>
        <w:numPr>
          <w:ilvl w:val="0"/>
          <w:numId w:val="2"/>
        </w:numPr>
      </w:pPr>
      <w:r>
        <w:rPr>
          <w:rFonts w:ascii="Arial" w:cs="Arial" w:eastAsia="Arial" w:hAnsi="Arial"/>
          <w:i/>
          <w:iCs/>
          <w:sz w:val="24"/>
          <w:szCs w:val="24"/>
        </w:rPr>
        <w:t xml:space="preserve">What is the structural similarity between hit sets?</w:t>
      </w:r>
    </w:p>
    <w:p>
      <w:pPr>
        <w:pStyle w:val="ListParagraph"/>
        <w:numPr>
          <w:ilvl w:val="0"/>
          <w:numId w:val="2"/>
        </w:numPr>
      </w:pPr>
      <w:r>
        <w:rPr>
          <w:rFonts w:ascii="Arial" w:cs="Arial" w:eastAsia="Arial" w:hAnsi="Arial"/>
          <w:i/>
          <w:iCs/>
          <w:sz w:val="24"/>
          <w:szCs w:val="24"/>
        </w:rPr>
        <w:t xml:space="preserve">What scaffolds are unique to Angelini library?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Angelini hit compound structure library</w:t>
      </w:r>
    </w:p>
    <w:p>
      <w:pPr>
        <w:pStyle w:val="ListParagraph"/>
        <w:numPr>
          <w:ilvl w:val="0"/>
          <w:numId w:val="2"/>
        </w:numPr>
      </w:pPr>
      <w:r>
        <w:rPr>
          <w:rFonts w:ascii="Arial" w:cs="Arial" w:eastAsia="Arial" w:hAnsi="Arial"/>
          <w:sz w:val="24"/>
          <w:szCs w:val="24"/>
        </w:rPr>
        <w:t xml:space="preserve">Quiver hit compound structure set</w:t>
      </w:r>
    </w:p>
    <w:p>
      <w:pPr>
        <w:pStyle w:val="ListParagraph"/>
        <w:numPr>
          <w:ilvl w:val="0"/>
          <w:numId w:val="2"/>
        </w:numPr>
      </w:pPr>
      <w:r>
        <w:rPr>
          <w:rFonts w:ascii="Arial" w:cs="Arial" w:eastAsia="Arial" w:hAnsi="Arial"/>
          <w:sz w:val="24"/>
          <w:szCs w:val="24"/>
        </w:rPr>
        <w:t xml:space="preserve">Structural overlap analysis</w:t>
      </w:r>
    </w:p>
    <w:p>
      <w:pPr>
        <w:pStyle w:val="ListParagraph"/>
        <w:numPr>
          <w:ilvl w:val="0"/>
          <w:numId w:val="2"/>
        </w:numPr>
      </w:pPr>
      <w:r>
        <w:rPr>
          <w:rFonts w:ascii="Arial" w:cs="Arial" w:eastAsia="Arial" w:hAnsi="Arial"/>
          <w:sz w:val="24"/>
          <w:szCs w:val="24"/>
        </w:rPr>
        <w:t xml:space="preserve">Novel hit compound identification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SDF structure files, overlap matrices, hit lists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detailed structural analysis to characterize novel chemical matter from Angelini library.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Novel Angelini hits not in Quiver library</w:t>
      </w:r>
    </w:p>
    <w:p>
      <w:pPr>
        <w:pStyle w:val="ListParagraph"/>
        <w:numPr>
          <w:ilvl w:val="0"/>
          <w:numId w:val="2"/>
        </w:numPr>
      </w:pPr>
      <w:r>
        <w:rPr>
          <w:rFonts w:ascii="Arial" w:cs="Arial" w:eastAsia="Arial" w:hAnsi="Arial"/>
          <w:sz w:val="24"/>
          <w:szCs w:val="24"/>
        </w:rPr>
        <w:t xml:space="preserve">Molecular descriptors and chemical properties</w:t>
      </w:r>
    </w:p>
    <w:p>
      <w:pPr>
        <w:pStyle w:val="ListParagraph"/>
        <w:numPr>
          <w:ilvl w:val="0"/>
          <w:numId w:val="2"/>
        </w:numPr>
      </w:pPr>
      <w:r>
        <w:rPr>
          <w:rFonts w:ascii="Arial" w:cs="Arial" w:eastAsia="Arial" w:hAnsi="Arial"/>
          <w:sz w:val="24"/>
          <w:szCs w:val="24"/>
        </w:rPr>
        <w:t xml:space="preserve">Scaffold analysis and structural families</w:t>
      </w:r>
    </w:p>
    <w:p>
      <w:pPr>
        <w:pStyle w:val="ListParagraph"/>
        <w:numPr>
          <w:ilvl w:val="0"/>
          <w:numId w:val="2"/>
        </w:numPr>
      </w:pPr>
      <w:r>
        <w:rPr>
          <w:rFonts w:ascii="Arial" w:cs="Arial" w:eastAsia="Arial" w:hAnsi="Arial"/>
          <w:sz w:val="24"/>
          <w:szCs w:val="24"/>
        </w:rPr>
        <w:t xml:space="preserve">Comparison to known DEE therapeutic compounds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RDKit - molecular descriptor calculation</w:t>
      </w:r>
    </w:p>
    <w:p>
      <w:pPr>
        <w:pStyle w:val="ListParagraph"/>
        <w:numPr>
          <w:ilvl w:val="0"/>
          <w:numId w:val="2"/>
        </w:numPr>
      </w:pPr>
      <w:r>
        <w:rPr>
          <w:rFonts w:ascii="Arial" w:cs="Arial" w:eastAsia="Arial" w:hAnsi="Arial"/>
          <w:sz w:val="24"/>
          <w:szCs w:val="24"/>
        </w:rPr>
        <w:t xml:space="preserve">Murcko scaffold analysis - core structure extraction</w:t>
      </w:r>
    </w:p>
    <w:p>
      <w:pPr>
        <w:pStyle w:val="ListParagraph"/>
        <w:numPr>
          <w:ilvl w:val="0"/>
          <w:numId w:val="2"/>
        </w:numPr>
      </w:pPr>
      <w:r>
        <w:rPr>
          <w:rFonts w:ascii="Arial" w:cs="Arial" w:eastAsia="Arial" w:hAnsi="Arial"/>
          <w:sz w:val="24"/>
          <w:szCs w:val="24"/>
        </w:rPr>
        <w:t xml:space="preserve">Chemical similarity networks - structure clustering</w:t>
      </w:r>
    </w:p>
    <w:p>
      <w:pPr>
        <w:pStyle w:val="ListParagraph"/>
        <w:numPr>
          <w:ilvl w:val="0"/>
          <w:numId w:val="2"/>
        </w:numPr>
      </w:pPr>
      <w:r>
        <w:rPr>
          <w:rFonts w:ascii="Arial" w:cs="Arial" w:eastAsia="Arial" w:hAnsi="Arial"/>
          <w:sz w:val="24"/>
          <w:szCs w:val="24"/>
        </w:rPr>
        <w:t xml:space="preserve">Uniqueness scoring - scaffold novelty quantification</w:t>
      </w:r>
    </w:p>
    <w:p>
      <w:pPr>
        <w:pStyle w:val="ListParagraph"/>
        <w:numPr>
          <w:ilvl w:val="0"/>
          <w:numId w:val="2"/>
        </w:numPr>
      </w:pPr>
      <w:r>
        <w:rPr>
          <w:rFonts w:ascii="Arial" w:cs="Arial" w:eastAsia="Arial" w:hAnsi="Arial"/>
          <w:sz w:val="24"/>
          <w:szCs w:val="24"/>
        </w:rPr>
        <w:t xml:space="preserve">Principal component analysis - chemical space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dominant scaffolds in novel Angelini hits?</w:t>
      </w:r>
    </w:p>
    <w:p>
      <w:pPr>
        <w:pStyle w:val="ListParagraph"/>
        <w:numPr>
          <w:ilvl w:val="0"/>
          <w:numId w:val="2"/>
        </w:numPr>
      </w:pPr>
      <w:r>
        <w:rPr>
          <w:rFonts w:ascii="Arial" w:cs="Arial" w:eastAsia="Arial" w:hAnsi="Arial"/>
          <w:i/>
          <w:iCs/>
          <w:sz w:val="24"/>
          <w:szCs w:val="24"/>
        </w:rPr>
        <w:t xml:space="preserve">How novel are these scaffolds compared to known drugs?</w:t>
      </w:r>
    </w:p>
    <w:p>
      <w:pPr>
        <w:pStyle w:val="ListParagraph"/>
        <w:numPr>
          <w:ilvl w:val="0"/>
          <w:numId w:val="2"/>
        </w:numPr>
      </w:pPr>
      <w:r>
        <w:rPr>
          <w:rFonts w:ascii="Arial" w:cs="Arial" w:eastAsia="Arial" w:hAnsi="Arial"/>
          <w:i/>
          <w:iCs/>
          <w:sz w:val="24"/>
          <w:szCs w:val="24"/>
        </w:rPr>
        <w:t xml:space="preserve">What are the physicochemical properties of novel matter?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Scaffold analysis of novel Angelini compounds</w:t>
      </w:r>
    </w:p>
    <w:p>
      <w:pPr>
        <w:pStyle w:val="ListParagraph"/>
        <w:numPr>
          <w:ilvl w:val="0"/>
          <w:numId w:val="2"/>
        </w:numPr>
      </w:pPr>
      <w:r>
        <w:rPr>
          <w:rFonts w:ascii="Arial" w:cs="Arial" w:eastAsia="Arial" w:hAnsi="Arial"/>
          <w:sz w:val="24"/>
          <w:szCs w:val="24"/>
        </w:rPr>
        <w:t xml:space="preserve">Chemical space mapping of novel matter</w:t>
      </w:r>
    </w:p>
    <w:p>
      <w:pPr>
        <w:pStyle w:val="ListParagraph"/>
        <w:numPr>
          <w:ilvl w:val="0"/>
          <w:numId w:val="2"/>
        </w:numPr>
      </w:pPr>
      <w:r>
        <w:rPr>
          <w:rFonts w:ascii="Arial" w:cs="Arial" w:eastAsia="Arial" w:hAnsi="Arial"/>
          <w:sz w:val="24"/>
          <w:szCs w:val="24"/>
        </w:rPr>
        <w:t xml:space="preserve">Novelty scoring for identified scaffolds</w:t>
      </w:r>
    </w:p>
    <w:p>
      <w:pPr>
        <w:pStyle w:val="ListParagraph"/>
        <w:numPr>
          <w:ilvl w:val="0"/>
          <w:numId w:val="2"/>
        </w:numPr>
      </w:pPr>
      <w:r>
        <w:rPr>
          <w:rFonts w:ascii="Arial" w:cs="Arial" w:eastAsia="Arial" w:hAnsi="Arial"/>
          <w:sz w:val="24"/>
          <w:szCs w:val="24"/>
        </w:rPr>
        <w:t xml:space="preserve">Comparison to known DEE therapeutics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Scaffold classification tables, PCA plots, novelty scores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the potency, selectivity, and pharmacological profile of novel Angelini chemical matter.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Novel Angelini hit compounds with screening data</w:t>
      </w:r>
    </w:p>
    <w:p>
      <w:pPr>
        <w:pStyle w:val="ListParagraph"/>
        <w:numPr>
          <w:ilvl w:val="0"/>
          <w:numId w:val="2"/>
        </w:numPr>
      </w:pPr>
      <w:r>
        <w:rPr>
          <w:rFonts w:ascii="Arial" w:cs="Arial" w:eastAsia="Arial" w:hAnsi="Arial"/>
          <w:sz w:val="24"/>
          <w:szCs w:val="24"/>
        </w:rPr>
        <w:t xml:space="preserve">Rescue activity and potency measurements</w:t>
      </w:r>
    </w:p>
    <w:p>
      <w:pPr>
        <w:pStyle w:val="ListParagraph"/>
        <w:numPr>
          <w:ilvl w:val="0"/>
          <w:numId w:val="2"/>
        </w:numPr>
      </w:pPr>
      <w:r>
        <w:rPr>
          <w:rFonts w:ascii="Arial" w:cs="Arial" w:eastAsia="Arial" w:hAnsi="Arial"/>
          <w:sz w:val="24"/>
          <w:szCs w:val="24"/>
        </w:rPr>
        <w:t xml:space="preserve">Selectivity and breadth-of-activity data</w:t>
      </w:r>
    </w:p>
    <w:p>
      <w:pPr>
        <w:pStyle w:val="ListParagraph"/>
        <w:numPr>
          <w:ilvl w:val="0"/>
          <w:numId w:val="2"/>
        </w:numPr>
      </w:pPr>
      <w:r>
        <w:rPr>
          <w:rFonts w:ascii="Arial" w:cs="Arial" w:eastAsia="Arial" w:hAnsi="Arial"/>
          <w:sz w:val="24"/>
          <w:szCs w:val="24"/>
        </w:rPr>
        <w:t xml:space="preserve">ADMET and drug-likeness properties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Statistical analysis tools - property comparison</w:t>
      </w:r>
    </w:p>
    <w:p>
      <w:pPr>
        <w:pStyle w:val="ListParagraph"/>
        <w:numPr>
          <w:ilvl w:val="0"/>
          <w:numId w:val="2"/>
        </w:numPr>
      </w:pPr>
      <w:r>
        <w:rPr>
          <w:rFonts w:ascii="Arial" w:cs="Arial" w:eastAsia="Arial" w:hAnsi="Arial"/>
          <w:sz w:val="24"/>
          <w:szCs w:val="24"/>
        </w:rPr>
        <w:t xml:space="preserve">Distribution analysis - property ranges</w:t>
      </w:r>
    </w:p>
    <w:p>
      <w:pPr>
        <w:pStyle w:val="ListParagraph"/>
        <w:numPr>
          <w:ilvl w:val="0"/>
          <w:numId w:val="2"/>
        </w:numPr>
      </w:pPr>
      <w:r>
        <w:rPr>
          <w:rFonts w:ascii="Arial" w:cs="Arial" w:eastAsia="Arial" w:hAnsi="Arial"/>
          <w:sz w:val="24"/>
          <w:szCs w:val="24"/>
        </w:rPr>
        <w:t xml:space="preserve">Correlation analysis - structure-activity relationships</w:t>
      </w:r>
    </w:p>
    <w:p>
      <w:pPr>
        <w:pStyle w:val="ListParagraph"/>
        <w:numPr>
          <w:ilvl w:val="0"/>
          <w:numId w:val="2"/>
        </w:numPr>
      </w:pPr>
      <w:r>
        <w:rPr>
          <w:rFonts w:ascii="Arial" w:cs="Arial" w:eastAsia="Arial" w:hAnsi="Arial"/>
          <w:sz w:val="24"/>
          <w:szCs w:val="24"/>
        </w:rPr>
        <w:t xml:space="preserve">Benchmarking tools - comparison to known drugs</w:t>
      </w:r>
    </w:p>
    <w:p>
      <w:pPr>
        <w:pStyle w:val="ListParagraph"/>
        <w:numPr>
          <w:ilvl w:val="0"/>
          <w:numId w:val="2"/>
        </w:numPr>
      </w:pPr>
      <w:r>
        <w:rPr>
          <w:rFonts w:ascii="Arial" w:cs="Arial" w:eastAsia="Arial" w:hAnsi="Arial"/>
          <w:sz w:val="24"/>
          <w:szCs w:val="24"/>
        </w:rPr>
        <w:t xml:space="preserve">Quality assessment metrics - hit quality evaluation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potent are novel Angelini hits compared to Quiver hits?</w:t>
      </w:r>
    </w:p>
    <w:p>
      <w:pPr>
        <w:pStyle w:val="ListParagraph"/>
        <w:numPr>
          <w:ilvl w:val="0"/>
          <w:numId w:val="2"/>
        </w:numPr>
      </w:pPr>
      <w:r>
        <w:rPr>
          <w:rFonts w:ascii="Arial" w:cs="Arial" w:eastAsia="Arial" w:hAnsi="Arial"/>
          <w:i/>
          <w:iCs/>
          <w:sz w:val="24"/>
          <w:szCs w:val="24"/>
        </w:rPr>
        <w:t xml:space="preserve">Do novel compounds show advantageous selectivity profiles?</w:t>
      </w:r>
    </w:p>
    <w:p>
      <w:pPr>
        <w:pStyle w:val="ListParagraph"/>
        <w:numPr>
          <w:ilvl w:val="0"/>
          <w:numId w:val="2"/>
        </w:numPr>
      </w:pPr>
      <w:r>
        <w:rPr>
          <w:rFonts w:ascii="Arial" w:cs="Arial" w:eastAsia="Arial" w:hAnsi="Arial"/>
          <w:i/>
          <w:iCs/>
          <w:sz w:val="24"/>
          <w:szCs w:val="24"/>
        </w:rPr>
        <w:t xml:space="preserve">Are drug-likeness properties comparable or superior?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Pharmacological profile of novel Angelini compounds</w:t>
      </w:r>
    </w:p>
    <w:p>
      <w:pPr>
        <w:pStyle w:val="ListParagraph"/>
        <w:numPr>
          <w:ilvl w:val="0"/>
          <w:numId w:val="2"/>
        </w:numPr>
      </w:pPr>
      <w:r>
        <w:rPr>
          <w:rFonts w:ascii="Arial" w:cs="Arial" w:eastAsia="Arial" w:hAnsi="Arial"/>
          <w:sz w:val="24"/>
          <w:szCs w:val="24"/>
        </w:rPr>
        <w:t xml:space="preserve">Comparative potency assessment versus Quiver hits</w:t>
      </w:r>
    </w:p>
    <w:p>
      <w:pPr>
        <w:pStyle w:val="ListParagraph"/>
        <w:numPr>
          <w:ilvl w:val="0"/>
          <w:numId w:val="2"/>
        </w:numPr>
      </w:pPr>
      <w:r>
        <w:rPr>
          <w:rFonts w:ascii="Arial" w:cs="Arial" w:eastAsia="Arial" w:hAnsi="Arial"/>
          <w:sz w:val="24"/>
          <w:szCs w:val="24"/>
        </w:rPr>
        <w:t xml:space="preserve">Selectivity and breadth-of-activity comparison</w:t>
      </w:r>
    </w:p>
    <w:p>
      <w:pPr>
        <w:pStyle w:val="ListParagraph"/>
        <w:numPr>
          <w:ilvl w:val="0"/>
          <w:numId w:val="2"/>
        </w:numPr>
      </w:pPr>
      <w:r>
        <w:rPr>
          <w:rFonts w:ascii="Arial" w:cs="Arial" w:eastAsia="Arial" w:hAnsi="Arial"/>
          <w:sz w:val="24"/>
          <w:szCs w:val="24"/>
        </w:rPr>
        <w:t xml:space="preserve">ADMET property benchmarking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Comparative property tables, statistical comparisons, quality metrics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novelty claims through literature mining and competitive compound searching.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Novel Angelini scaffolds and chemical structures</w:t>
      </w:r>
    </w:p>
    <w:p>
      <w:pPr>
        <w:pStyle w:val="ListParagraph"/>
        <w:numPr>
          <w:ilvl w:val="0"/>
          <w:numId w:val="2"/>
        </w:numPr>
      </w:pPr>
      <w:r>
        <w:rPr>
          <w:rFonts w:ascii="Arial" w:cs="Arial" w:eastAsia="Arial" w:hAnsi="Arial"/>
          <w:sz w:val="24"/>
          <w:szCs w:val="24"/>
        </w:rPr>
        <w:t xml:space="preserve">Published literature on similar compounds</w:t>
      </w:r>
    </w:p>
    <w:p>
      <w:pPr>
        <w:pStyle w:val="ListParagraph"/>
        <w:numPr>
          <w:ilvl w:val="0"/>
          <w:numId w:val="2"/>
        </w:numPr>
      </w:pPr>
      <w:r>
        <w:rPr>
          <w:rFonts w:ascii="Arial" w:cs="Arial" w:eastAsia="Arial" w:hAnsi="Arial"/>
          <w:sz w:val="24"/>
          <w:szCs w:val="24"/>
        </w:rPr>
        <w:t xml:space="preserve">Competitor compound databases and publications</w:t>
      </w:r>
    </w:p>
    <w:p>
      <w:pPr>
        <w:pStyle w:val="ListParagraph"/>
        <w:numPr>
          <w:ilvl w:val="0"/>
          <w:numId w:val="2"/>
        </w:numPr>
      </w:pPr>
      <w:r>
        <w:rPr>
          <w:rFonts w:ascii="Arial" w:cs="Arial" w:eastAsia="Arial" w:hAnsi="Arial"/>
          <w:sz w:val="24"/>
          <w:szCs w:val="24"/>
        </w:rPr>
        <w:t xml:space="preserve">Patent landscape analysis for similar structures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PubMed/Scopus APIs - literature searching</w:t>
      </w:r>
    </w:p>
    <w:p>
      <w:pPr>
        <w:pStyle w:val="ListParagraph"/>
        <w:numPr>
          <w:ilvl w:val="0"/>
          <w:numId w:val="2"/>
        </w:numPr>
      </w:pPr>
      <w:r>
        <w:rPr>
          <w:rFonts w:ascii="Arial" w:cs="Arial" w:eastAsia="Arial" w:hAnsi="Arial"/>
          <w:sz w:val="24"/>
          <w:szCs w:val="24"/>
        </w:rPr>
        <w:t xml:space="preserve">ChEMBL mining - known bioactivity data</w:t>
      </w:r>
    </w:p>
    <w:p>
      <w:pPr>
        <w:pStyle w:val="ListParagraph"/>
        <w:numPr>
          <w:ilvl w:val="0"/>
          <w:numId w:val="2"/>
        </w:numPr>
      </w:pPr>
      <w:r>
        <w:rPr>
          <w:rFonts w:ascii="Arial" w:cs="Arial" w:eastAsia="Arial" w:hAnsi="Arial"/>
          <w:sz w:val="24"/>
          <w:szCs w:val="24"/>
        </w:rPr>
        <w:t xml:space="preserve">Patent databases - structure-based searching</w:t>
      </w:r>
    </w:p>
    <w:p>
      <w:pPr>
        <w:pStyle w:val="ListParagraph"/>
        <w:numPr>
          <w:ilvl w:val="0"/>
          <w:numId w:val="2"/>
        </w:numPr>
      </w:pPr>
      <w:r>
        <w:rPr>
          <w:rFonts w:ascii="Arial" w:cs="Arial" w:eastAsia="Arial" w:hAnsi="Arial"/>
          <w:sz w:val="24"/>
          <w:szCs w:val="24"/>
        </w:rPr>
        <w:t xml:space="preserve">Competitor monitoring - commercial compound surveillance</w:t>
      </w:r>
    </w:p>
    <w:p>
      <w:pPr>
        <w:pStyle w:val="ListParagraph"/>
        <w:numPr>
          <w:ilvl w:val="0"/>
          <w:numId w:val="2"/>
        </w:numPr>
      </w:pPr>
      <w:r>
        <w:rPr>
          <w:rFonts w:ascii="Arial" w:cs="Arial" w:eastAsia="Arial" w:hAnsi="Arial"/>
          <w:sz w:val="24"/>
          <w:szCs w:val="24"/>
        </w:rPr>
        <w:t xml:space="preserve">Academic databases - structure novelty validation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Is there published evidence for similar scaffolds?</w:t>
      </w:r>
    </w:p>
    <w:p>
      <w:pPr>
        <w:pStyle w:val="ListParagraph"/>
        <w:numPr>
          <w:ilvl w:val="0"/>
          <w:numId w:val="2"/>
        </w:numPr>
      </w:pPr>
      <w:r>
        <w:rPr>
          <w:rFonts w:ascii="Arial" w:cs="Arial" w:eastAsia="Arial" w:hAnsi="Arial"/>
          <w:i/>
          <w:iCs/>
          <w:sz w:val="24"/>
          <w:szCs w:val="24"/>
        </w:rPr>
        <w:t xml:space="preserve">What are the closest known analogs to novel Angelini compounds?</w:t>
      </w:r>
    </w:p>
    <w:p>
      <w:pPr>
        <w:pStyle w:val="ListParagraph"/>
        <w:numPr>
          <w:ilvl w:val="0"/>
          <w:numId w:val="2"/>
        </w:numPr>
      </w:pPr>
      <w:r>
        <w:rPr>
          <w:rFonts w:ascii="Arial" w:cs="Arial" w:eastAsia="Arial" w:hAnsi="Arial"/>
          <w:i/>
          <w:iCs/>
          <w:sz w:val="24"/>
          <w:szCs w:val="24"/>
        </w:rPr>
        <w:t xml:space="preserve">Are competitors developing similar chemotypes?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Literature evidence summary for novelty assessment</w:t>
      </w:r>
    </w:p>
    <w:p>
      <w:pPr>
        <w:pStyle w:val="ListParagraph"/>
        <w:numPr>
          <w:ilvl w:val="0"/>
          <w:numId w:val="2"/>
        </w:numPr>
      </w:pPr>
      <w:r>
        <w:rPr>
          <w:rFonts w:ascii="Arial" w:cs="Arial" w:eastAsia="Arial" w:hAnsi="Arial"/>
          <w:sz w:val="24"/>
          <w:szCs w:val="24"/>
        </w:rPr>
        <w:t xml:space="preserve">Closest known analog identification</w:t>
      </w:r>
    </w:p>
    <w:p>
      <w:pPr>
        <w:pStyle w:val="ListParagraph"/>
        <w:numPr>
          <w:ilvl w:val="0"/>
          <w:numId w:val="2"/>
        </w:numPr>
      </w:pPr>
      <w:r>
        <w:rPr>
          <w:rFonts w:ascii="Arial" w:cs="Arial" w:eastAsia="Arial" w:hAnsi="Arial"/>
          <w:sz w:val="24"/>
          <w:szCs w:val="24"/>
        </w:rPr>
        <w:t xml:space="preserve">Competitive landscape for novel scaffolds</w:t>
      </w:r>
    </w:p>
    <w:p>
      <w:pPr>
        <w:pStyle w:val="ListParagraph"/>
        <w:numPr>
          <w:ilvl w:val="0"/>
          <w:numId w:val="2"/>
        </w:numPr>
      </w:pPr>
      <w:r>
        <w:rPr>
          <w:rFonts w:ascii="Arial" w:cs="Arial" w:eastAsia="Arial" w:hAnsi="Arial"/>
          <w:sz w:val="24"/>
          <w:szCs w:val="24"/>
        </w:rPr>
        <w:t xml:space="preserve">Validated novelty assessment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Literature summary tables, competitor analysis, novelty validation</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novelty and pharmacological data to evaluate strategic value of novel chemical matter.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novelty assessment for Angelini scaffolds</w:t>
      </w:r>
    </w:p>
    <w:p>
      <w:pPr>
        <w:pStyle w:val="ListParagraph"/>
        <w:numPr>
          <w:ilvl w:val="0"/>
          <w:numId w:val="2"/>
        </w:numPr>
      </w:pPr>
      <w:r>
        <w:rPr>
          <w:rFonts w:ascii="Arial" w:cs="Arial" w:eastAsia="Arial" w:hAnsi="Arial"/>
          <w:sz w:val="24"/>
          <w:szCs w:val="24"/>
        </w:rPr>
        <w:t xml:space="preserve">Pharmacological profiles of novel compounds</w:t>
      </w:r>
    </w:p>
    <w:p>
      <w:pPr>
        <w:pStyle w:val="ListParagraph"/>
        <w:numPr>
          <w:ilvl w:val="0"/>
          <w:numId w:val="2"/>
        </w:numPr>
      </w:pPr>
      <w:r>
        <w:rPr>
          <w:rFonts w:ascii="Arial" w:cs="Arial" w:eastAsia="Arial" w:hAnsi="Arial"/>
          <w:sz w:val="24"/>
          <w:szCs w:val="24"/>
        </w:rPr>
        <w:t xml:space="preserve">IP opportunity assessment</w:t>
      </w:r>
    </w:p>
    <w:p>
      <w:pPr>
        <w:pStyle w:val="ListParagraph"/>
        <w:numPr>
          <w:ilvl w:val="0"/>
          <w:numId w:val="2"/>
        </w:numPr>
      </w:pPr>
      <w:r>
        <w:rPr>
          <w:rFonts w:ascii="Arial" w:cs="Arial" w:eastAsia="Arial" w:hAnsi="Arial"/>
          <w:sz w:val="24"/>
          <w:szCs w:val="24"/>
        </w:rPr>
        <w:t xml:space="preserve">Development potential and market implications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Strategic value scoring - novelty and potency integration</w:t>
      </w:r>
    </w:p>
    <w:p>
      <w:pPr>
        <w:pStyle w:val="ListParagraph"/>
        <w:numPr>
          <w:ilvl w:val="0"/>
          <w:numId w:val="2"/>
        </w:numPr>
      </w:pPr>
      <w:r>
        <w:rPr>
          <w:rFonts w:ascii="Arial" w:cs="Arial" w:eastAsia="Arial" w:hAnsi="Arial"/>
          <w:sz w:val="24"/>
          <w:szCs w:val="24"/>
        </w:rPr>
        <w:t xml:space="preserve">IP portfolio assessment - patent opportunity evaluation</w:t>
      </w:r>
    </w:p>
    <w:p>
      <w:pPr>
        <w:pStyle w:val="ListParagraph"/>
        <w:numPr>
          <w:ilvl w:val="0"/>
          <w:numId w:val="2"/>
        </w:numPr>
      </w:pPr>
      <w:r>
        <w:rPr>
          <w:rFonts w:ascii="Arial" w:cs="Arial" w:eastAsia="Arial" w:hAnsi="Arial"/>
          <w:sz w:val="24"/>
          <w:szCs w:val="24"/>
        </w:rPr>
        <w:t xml:space="preserve">Market analysis tools - competitive positioning</w:t>
      </w:r>
    </w:p>
    <w:p>
      <w:pPr>
        <w:pStyle w:val="ListParagraph"/>
        <w:numPr>
          <w:ilvl w:val="0"/>
          <w:numId w:val="2"/>
        </w:numPr>
      </w:pPr>
      <w:r>
        <w:rPr>
          <w:rFonts w:ascii="Arial" w:cs="Arial" w:eastAsia="Arial" w:hAnsi="Arial"/>
          <w:sz w:val="24"/>
          <w:szCs w:val="24"/>
        </w:rPr>
        <w:t xml:space="preserve">Risk-benefit analysis - development feasibility</w:t>
      </w:r>
    </w:p>
    <w:p>
      <w:pPr>
        <w:pStyle w:val="ListParagraph"/>
        <w:numPr>
          <w:ilvl w:val="0"/>
          <w:numId w:val="2"/>
        </w:numPr>
      </w:pPr>
      <w:r>
        <w:rPr>
          <w:rFonts w:ascii="Arial" w:cs="Arial" w:eastAsia="Arial" w:hAnsi="Arial"/>
          <w:sz w:val="24"/>
          <w:szCs w:val="24"/>
        </w:rPr>
        <w:t xml:space="preserve">Value projection - potential therapeutic impact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strategic value of novel Angelini chemical matter?</w:t>
      </w:r>
    </w:p>
    <w:p>
      <w:pPr>
        <w:pStyle w:val="ListParagraph"/>
        <w:numPr>
          <w:ilvl w:val="0"/>
          <w:numId w:val="2"/>
        </w:numPr>
      </w:pPr>
      <w:r>
        <w:rPr>
          <w:rFonts w:ascii="Arial" w:cs="Arial" w:eastAsia="Arial" w:hAnsi="Arial"/>
          <w:i/>
          <w:iCs/>
          <w:sz w:val="24"/>
          <w:szCs w:val="24"/>
        </w:rPr>
        <w:t xml:space="preserve">Which scaffolds represent the highest value?</w:t>
      </w:r>
    </w:p>
    <w:p>
      <w:pPr>
        <w:pStyle w:val="ListParagraph"/>
        <w:numPr>
          <w:ilvl w:val="0"/>
          <w:numId w:val="2"/>
        </w:numPr>
      </w:pPr>
      <w:r>
        <w:rPr>
          <w:rFonts w:ascii="Arial" w:cs="Arial" w:eastAsia="Arial" w:hAnsi="Arial"/>
          <w:i/>
          <w:iCs/>
          <w:sz w:val="24"/>
          <w:szCs w:val="24"/>
        </w:rPr>
        <w:t xml:space="preserve">How does novelty translate to competitive advantage?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Strategic value assessment of novel chemical matter</w:t>
      </w:r>
    </w:p>
    <w:p>
      <w:pPr>
        <w:pStyle w:val="ListParagraph"/>
        <w:numPr>
          <w:ilvl w:val="0"/>
          <w:numId w:val="2"/>
        </w:numPr>
      </w:pPr>
      <w:r>
        <w:rPr>
          <w:rFonts w:ascii="Arial" w:cs="Arial" w:eastAsia="Arial" w:hAnsi="Arial"/>
          <w:sz w:val="24"/>
          <w:szCs w:val="24"/>
        </w:rPr>
        <w:t xml:space="preserve">Prioritized ranking of novel scaffolds</w:t>
      </w:r>
    </w:p>
    <w:p>
      <w:pPr>
        <w:pStyle w:val="ListParagraph"/>
        <w:numPr>
          <w:ilvl w:val="0"/>
          <w:numId w:val="2"/>
        </w:numPr>
      </w:pPr>
      <w:r>
        <w:rPr>
          <w:rFonts w:ascii="Arial" w:cs="Arial" w:eastAsia="Arial" w:hAnsi="Arial"/>
          <w:sz w:val="24"/>
          <w:szCs w:val="24"/>
        </w:rPr>
        <w:t xml:space="preserve">IP and patent opportunity summary</w:t>
      </w:r>
    </w:p>
    <w:p>
      <w:pPr>
        <w:pStyle w:val="ListParagraph"/>
        <w:numPr>
          <w:ilvl w:val="0"/>
          <w:numId w:val="2"/>
        </w:numPr>
      </w:pPr>
      <w:r>
        <w:rPr>
          <w:rFonts w:ascii="Arial" w:cs="Arial" w:eastAsia="Arial" w:hAnsi="Arial"/>
          <w:sz w:val="24"/>
          <w:szCs w:val="24"/>
        </w:rPr>
        <w:t xml:space="preserve">Market positioning and competitive advantage analysis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Value assessment reports, prioritization matrices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report on novel chemical matter with strategic implications and recommendations.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novel chemical matter characterization</w:t>
      </w:r>
    </w:p>
    <w:p>
      <w:pPr>
        <w:pStyle w:val="ListParagraph"/>
        <w:numPr>
          <w:ilvl w:val="0"/>
          <w:numId w:val="2"/>
        </w:numPr>
      </w:pPr>
      <w:r>
        <w:rPr>
          <w:rFonts w:ascii="Arial" w:cs="Arial" w:eastAsia="Arial" w:hAnsi="Arial"/>
          <w:sz w:val="24"/>
          <w:szCs w:val="24"/>
        </w:rPr>
        <w:t xml:space="preserve">Strategic value and IP assessments</w:t>
      </w:r>
    </w:p>
    <w:p>
      <w:pPr>
        <w:pStyle w:val="ListParagraph"/>
        <w:numPr>
          <w:ilvl w:val="0"/>
          <w:numId w:val="2"/>
        </w:numPr>
      </w:pPr>
      <w:r>
        <w:rPr>
          <w:rFonts w:ascii="Arial" w:cs="Arial" w:eastAsia="Arial" w:hAnsi="Arial"/>
          <w:sz w:val="24"/>
          <w:szCs w:val="24"/>
        </w:rPr>
        <w:t xml:space="preserve">Competitive positioning analysis</w:t>
      </w:r>
    </w:p>
    <w:p>
      <w:pPr>
        <w:pStyle w:val="ListParagraph"/>
        <w:numPr>
          <w:ilvl w:val="0"/>
          <w:numId w:val="2"/>
        </w:numPr>
      </w:pPr>
      <w:r>
        <w:rPr>
          <w:rFonts w:ascii="Arial" w:cs="Arial" w:eastAsia="Arial" w:hAnsi="Arial"/>
          <w:sz w:val="24"/>
          <w:szCs w:val="24"/>
        </w:rPr>
        <w:t xml:space="preserve">Development and commercialization recommendations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visualization tools - novel scaffold presentation</w:t>
      </w:r>
    </w:p>
    <w:p>
      <w:pPr>
        <w:pStyle w:val="ListParagraph"/>
        <w:numPr>
          <w:ilvl w:val="0"/>
          <w:numId w:val="2"/>
        </w:numPr>
      </w:pPr>
      <w:r>
        <w:rPr>
          <w:rFonts w:ascii="Arial" w:cs="Arial" w:eastAsia="Arial" w:hAnsi="Arial"/>
          <w:sz w:val="24"/>
          <w:szCs w:val="24"/>
        </w:rPr>
        <w:t xml:space="preserve">Network diagrams - scaffold relationship visualization</w:t>
      </w:r>
    </w:p>
    <w:p>
      <w:pPr>
        <w:pStyle w:val="ListParagraph"/>
        <w:numPr>
          <w:ilvl w:val="0"/>
          <w:numId w:val="2"/>
        </w:numPr>
      </w:pPr>
      <w:r>
        <w:rPr>
          <w:rFonts w:ascii="Arial" w:cs="Arial" w:eastAsia="Arial" w:hAnsi="Arial"/>
          <w:sz w:val="24"/>
          <w:szCs w:val="24"/>
        </w:rPr>
        <w:t xml:space="preserve">ReportLab - PDF report generation</w:t>
      </w:r>
    </w:p>
    <w:p>
      <w:pPr>
        <w:pStyle w:val="ListParagraph"/>
        <w:numPr>
          <w:ilvl w:val="0"/>
          <w:numId w:val="2"/>
        </w:numPr>
      </w:pPr>
      <w:r>
        <w:rPr>
          <w:rFonts w:ascii="Arial" w:cs="Arial" w:eastAsia="Arial" w:hAnsi="Arial"/>
          <w:sz w:val="24"/>
          <w:szCs w:val="24"/>
        </w:rPr>
        <w:t xml:space="preserve">Excel - comparative data summaries</w:t>
      </w:r>
    </w:p>
    <w:p>
      <w:pPr>
        <w:pStyle w:val="ListParagraph"/>
        <w:numPr>
          <w:ilvl w:val="0"/>
          <w:numId w:val="2"/>
        </w:numPr>
      </w:pPr>
      <w:r>
        <w:rPr>
          <w:rFonts w:ascii="Arial" w:cs="Arial" w:eastAsia="Arial" w:hAnsi="Arial"/>
          <w:sz w:val="24"/>
          <w:szCs w:val="24"/>
        </w:rPr>
        <w:t xml:space="preserve">Strategic presentation tools - executive communication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novel chemical matter be presented to stakeholders?</w:t>
      </w:r>
    </w:p>
    <w:p>
      <w:pPr>
        <w:pStyle w:val="ListParagraph"/>
        <w:numPr>
          <w:ilvl w:val="0"/>
          <w:numId w:val="2"/>
        </w:numPr>
      </w:pPr>
      <w:r>
        <w:rPr>
          <w:rFonts w:ascii="Arial" w:cs="Arial" w:eastAsia="Arial" w:hAnsi="Arial"/>
          <w:i/>
          <w:iCs/>
          <w:sz w:val="24"/>
          <w:szCs w:val="24"/>
        </w:rPr>
        <w:t xml:space="preserve">What are the key value propositions for novel scaffolds?</w:t>
      </w:r>
    </w:p>
    <w:p>
      <w:pPr>
        <w:pStyle w:val="ListParagraph"/>
        <w:numPr>
          <w:ilvl w:val="0"/>
          <w:numId w:val="2"/>
        </w:numPr>
      </w:pPr>
      <w:r>
        <w:rPr>
          <w:rFonts w:ascii="Arial" w:cs="Arial" w:eastAsia="Arial" w:hAnsi="Arial"/>
          <w:i/>
          <w:iCs/>
          <w:sz w:val="24"/>
          <w:szCs w:val="24"/>
        </w:rPr>
        <w:t xml:space="preserve">How should this inform development strategy?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Novel chemical matter assessment report</w:t>
      </w:r>
    </w:p>
    <w:p>
      <w:pPr>
        <w:pStyle w:val="ListParagraph"/>
        <w:numPr>
          <w:ilvl w:val="0"/>
          <w:numId w:val="2"/>
        </w:numPr>
      </w:pPr>
      <w:r>
        <w:rPr>
          <w:rFonts w:ascii="Arial" w:cs="Arial" w:eastAsia="Arial" w:hAnsi="Arial"/>
          <w:sz w:val="24"/>
          <w:szCs w:val="24"/>
        </w:rPr>
        <w:t xml:space="preserve">Characterization of unique scaffolds and derivatives</w:t>
      </w:r>
    </w:p>
    <w:p>
      <w:pPr>
        <w:pStyle w:val="ListParagraph"/>
        <w:numPr>
          <w:ilvl w:val="0"/>
          <w:numId w:val="2"/>
        </w:numPr>
      </w:pPr>
      <w:r>
        <w:rPr>
          <w:rFonts w:ascii="Arial" w:cs="Arial" w:eastAsia="Arial" w:hAnsi="Arial"/>
          <w:sz w:val="24"/>
          <w:szCs w:val="24"/>
        </w:rPr>
        <w:t xml:space="preserve">Strategic value and competitive positioning summary</w:t>
      </w:r>
    </w:p>
    <w:p>
      <w:pPr>
        <w:pStyle w:val="ListParagraph"/>
        <w:numPr>
          <w:ilvl w:val="0"/>
          <w:numId w:val="2"/>
        </w:numPr>
      </w:pPr>
      <w:r>
        <w:rPr>
          <w:rFonts w:ascii="Arial" w:cs="Arial" w:eastAsia="Arial" w:hAnsi="Arial"/>
          <w:sz w:val="24"/>
          <w:szCs w:val="24"/>
        </w:rPr>
        <w:t xml:space="preserve">Development priority recommendations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reports with scaffold visualization, strategic summaries, Excel analyses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Angelini Screening Hit Database (ASHD) - novel hit compounds</w:t>
      </w:r>
    </w:p>
    <w:p>
      <w:pPr>
        <w:pStyle w:val="ListParagraph"/>
        <w:numPr>
          <w:ilvl w:val="0"/>
          <w:numId w:val="2"/>
        </w:numPr>
      </w:pPr>
      <w:r>
        <w:rPr>
          <w:rFonts w:ascii="Arial" w:cs="Arial" w:eastAsia="Arial" w:hAnsi="Arial"/>
          <w:sz w:val="24"/>
          <w:szCs w:val="24"/>
        </w:rPr>
        <w:t xml:space="preserve">Quiver Library Chemical Repository (QLCR) - reference library for comparison</w:t>
      </w:r>
    </w:p>
    <w:p>
      <w:pPr>
        <w:pStyle w:val="ListParagraph"/>
        <w:numPr>
          <w:ilvl w:val="0"/>
          <w:numId w:val="2"/>
        </w:numPr>
      </w:pPr>
      <w:r>
        <w:rPr>
          <w:rFonts w:ascii="Arial" w:cs="Arial" w:eastAsia="Arial" w:hAnsi="Arial"/>
          <w:sz w:val="24"/>
          <w:szCs w:val="24"/>
        </w:rPr>
        <w:t xml:space="preserve">RDKit - structure parsing and molecular descriptor calculation</w:t>
      </w:r>
    </w:p>
    <w:p>
      <w:pPr>
        <w:pStyle w:val="ListParagraph"/>
        <w:numPr>
          <w:ilvl w:val="0"/>
          <w:numId w:val="2"/>
        </w:numPr>
      </w:pPr>
      <w:r>
        <w:rPr>
          <w:rFonts w:ascii="Arial" w:cs="Arial" w:eastAsia="Arial" w:hAnsi="Arial"/>
          <w:sz w:val="24"/>
          <w:szCs w:val="24"/>
        </w:rPr>
        <w:t xml:space="preserve">Tanimoto/Dice similarity metrics - structural overlap assessment</w:t>
      </w:r>
    </w:p>
    <w:p>
      <w:pPr>
        <w:pStyle w:val="ListParagraph"/>
        <w:numPr>
          <w:ilvl w:val="0"/>
          <w:numId w:val="2"/>
        </w:numPr>
      </w:pPr>
      <w:r>
        <w:rPr>
          <w:rFonts w:ascii="Arial" w:cs="Arial" w:eastAsia="Arial" w:hAnsi="Arial"/>
          <w:sz w:val="24"/>
          <w:szCs w:val="24"/>
        </w:rPr>
        <w:t xml:space="preserve">Murcko scaffold analysis - core structure extraction and classification</w:t>
      </w:r>
    </w:p>
    <w:p>
      <w:pPr>
        <w:pStyle w:val="ListParagraph"/>
        <w:numPr>
          <w:ilvl w:val="0"/>
          <w:numId w:val="2"/>
        </w:numPr>
      </w:pPr>
      <w:r>
        <w:rPr>
          <w:rFonts w:ascii="Arial" w:cs="Arial" w:eastAsia="Arial" w:hAnsi="Arial"/>
          <w:sz w:val="24"/>
          <w:szCs w:val="24"/>
        </w:rPr>
        <w:t xml:space="preserve">Chemical space visualization - PCA and clustering</w:t>
      </w:r>
    </w:p>
    <w:p>
      <w:pPr>
        <w:pStyle w:val="ListParagraph"/>
        <w:numPr>
          <w:ilvl w:val="0"/>
          <w:numId w:val="2"/>
        </w:numPr>
      </w:pPr>
      <w:r>
        <w:rPr>
          <w:rFonts w:ascii="Arial" w:cs="Arial" w:eastAsia="Arial" w:hAnsi="Arial"/>
          <w:sz w:val="24"/>
          <w:szCs w:val="24"/>
        </w:rPr>
        <w:t xml:space="preserve">Literature mining APIs - PubMed/Scopus for novelty validation</w:t>
      </w:r>
    </w:p>
    <w:p>
      <w:pPr>
        <w:pStyle w:val="ListParagraph"/>
        <w:numPr>
          <w:ilvl w:val="0"/>
          <w:numId w:val="2"/>
        </w:numPr>
      </w:pPr>
      <w:r>
        <w:rPr>
          <w:rFonts w:ascii="Arial" w:cs="Arial" w:eastAsia="Arial" w:hAnsi="Arial"/>
          <w:sz w:val="24"/>
          <w:szCs w:val="24"/>
        </w:rPr>
        <w:t xml:space="preserve">ChEMBL and competitor databases - known compound searching</w:t>
      </w:r>
    </w:p>
    <w:p>
      <w:pPr>
        <w:pStyle w:val="ListParagraph"/>
        <w:numPr>
          <w:ilvl w:val="0"/>
          <w:numId w:val="2"/>
        </w:numPr>
      </w:pPr>
      <w:r>
        <w:rPr>
          <w:rFonts w:ascii="Arial" w:cs="Arial" w:eastAsia="Arial" w:hAnsi="Arial"/>
          <w:sz w:val="24"/>
          <w:szCs w:val="24"/>
        </w:rPr>
        <w:t xml:space="preserve">Patent databases - IP landscape validation</w:t>
      </w:r>
    </w:p>
    <w:p>
      <w:pPr>
        <w:pStyle w:val="ListParagraph"/>
        <w:numPr>
          <w:ilvl w:val="0"/>
          <w:numId w:val="2"/>
        </w:numPr>
      </w:pPr>
      <w:r>
        <w:rPr>
          <w:rFonts w:ascii="Arial" w:cs="Arial" w:eastAsia="Arial" w:hAnsi="Arial"/>
          <w:sz w:val="24"/>
          <w:szCs w:val="24"/>
        </w:rPr>
        <w:t xml:space="preserve">Statistical benchmarking tools - comparative property analysis</w:t>
      </w:r>
    </w:p>
    <w:p>
      <w:pPr>
        <w:pStyle w:val="ListParagraph"/>
        <w:numPr>
          <w:ilvl w:val="0"/>
          <w:numId w:val="2"/>
        </w:numPr>
      </w:pPr>
      <w:r>
        <w:rPr>
          <w:rFonts w:ascii="Arial" w:cs="Arial" w:eastAsia="Arial" w:hAnsi="Arial"/>
          <w:sz w:val="24"/>
          <w:szCs w:val="24"/>
        </w:rPr>
        <w:t xml:space="preserve">Strategic value and IP assessment frameworks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2026-03-25T17:40:38.441Z</dcterms:created>
  <dcterms:modified xsi:type="dcterms:W3CDTF">2026-03-25T17:40:38.441Z</dcterms:modified>
</cp:coreProperties>
</file>

<file path=docProps/custom.xml><?xml version="1.0" encoding="utf-8"?>
<Properties xmlns="http://schemas.openxmlformats.org/officeDocument/2006/custom-properties" xmlns:vt="http://schemas.openxmlformats.org/officeDocument/2006/docPropsVTypes"/>
</file>