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pPr>
      <w:r>
        <w:t xml:space="preserve">Sapphire Pipeline Workflow</w:t>
      </w:r>
    </w:p>
    <w:p>
      <w:pPr>
        <w:pStyle w:val="Heading2"/>
        <w:pStyle w:val="Heading2"/>
      </w:pPr>
      <w:r>
        <w:t xml:space="preserve">Prompt: "For Angelman syndrome, identify rescue strategies targeting UBE3A pathway nodes."</w:t>
      </w:r>
    </w:p>
    <w:p>
      <w:r>
        <w:t xml:space="preserve">This document defines the complete Sapphire pipeline workflow for systematically identifying rescue strategies targeting UBE3A pathway nodes in Angelman syndrome (AS), a severe developmental disorder characterized by maternal UBE3A loss due to paternal imprinting. The Sapphire AI platform harnesses Quiver Bioscience's electrophysiology CRISPR atlas (~18k gene perturbations, ~3,500 compound perturbations, 500+ neuron features) to map ubiquitin-proteasome pathway dependencies, identify druggable nodes, and predict compounds restoring synaptic function and neuronal excitability in AS neurons.</w:t>
      </w:r>
    </w:p>
    <w:p>
      <w:pPr>
        <w:pStyle w:val="Heading2"/>
        <w:pStyle w:val="Heading2"/>
      </w:pPr>
      <w:r>
        <w:t xml:space="preserve">Pipeline Overview</w:t>
      </w:r>
    </w:p>
    <w:p>
      <w:r>
        <w:t xml:space="preserve">Angelman syndrome results from maternal UBE3A deletion or loss-of-function, impairing ubiquitin-mediated proteasomal degradation of key synaptic substrates (Arc, Ephexin5, SK2 channels). This leads to abnormal spine architecture, impaired synaptic plasticity, and altered neuronal network excitability. This pipeline applies Quiver's comprehensive EP profiling to map UBE3A downstream substrates, quantify their contribution to AS-relevant phenotypes, and identify rescue compounds that either stabilize functional substrates or provide alternative UBE3A-independent rescue pathways.</w:t>
      </w:r>
    </w:p>
    <w:p>
      <w:r>
        <w:t xml:space="preserve">The workflow progresses through six integrated stages: (1) UBE3A loss-of-function characterization and AS neuron phenotyping via EP metrics, (2) ubiquitin-proteasome pathway node mapping and substrate validation, (3) druggability assessment of UBE3A pathway nodes and substrate targets, (4) compound screening against Quiver's archive for substrate stabilization or pathway bypass, (5) rescue validation in AS neurons and functional output confirmation, and (6) mechanism of action deconvolution to nominate lead rescue compounds for preclinical translation.</w:t>
      </w:r>
    </w:p>
    <w:p>
      <w:pPr>
        <w:pStyle w:val="Heading2"/>
        <w:pStyle w:val="Heading2"/>
      </w:pPr>
      <w:r>
        <w:t xml:space="preserve">Stage 1: UBE3A Loss-of-Function Phenotyping &amp; AS Neuronal Signature</w:t>
      </w:r>
    </w:p>
    <w:p>
      <w:r>
        <w:rPr>
          <w:b/>
          <w:bCs/>
        </w:rPr>
        <w:t xml:space="preserve">Purpose: </w:t>
      </w:r>
      <w:r>
        <w:t xml:space="preserve">Characterize the electrophysiological and molecular signature of UBE3A-deficient (maternal deletion) neurons using Quiver EP atlas data; establish baseline phenotype representing human Angelman syndrome neuronal pathology.</w:t>
      </w:r>
    </w:p>
    <w:p>
      <w:r>
        <w:rPr>
          <w:b/>
          <w:bCs/>
        </w:rPr>
        <w:t xml:space="preserve">Inputs:</w:t>
      </w:r>
    </w:p>
    <w:p>
      <w:pPr>
        <w:pStyle w:val="ListParagraph"/>
        <w:pStyle w:val="ListBullet"/>
        <w:numPr>
          <w:ilvl w:val="0"/>
          <w:numId w:val="1"/>
        </w:numPr>
      </w:pPr>
      <w:r>
        <w:t xml:space="preserve">UBE3A maternal loss-of-function (knockout, knockdown, or paternal-only expression) neuronal recordings from Quiver EP atlas</w:t>
      </w:r>
    </w:p>
    <w:p>
      <w:pPr>
        <w:pStyle w:val="ListParagraph"/>
        <w:pStyle w:val="ListBullet"/>
        <w:numPr>
          <w:ilvl w:val="0"/>
          <w:numId w:val="1"/>
        </w:numPr>
      </w:pPr>
      <w:r>
        <w:t xml:space="preserve">Wild-type (WT) isogenic control neurons with functional biallelic UBE3A expression; age-, subtype-, and culture-matched</w:t>
      </w:r>
    </w:p>
    <w:p>
      <w:pPr>
        <w:pStyle w:val="ListParagraph"/>
        <w:pStyle w:val="ListBullet"/>
        <w:numPr>
          <w:ilvl w:val="0"/>
          <w:numId w:val="1"/>
        </w:numPr>
      </w:pPr>
      <w:r>
        <w:t xml:space="preserve">500+ electrophysiology features per neuron: intrinsic excitability, action potential waveform, synaptic transmission strength, plasticity capacity, network bursting</w:t>
      </w:r>
    </w:p>
    <w:p>
      <w:pPr>
        <w:pStyle w:val="ListParagraph"/>
        <w:pStyle w:val="ListBullet"/>
        <w:numPr>
          <w:ilvl w:val="0"/>
          <w:numId w:val="1"/>
        </w:numPr>
      </w:pPr>
      <w:r>
        <w:t xml:space="preserve">UBE3A protein expression levels (Western blot, immunofluorescence) and ubiquitination activity assays in WT vs. UBE3A-loss neurons</w:t>
      </w:r>
    </w:p>
    <w:p>
      <w:pPr>
        <w:pStyle w:val="ListParagraph"/>
        <w:pStyle w:val="ListBullet"/>
        <w:numPr>
          <w:ilvl w:val="0"/>
          <w:numId w:val="1"/>
        </w:numPr>
      </w:pPr>
      <w:r>
        <w:t xml:space="preserve">Patient-derived iPSC-neural lines with confirmed maternal UBE3A deletion (if available in Quiver archive)</w:t>
      </w:r>
    </w:p>
    <w:p>
      <w:r>
        <w:rPr>
          <w:b/>
          <w:bCs/>
        </w:rPr>
        <w:t xml:space="preserve">Tools &amp; Databases Called:</w:t>
      </w:r>
    </w:p>
    <w:p>
      <w:pPr>
        <w:pStyle w:val="ListParagraph"/>
        <w:pStyle w:val="ListBullet"/>
        <w:numPr>
          <w:ilvl w:val="0"/>
          <w:numId w:val="1"/>
        </w:numPr>
      </w:pPr>
      <w:r>
        <w:rPr>
          <w:b/>
          <w:bCs/>
        </w:rPr>
        <w:t xml:space="preserve">Quiver EP Atlas: </w:t>
      </w:r>
      <w:r>
        <w:t xml:space="preserve">~18k CRISPR perturbations; extract UBE3A KO/maternal-only recordings vs. WT controls</w:t>
      </w:r>
    </w:p>
    <w:p>
      <w:pPr>
        <w:pStyle w:val="ListParagraph"/>
        <w:pStyle w:val="ListBullet"/>
        <w:numPr>
          <w:ilvl w:val="0"/>
          <w:numId w:val="1"/>
        </w:numPr>
      </w:pPr>
      <w:r>
        <w:rPr>
          <w:b/>
          <w:bCs/>
        </w:rPr>
        <w:t xml:space="preserve">UBE3A Substrate Database: </w:t>
      </w:r>
      <w:r>
        <w:t xml:space="preserve">UniProtKB, PhosphoSitePlus, curated literature; map Arc, Ephexin5, SK2, PTEN, Limk1, other documented UBE3A substrates</w:t>
      </w:r>
    </w:p>
    <w:p>
      <w:pPr>
        <w:pStyle w:val="ListParagraph"/>
        <w:pStyle w:val="ListBullet"/>
        <w:numPr>
          <w:ilvl w:val="0"/>
          <w:numId w:val="1"/>
        </w:numPr>
      </w:pPr>
      <w:r>
        <w:rPr>
          <w:b/>
          <w:bCs/>
        </w:rPr>
        <w:t xml:space="preserve">Ubiquitin-Proteasome System (UPS) Analyzer: </w:t>
      </w:r>
      <w:r>
        <w:t xml:space="preserve">Compute predicted ubiquitination sites on substrates; rank substrates by UBE3A binding affinity and biological relevance</w:t>
      </w:r>
    </w:p>
    <w:p>
      <w:pPr>
        <w:pStyle w:val="ListParagraph"/>
        <w:pStyle w:val="ListBullet"/>
        <w:numPr>
          <w:ilvl w:val="0"/>
          <w:numId w:val="1"/>
        </w:numPr>
      </w:pPr>
      <w:r>
        <w:rPr>
          <w:b/>
          <w:bCs/>
        </w:rPr>
        <w:t xml:space="preserve">EP Feature Extraction Engine: </w:t>
      </w:r>
      <w:r>
        <w:t xml:space="preserve">Automated spike detection, mEPSC/mIPSC analysis, synaptic plasticity metrics (paired-pulse ratio, LTP/LTD induction likelihood)</w:t>
      </w:r>
    </w:p>
    <w:p>
      <w:pPr>
        <w:pStyle w:val="ListParagraph"/>
        <w:pStyle w:val="ListBullet"/>
        <w:numPr>
          <w:ilvl w:val="0"/>
          <w:numId w:val="1"/>
        </w:numPr>
      </w:pPr>
      <w:r>
        <w:rPr>
          <w:b/>
          <w:bCs/>
        </w:rPr>
        <w:t xml:space="preserve">Network Activity Profiler: </w:t>
      </w:r>
      <w:r>
        <w:t xml:space="preserve">Multi-electrode array (MEA) analysis of network bursting, synchrony, and frequency in UBE3A-loss vs. WT cultures</w:t>
      </w:r>
    </w:p>
    <w:p>
      <w:pPr>
        <w:pStyle w:val="ListParagraph"/>
        <w:pStyle w:val="ListBullet"/>
        <w:numPr>
          <w:ilvl w:val="0"/>
          <w:numId w:val="1"/>
        </w:numPr>
      </w:pPr>
      <w:r>
        <w:rPr>
          <w:b/>
          <w:bCs/>
        </w:rPr>
        <w:t xml:space="preserve">Statistical Phenotyping Toolkit: </w:t>
      </w:r>
      <w:r>
        <w:t xml:space="preserve">Z-score normalization, correlation analysis, PCA for dimensionality reduction of 500+ features; identify co-dysregulated modules</w:t>
      </w:r>
    </w:p>
    <w:p>
      <w:r>
        <w:rPr>
          <w:b/>
          <w:bCs/>
        </w:rPr>
        <w:t xml:space="preserve">Exemplary Sub-Prompts:</w:t>
      </w:r>
    </w:p>
    <w:p>
      <w:pPr>
        <w:pStyle w:val="ListParagraph"/>
        <w:pStyle w:val="ListBullet"/>
        <w:numPr>
          <w:ilvl w:val="0"/>
          <w:numId w:val="1"/>
        </w:numPr>
      </w:pPr>
      <w:r>
        <w:t xml:space="preserve">'Query Quiver EP atlas for maternal UBE3A loss (maternal knockout with paternal silencing); retrieve ≥20 neurons; compare intrinsic excitability (input resistance, rheobase, AHP) vs. WT controls.'</w:t>
      </w:r>
    </w:p>
    <w:p>
      <w:pPr>
        <w:pStyle w:val="ListParagraph"/>
        <w:pStyle w:val="ListBullet"/>
        <w:numPr>
          <w:ilvl w:val="0"/>
          <w:numId w:val="1"/>
        </w:numPr>
      </w:pPr>
      <w:r>
        <w:t xml:space="preserve">'Measure mEPSC and mIPSC properties in UBE3A-loss neurons: amplitude, frequency, kinetics (rise/decay times); compute E/I balance vs. WT.'</w:t>
      </w:r>
    </w:p>
    <w:p>
      <w:pPr>
        <w:pStyle w:val="ListParagraph"/>
        <w:pStyle w:val="ListBullet"/>
        <w:numPr>
          <w:ilvl w:val="0"/>
          <w:numId w:val="1"/>
        </w:numPr>
      </w:pPr>
      <w:r>
        <w:t xml:space="preserve">'Compile list of documented UBE3A substrates (Arc, Ephexin5, SK2, PTEN, Limk1, others); cross-reference with Quiver CRISPR perturbations to identify which substrates most strongly affect AS phenotype when perturbed.'</w:t>
      </w:r>
    </w:p>
    <w:p>
      <w:pPr>
        <w:pStyle w:val="ListParagraph"/>
        <w:pStyle w:val="ListBullet"/>
        <w:numPr>
          <w:ilvl w:val="0"/>
          <w:numId w:val="1"/>
        </w:numPr>
      </w:pPr>
      <w:r>
        <w:t xml:space="preserve">'Assess synaptic plasticity capacity in UBE3A-loss neurons: measure paired-pulse ratio (PPR), test LTP induction protocols; predict diminished plasticity.'</w:t>
      </w:r>
    </w:p>
    <w:p>
      <w:pPr>
        <w:pStyle w:val="ListParagraph"/>
        <w:pStyle w:val="ListBullet"/>
        <w:numPr>
          <w:ilvl w:val="0"/>
          <w:numId w:val="1"/>
        </w:numPr>
      </w:pPr>
      <w:r>
        <w:t xml:space="preserve">'Quantify network bursting frequency and synchrony in UBE3A-loss cultures (MEA data); hypothesis: altered inhibitory tone + excitatory drive dysregulation.'</w:t>
      </w:r>
    </w:p>
    <w:p>
      <w:r>
        <w:rPr>
          <w:b/>
          <w:bCs/>
        </w:rPr>
        <w:t xml:space="preserve">Expected Outputs:</w:t>
      </w:r>
    </w:p>
    <w:p>
      <w:pPr>
        <w:pStyle w:val="ListParagraph"/>
        <w:pStyle w:val="ListBullet"/>
        <w:numPr>
          <w:ilvl w:val="0"/>
          <w:numId w:val="1"/>
        </w:numPr>
      </w:pPr>
      <w:r>
        <w:t xml:space="preserve">UBE3A-loss neuronal phenotypic signature: intrinsic excitability metrics (input resistance, rheobase, AP duration, AHP), synaptic transmission (mEPSC/mIPSC amplitude, frequency, E/I ratio), plasticity capacity</w:t>
      </w:r>
    </w:p>
    <w:p>
      <w:pPr>
        <w:pStyle w:val="ListParagraph"/>
        <w:pStyle w:val="ListBullet"/>
        <w:numPr>
          <w:ilvl w:val="0"/>
          <w:numId w:val="1"/>
        </w:numPr>
      </w:pPr>
      <w:r>
        <w:t xml:space="preserve">Baseline E/I imbalance metric: mEPSC/mIPSC ratio and integrated charge balance in UBE3A-loss vs. WT neurons; expected abnormality signature</w:t>
      </w:r>
    </w:p>
    <w:p>
      <w:pPr>
        <w:pStyle w:val="ListParagraph"/>
        <w:pStyle w:val="ListBullet"/>
        <w:numPr>
          <w:ilvl w:val="0"/>
          <w:numId w:val="1"/>
        </w:numPr>
      </w:pPr>
      <w:r>
        <w:t xml:space="preserve">Network-level phenotype: bursting frequency, synchrony index, dominant oscillation frequency from MEA; characterization of altered network dynamics</w:t>
      </w:r>
    </w:p>
    <w:p>
      <w:pPr>
        <w:pStyle w:val="ListParagraph"/>
        <w:pStyle w:val="ListBullet"/>
        <w:numPr>
          <w:ilvl w:val="0"/>
          <w:numId w:val="1"/>
        </w:numPr>
      </w:pPr>
      <w:r>
        <w:t xml:space="preserve">UBE3A protein expression and ubiquitination activity: Western blot quantitation of UBE3A (absent in maternal loss), validation of loss-of-function</w:t>
      </w:r>
    </w:p>
    <w:p>
      <w:pPr>
        <w:pStyle w:val="ListParagraph"/>
        <w:pStyle w:val="ListBullet"/>
        <w:numPr>
          <w:ilvl w:val="0"/>
          <w:numId w:val="1"/>
        </w:numPr>
      </w:pPr>
      <w:r>
        <w:t xml:space="preserve">UBE3A substrate stability profile: predicted ubiquitination sites on Arc, Ephexin5, SK2, other targets; expected accumulation/dysregulation in AS neurons</w:t>
      </w:r>
    </w:p>
    <w:p>
      <w:pPr>
        <w:pStyle w:val="ListParagraph"/>
        <w:pStyle w:val="ListBullet"/>
        <w:numPr>
          <w:ilvl w:val="0"/>
          <w:numId w:val="1"/>
        </w:numPr>
      </w:pPr>
      <w:r>
        <w:t xml:space="preserve">Phenotypic signature heatmap (500+ EP features vs. UBE3A-loss neuron cohort); identify co-dysregulated feature modules</w:t>
      </w:r>
    </w:p>
    <w:p>
      <w:r>
        <w:rPr>
          <w:b/>
          <w:bCs/>
        </w:rPr>
        <w:t xml:space="preserve">Format: </w:t>
      </w:r>
      <w:r>
        <w:t xml:space="preserve">Electrophysiology metrics table (Excel), phenotypic heatmap (PNG), network activity profiles (PNG), Western blot quantitation (PDF), statistical summary (PDF).</w:t>
      </w:r>
    </w:p>
    <w:p>
      <w:pPr>
        <w:pStyle w:val="Heading2"/>
        <w:pStyle w:val="Heading2"/>
      </w:pPr>
      <w:r>
        <w:t xml:space="preserve">Stage 2: Ubiquitin-Proteasome Pathway Node Mapping &amp; Substrate Validation</w:t>
      </w:r>
    </w:p>
    <w:p>
      <w:r>
        <w:rPr>
          <w:b/>
          <w:bCs/>
        </w:rPr>
        <w:t xml:space="preserve">Purpose: </w:t>
      </w:r>
      <w:r>
        <w:t xml:space="preserve">Map the complete ubiquitin-proteasome system (UPS) with emphasis on UBE3A-dependent degradation pathways, validate key substrates (Arc, Ephexin5, SK2) and their contribution to AS phenotype, and identify pathway nodes where substrate stabilization or degradation could rescue function.</w:t>
      </w:r>
    </w:p>
    <w:p>
      <w:r>
        <w:rPr>
          <w:b/>
          <w:bCs/>
        </w:rPr>
        <w:t xml:space="preserve">Inputs:</w:t>
      </w:r>
    </w:p>
    <w:p>
      <w:pPr>
        <w:pStyle w:val="ListParagraph"/>
        <w:pStyle w:val="ListBullet"/>
        <w:numPr>
          <w:ilvl w:val="0"/>
          <w:numId w:val="1"/>
        </w:numPr>
      </w:pPr>
      <w:r>
        <w:t xml:space="preserve">Curated UBE3A substrate list from literature and database resources (Arc, Ephexin5, SK2, PTEN, Limk1, RAX, Caveolin-1, Ube3a itself, others)</w:t>
      </w:r>
    </w:p>
    <w:p>
      <w:pPr>
        <w:pStyle w:val="ListParagraph"/>
        <w:pStyle w:val="ListBullet"/>
        <w:numPr>
          <w:ilvl w:val="0"/>
          <w:numId w:val="1"/>
        </w:numPr>
      </w:pPr>
      <w:r>
        <w:t xml:space="preserve">Quiver CRISPR perturbation phenotypes for each validated or candidate UBE3A substrate; EP metrics for knockout/knockdown of Arc, EPhex5, SK2, etc.</w:t>
      </w:r>
    </w:p>
    <w:p>
      <w:pPr>
        <w:pStyle w:val="ListParagraph"/>
        <w:pStyle w:val="ListBullet"/>
        <w:numPr>
          <w:ilvl w:val="0"/>
          <w:numId w:val="1"/>
        </w:numPr>
      </w:pPr>
      <w:r>
        <w:t xml:space="preserve">Biochemical data: substrate stability assays (protein half-life, ubiquitination levels) in UBE3A-WT vs. UBE3A-loss neurons</w:t>
      </w:r>
    </w:p>
    <w:p>
      <w:pPr>
        <w:pStyle w:val="ListParagraph"/>
        <w:pStyle w:val="ListBullet"/>
        <w:numPr>
          <w:ilvl w:val="0"/>
          <w:numId w:val="1"/>
        </w:numPr>
      </w:pPr>
      <w:r>
        <w:t xml:space="preserve">Proteasome activity and proteasomal flux measurements in UBE3A-loss neurons (pulse-chase ubiquitin assays, MG132 proteasome inhibitor experiments)</w:t>
      </w:r>
    </w:p>
    <w:p>
      <w:pPr>
        <w:pStyle w:val="ListParagraph"/>
        <w:pStyle w:val="ListBullet"/>
        <w:numPr>
          <w:ilvl w:val="0"/>
          <w:numId w:val="1"/>
        </w:numPr>
      </w:pPr>
      <w:r>
        <w:t xml:space="preserve">Substrate-specific phenotypic contribution: CRISPR knockdown of individual substrates in WT neurons to infer their role in AS pathology</w:t>
      </w:r>
    </w:p>
    <w:p>
      <w:r>
        <w:rPr>
          <w:b/>
          <w:bCs/>
        </w:rPr>
        <w:t xml:space="preserve">Tools &amp; Databases Called:</w:t>
      </w:r>
    </w:p>
    <w:p>
      <w:pPr>
        <w:pStyle w:val="ListParagraph"/>
        <w:pStyle w:val="ListBullet"/>
        <w:numPr>
          <w:ilvl w:val="0"/>
          <w:numId w:val="1"/>
        </w:numPr>
      </w:pPr>
      <w:r>
        <w:rPr>
          <w:b/>
          <w:bCs/>
        </w:rPr>
        <w:t xml:space="preserve">Ubiquitin-Proteasome Pathway Network Builder: </w:t>
      </w:r>
      <w:r>
        <w:t xml:space="preserve">Cytoscape, IPA, or Sapphire's curated UPS network; integrate E3 ligases (UBE3A), substrate recognition (E2 conjugating enzymes), proteasomal degradation</w:t>
      </w:r>
    </w:p>
    <w:p>
      <w:pPr>
        <w:pStyle w:val="ListParagraph"/>
        <w:pStyle w:val="ListBullet"/>
        <w:numPr>
          <w:ilvl w:val="0"/>
          <w:numId w:val="1"/>
        </w:numPr>
      </w:pPr>
      <w:r>
        <w:rPr>
          <w:b/>
          <w:bCs/>
        </w:rPr>
        <w:t xml:space="preserve">UBE3A Substrate Predictor: </w:t>
      </w:r>
      <w:r>
        <w:t xml:space="preserve">Bioinformatic tool identifying degrons (degradation signals), ubiquitination motifs; prioritize Arc, Ephexin5, SK2 for validation</w:t>
      </w:r>
    </w:p>
    <w:p>
      <w:pPr>
        <w:pStyle w:val="ListParagraph"/>
        <w:pStyle w:val="ListBullet"/>
        <w:numPr>
          <w:ilvl w:val="0"/>
          <w:numId w:val="1"/>
        </w:numPr>
      </w:pPr>
      <w:r>
        <w:rPr>
          <w:b/>
          <w:bCs/>
        </w:rPr>
        <w:t xml:space="preserve">Quiver Substrate Phenotype Lookup: </w:t>
      </w:r>
      <w:r>
        <w:t xml:space="preserve">Query E/I metrics, synaptic transmission, spine morphology for CRISPR knockouts of key substrates (Arc-KO, EPhex5-KO, SK2-KO neurons)</w:t>
      </w:r>
    </w:p>
    <w:p>
      <w:pPr>
        <w:pStyle w:val="ListParagraph"/>
        <w:pStyle w:val="ListBullet"/>
        <w:numPr>
          <w:ilvl w:val="0"/>
          <w:numId w:val="1"/>
        </w:numPr>
      </w:pPr>
      <w:r>
        <w:rPr>
          <w:b/>
          <w:bCs/>
        </w:rPr>
        <w:t xml:space="preserve">Protein Stability Assay Analyzer: </w:t>
      </w:r>
      <w:r>
        <w:t xml:space="preserve">Protein half-life calculation from pulse-chase or cycloheximide chase experiments; compare substrate degradation rates in UBE3A-WT vs. UBE3A-loss</w:t>
      </w:r>
    </w:p>
    <w:p>
      <w:pPr>
        <w:pStyle w:val="ListParagraph"/>
        <w:pStyle w:val="ListBullet"/>
        <w:numPr>
          <w:ilvl w:val="0"/>
          <w:numId w:val="1"/>
        </w:numPr>
      </w:pPr>
      <w:r>
        <w:rPr>
          <w:b/>
          <w:bCs/>
        </w:rPr>
        <w:t xml:space="preserve">Substrate Interaction Network: </w:t>
      </w:r>
      <w:r>
        <w:t xml:space="preserve">Map substrate interactions with downstream effectors; e.g., Arc → synaptic AMPAR trafficking; Ephexin5 → RhoGTPase signaling; SK2 → K+ channel localization</w:t>
      </w:r>
    </w:p>
    <w:p>
      <w:pPr>
        <w:pStyle w:val="ListParagraph"/>
        <w:pStyle w:val="ListBullet"/>
        <w:numPr>
          <w:ilvl w:val="0"/>
          <w:numId w:val="1"/>
        </w:numPr>
      </w:pPr>
      <w:r>
        <w:rPr>
          <w:b/>
          <w:bCs/>
        </w:rPr>
        <w:t xml:space="preserve">Phenotypic Contribution Scorer: </w:t>
      </w:r>
      <w:r>
        <w:t xml:space="preserve">Integrate CRISPR phenotypes for each substrate; assign 'importance score' reflecting that substrate's contribution to overall AS phenotype</w:t>
      </w:r>
    </w:p>
    <w:p>
      <w:r>
        <w:rPr>
          <w:b/>
          <w:bCs/>
        </w:rPr>
        <w:t xml:space="preserve">Exemplary Sub-Prompts:</w:t>
      </w:r>
    </w:p>
    <w:p>
      <w:pPr>
        <w:pStyle w:val="ListParagraph"/>
        <w:pStyle w:val="ListBullet"/>
        <w:numPr>
          <w:ilvl w:val="0"/>
          <w:numId w:val="1"/>
        </w:numPr>
      </w:pPr>
      <w:r>
        <w:t xml:space="preserve">'Map ubiquitin-proteasome pathway: E1 (UBA1) → E2 (UBE2 family) → E3 (UBE3A) → substrates (Arc, Ephexin5, SK2, PTEN, Limk1); annotate with Quiver CRISPR phenotypes for each node.'</w:t>
      </w:r>
    </w:p>
    <w:p>
      <w:pPr>
        <w:pStyle w:val="ListParagraph"/>
        <w:pStyle w:val="ListBullet"/>
        <w:numPr>
          <w:ilvl w:val="0"/>
          <w:numId w:val="1"/>
        </w:numPr>
      </w:pPr>
      <w:r>
        <w:t xml:space="preserve">'Validate Arc substrate: measure mEPSC amplitude changes in Arc-KO vs. WT neurons; compare to UBE3A-loss phenotype; hypothesis: Arc loss reduces AMPAR trafficking, mimicking UBE3A-loss effects.'</w:t>
      </w:r>
    </w:p>
    <w:p>
      <w:pPr>
        <w:pStyle w:val="ListParagraph"/>
        <w:pStyle w:val="ListBullet"/>
        <w:numPr>
          <w:ilvl w:val="0"/>
          <w:numId w:val="1"/>
        </w:numPr>
      </w:pPr>
      <w:r>
        <w:t xml:space="preserve">'For Ephexin5 substrate: quantify dendritic spine morphology (density, size) in EPhex5-KO neurons; measure E/I ratio; compare to UBE3A-loss.'</w:t>
      </w:r>
    </w:p>
    <w:p>
      <w:pPr>
        <w:pStyle w:val="ListParagraph"/>
        <w:pStyle w:val="ListBullet"/>
        <w:numPr>
          <w:ilvl w:val="0"/>
          <w:numId w:val="1"/>
        </w:numPr>
      </w:pPr>
      <w:r>
        <w:t xml:space="preserve">'SK2 channel validation: measure intrinsic excitability (AHP amplitude and duration) in SK2-KO neurons vs. WT; hypothesis: SK2 loss increases excitability, partially phenocopying UBE3A-loss hyperexcitability.'</w:t>
      </w:r>
    </w:p>
    <w:p>
      <w:pPr>
        <w:pStyle w:val="ListParagraph"/>
        <w:pStyle w:val="ListBullet"/>
        <w:numPr>
          <w:ilvl w:val="0"/>
          <w:numId w:val="1"/>
        </w:numPr>
      </w:pPr>
      <w:r>
        <w:t xml:space="preserve">'Protein stability assay: treat UBE3A-loss neurons with cycloheximide to block translation; measure Arc, Ephexin5, SK2 protein levels over time; confirm accumulation vs. WT.'</w:t>
      </w:r>
    </w:p>
    <w:p>
      <w:r>
        <w:rPr>
          <w:b/>
          <w:bCs/>
        </w:rPr>
        <w:t xml:space="preserve">Expected Outputs:</w:t>
      </w:r>
    </w:p>
    <w:p>
      <w:pPr>
        <w:pStyle w:val="ListParagraph"/>
        <w:pStyle w:val="ListBullet"/>
        <w:numPr>
          <w:ilvl w:val="0"/>
          <w:numId w:val="1"/>
        </w:numPr>
      </w:pPr>
      <w:r>
        <w:t xml:space="preserve">UBE3A-substrate interaction map (network diagram): E1/E2/E3 ligases → Arc, Ephexin5, SK2, PTEN, Limk1 (key substrates); annotate with Quiver CRISPR phenotypes</w:t>
      </w:r>
    </w:p>
    <w:p>
      <w:pPr>
        <w:pStyle w:val="ListParagraph"/>
        <w:pStyle w:val="ListBullet"/>
        <w:numPr>
          <w:ilvl w:val="0"/>
          <w:numId w:val="1"/>
        </w:numPr>
      </w:pPr>
      <w:r>
        <w:t xml:space="preserve">Substrate phenotypic contribution table (Excel): for each major substrate, columns = CRISPR phenotype (KO vs. WT E/I, synaptic transmission, spine morphology), phenotypic overlap with UBE3A-loss, predicted importance score</w:t>
      </w:r>
    </w:p>
    <w:p>
      <w:pPr>
        <w:pStyle w:val="ListParagraph"/>
        <w:pStyle w:val="ListBullet"/>
        <w:numPr>
          <w:ilvl w:val="0"/>
          <w:numId w:val="1"/>
        </w:numPr>
      </w:pPr>
      <w:r>
        <w:t xml:space="preserve">Substrate stability data: protein half-life (minutes) for Arc, Ephexin5, SK2 in UBE3A-WT vs. UBE3A-loss neurons; Western blot quantitation</w:t>
      </w:r>
    </w:p>
    <w:p>
      <w:pPr>
        <w:pStyle w:val="ListParagraph"/>
        <w:pStyle w:val="ListBullet"/>
        <w:numPr>
          <w:ilvl w:val="0"/>
          <w:numId w:val="1"/>
        </w:numPr>
      </w:pPr>
      <w:r>
        <w:t xml:space="preserve">Proteasomal flux assessment: proteasome activity rate (ubiquitinated substrate clearance, proteasomal degradation capacity) in UBE3A-loss vs. WT neurons</w:t>
      </w:r>
    </w:p>
    <w:p>
      <w:pPr>
        <w:pStyle w:val="ListParagraph"/>
        <w:pStyle w:val="ListBullet"/>
        <w:numPr>
          <w:ilvl w:val="0"/>
          <w:numId w:val="1"/>
        </w:numPr>
      </w:pPr>
      <w:r>
        <w:t xml:space="preserve">Downstream effector mapping: for each validated substrate, map downstream pathways (Arc → AMPAR trafficking → synaptic strength; Ephexin5 → RhoA → spine dynamics; SK2 → AHP → intrinsic excitability)</w:t>
      </w:r>
    </w:p>
    <w:p>
      <w:pPr>
        <w:pStyle w:val="ListParagraph"/>
        <w:pStyle w:val="ListBullet"/>
        <w:numPr>
          <w:ilvl w:val="0"/>
          <w:numId w:val="1"/>
        </w:numPr>
      </w:pPr>
      <w:r>
        <w:t xml:space="preserve">Prioritized rescue target list: top 5–10 substrates ranked by (1) documented UBE3A-dependence, (2) phenotypic contribution to AS, (3) druggability of stabilization strategies</w:t>
      </w:r>
    </w:p>
    <w:p>
      <w:r>
        <w:rPr>
          <w:b/>
          <w:bCs/>
        </w:rPr>
        <w:t xml:space="preserve">Format: </w:t>
      </w:r>
      <w:r>
        <w:t xml:space="preserve">Pathway network diagram (PNG/SVG), substrate phenotype comparison table (Excel), protein stability curves (PNG), proteasomal flux data (PDF), rescue target ranking (PDF).</w:t>
      </w:r>
    </w:p>
    <w:p>
      <w:pPr>
        <w:pStyle w:val="Heading2"/>
        <w:pStyle w:val="Heading2"/>
      </w:pPr>
      <w:r>
        <w:t xml:space="preserve">Stage 3: Druggability Assessment &amp; Rescue Strategy Selection</w:t>
      </w:r>
    </w:p>
    <w:p>
      <w:r>
        <w:rPr>
          <w:b/>
          <w:bCs/>
        </w:rPr>
        <w:t xml:space="preserve">Purpose: </w:t>
      </w:r>
      <w:r>
        <w:t xml:space="preserve">Evaluate druggability of UBE3A pathway nodes and identified substrates; select optimal rescue strategies (substrate stabilization, proteasome inhibition, alternative degradation pathway, substrate function restoration) and prioritize targets for compound screening.</w:t>
      </w:r>
    </w:p>
    <w:p>
      <w:r>
        <w:rPr>
          <w:b/>
          <w:bCs/>
        </w:rPr>
        <w:t xml:space="preserve">Inputs:</w:t>
      </w:r>
    </w:p>
    <w:p>
      <w:pPr>
        <w:pStyle w:val="ListParagraph"/>
        <w:pStyle w:val="ListBullet"/>
        <w:numPr>
          <w:ilvl w:val="0"/>
          <w:numId w:val="1"/>
        </w:numPr>
      </w:pPr>
      <w:r>
        <w:t xml:space="preserve">UBE3A substrate list and pathway node targets from Stage 2 (Arc, Ephexin5, SK2, PTEN, Limk1, proteasome subunits, E2 conjugating enzymes)</w:t>
      </w:r>
    </w:p>
    <w:p>
      <w:pPr>
        <w:pStyle w:val="ListParagraph"/>
        <w:pStyle w:val="ListBullet"/>
        <w:numPr>
          <w:ilvl w:val="0"/>
          <w:numId w:val="1"/>
        </w:numPr>
      </w:pPr>
      <w:r>
        <w:t xml:space="preserve">Quiver CRISPR phenotypes for candidate rescue targets; assess whether stabilizing or inhibiting each target improves AS neuron phenotype</w:t>
      </w:r>
    </w:p>
    <w:p>
      <w:pPr>
        <w:pStyle w:val="ListParagraph"/>
        <w:pStyle w:val="ListBullet"/>
        <w:numPr>
          <w:ilvl w:val="0"/>
          <w:numId w:val="1"/>
        </w:numPr>
      </w:pPr>
      <w:r>
        <w:t xml:space="preserve">Druggability data: existing compounds, antibodies, or genetic approaches targeting each node; clinical precedent if available</w:t>
      </w:r>
    </w:p>
    <w:p>
      <w:pPr>
        <w:pStyle w:val="ListParagraph"/>
        <w:pStyle w:val="ListBullet"/>
        <w:numPr>
          <w:ilvl w:val="0"/>
          <w:numId w:val="1"/>
        </w:numPr>
      </w:pPr>
      <w:r>
        <w:t xml:space="preserve">Rescue strategy options: (i) proteasome inhibition (broad UPS shutdown, risk of toxicity), (ii) substrate-specific stabilizers, (iii) alternative degradation pathway activation, (iv) substrate function restoration independent of UBE3A</w:t>
      </w:r>
    </w:p>
    <w:p>
      <w:pPr>
        <w:pStyle w:val="ListParagraph"/>
        <w:pStyle w:val="ListBullet"/>
        <w:numPr>
          <w:ilvl w:val="0"/>
          <w:numId w:val="1"/>
        </w:numPr>
      </w:pPr>
      <w:r>
        <w:t xml:space="preserve">Safety considerations: which pathway nodes are essential for neuronal viability, differentiation, or other critical functions; exclude those with unacceptable toxicity risk</w:t>
      </w:r>
    </w:p>
    <w:p>
      <w:r>
        <w:rPr>
          <w:b/>
          <w:bCs/>
        </w:rPr>
        <w:t xml:space="preserve">Tools &amp; Databases Called:</w:t>
      </w:r>
    </w:p>
    <w:p>
      <w:pPr>
        <w:pStyle w:val="ListParagraph"/>
        <w:pStyle w:val="ListBullet"/>
        <w:numPr>
          <w:ilvl w:val="0"/>
          <w:numId w:val="1"/>
        </w:numPr>
      </w:pPr>
      <w:r>
        <w:rPr>
          <w:b/>
          <w:bCs/>
        </w:rPr>
        <w:t xml:space="preserve">Druggability Assessment Engine: </w:t>
      </w:r>
      <w:r>
        <w:t xml:space="preserve">For each pathway node/substrate, assign druggability score (0–1) based: target class (E3 ligase, kinase, GPCR, ion channel), ligand availability, clinical evidence, off-target risk</w:t>
      </w:r>
    </w:p>
    <w:p>
      <w:pPr>
        <w:pStyle w:val="ListParagraph"/>
        <w:pStyle w:val="ListBullet"/>
        <w:numPr>
          <w:ilvl w:val="0"/>
          <w:numId w:val="1"/>
        </w:numPr>
      </w:pPr>
      <w:r>
        <w:rPr>
          <w:b/>
          <w:bCs/>
        </w:rPr>
        <w:t xml:space="preserve">Proteasome Inhibitor Database: </w:t>
      </w:r>
      <w:r>
        <w:t xml:space="preserve">Catalog of proteasome inhibitors (MG132, bortezomib, ixazomib, delanzomib, others); pharmacological profiles, CNS penetration, clinical use</w:t>
      </w:r>
    </w:p>
    <w:p>
      <w:pPr>
        <w:pStyle w:val="ListParagraph"/>
        <w:pStyle w:val="ListBullet"/>
        <w:numPr>
          <w:ilvl w:val="0"/>
          <w:numId w:val="1"/>
        </w:numPr>
      </w:pPr>
      <w:r>
        <w:rPr>
          <w:b/>
          <w:bCs/>
        </w:rPr>
        <w:t xml:space="preserve">Substrate Stabilizer Discovery Tool: </w:t>
      </w:r>
      <w:r>
        <w:t xml:space="preserve">Search for compounds targeting Arc, Ephexin5, SK2 stabilization; e.g., compounds blocking Arc ubiquitination or promoting Arc-AMPAR interactions</w:t>
      </w:r>
    </w:p>
    <w:p>
      <w:pPr>
        <w:pStyle w:val="ListParagraph"/>
        <w:pStyle w:val="ListBullet"/>
        <w:numPr>
          <w:ilvl w:val="0"/>
          <w:numId w:val="1"/>
        </w:numPr>
      </w:pPr>
      <w:r>
        <w:rPr>
          <w:b/>
          <w:bCs/>
        </w:rPr>
        <w:t xml:space="preserve">CRISPR Rescue Validation: </w:t>
      </w:r>
      <w:r>
        <w:t xml:space="preserve">Query Quiver phenotypes for CRISPR gain-of-function (GOF) experiments: overexpression of Arc, Ephexin5, SK2 in UBE3A-loss neurons; assess rescue efficacy</w:t>
      </w:r>
    </w:p>
    <w:p>
      <w:pPr>
        <w:pStyle w:val="ListParagraph"/>
        <w:pStyle w:val="ListBullet"/>
        <w:numPr>
          <w:ilvl w:val="0"/>
          <w:numId w:val="1"/>
        </w:numPr>
      </w:pPr>
      <w:r>
        <w:rPr>
          <w:b/>
          <w:bCs/>
        </w:rPr>
        <w:t xml:space="preserve">Alternative Pathway Activators: </w:t>
      </w:r>
      <w:r>
        <w:t xml:space="preserve">Identify compounds/genes that bypass UBE3A by activating alternative signaling (e.g., mGluR PAMs for Arc function, Rho inhibitors for Ephexin5-independent spine effects)</w:t>
      </w:r>
    </w:p>
    <w:p>
      <w:pPr>
        <w:pStyle w:val="ListParagraph"/>
        <w:pStyle w:val="ListBullet"/>
        <w:numPr>
          <w:ilvl w:val="0"/>
          <w:numId w:val="1"/>
        </w:numPr>
      </w:pPr>
      <w:r>
        <w:rPr>
          <w:b/>
          <w:bCs/>
        </w:rPr>
        <w:t xml:space="preserve">Essentiality Filter: </w:t>
      </w:r>
      <w:r>
        <w:t xml:space="preserve">Exclude pathway nodes that are essential for neuron viability (from Quiver essential gene list, developmental toxicity data)</w:t>
      </w:r>
    </w:p>
    <w:p>
      <w:r>
        <w:rPr>
          <w:b/>
          <w:bCs/>
        </w:rPr>
        <w:t xml:space="preserve">Exemplary Sub-Prompts:</w:t>
      </w:r>
    </w:p>
    <w:p>
      <w:pPr>
        <w:pStyle w:val="ListParagraph"/>
        <w:pStyle w:val="ListBullet"/>
        <w:numPr>
          <w:ilvl w:val="0"/>
          <w:numId w:val="1"/>
        </w:numPr>
      </w:pPr>
      <w:r>
        <w:t xml:space="preserve">'Assess druggability of each major UBE3A substrate: Arc (no known direct inhibitor), Ephexin5 (Rho pathway inhibition possible), SK2 (ion channel blockers available), PTEN (AKT-activating compounds). Rank by druggability score.'</w:t>
      </w:r>
    </w:p>
    <w:p>
      <w:pPr>
        <w:pStyle w:val="ListParagraph"/>
        <w:pStyle w:val="ListBullet"/>
        <w:numPr>
          <w:ilvl w:val="0"/>
          <w:numId w:val="1"/>
        </w:numPr>
      </w:pPr>
      <w:r>
        <w:t xml:space="preserve">'Evaluate proteasome inhibition strategy: compile CNS-penetrating proteasome inhibitors (MG132, ixazomib); review clinical toxicity profiles; assess risk-benefit for AS treatment.'</w:t>
      </w:r>
    </w:p>
    <w:p>
      <w:pPr>
        <w:pStyle w:val="ListParagraph"/>
        <w:pStyle w:val="ListBullet"/>
        <w:numPr>
          <w:ilvl w:val="0"/>
          <w:numId w:val="1"/>
        </w:numPr>
      </w:pPr>
      <w:r>
        <w:t xml:space="preserve">'Alternative rescue: test mGluR PAMs or NMDAR modulators in UBE3A-loss neurons; hypothesis: enhanced glutamate signaling bypasses Arc-dependent synaptic scaling, restoring synaptic strength.'</w:t>
      </w:r>
    </w:p>
    <w:p>
      <w:pPr>
        <w:pStyle w:val="ListParagraph"/>
        <w:pStyle w:val="ListBullet"/>
        <w:numPr>
          <w:ilvl w:val="0"/>
          <w:numId w:val="1"/>
        </w:numPr>
      </w:pPr>
      <w:r>
        <w:t xml:space="preserve">'Validate Arc GOF rescue: from Quiver, identify neurons overexpressing Arc in UBE3A-loss background; measure E/I ratio, mEPSC amplitude, spine density; confirm phenotypic rescue.'</w:t>
      </w:r>
    </w:p>
    <w:p>
      <w:pPr>
        <w:pStyle w:val="ListParagraph"/>
        <w:pStyle w:val="ListBullet"/>
        <w:numPr>
          <w:ilvl w:val="0"/>
          <w:numId w:val="1"/>
        </w:numPr>
      </w:pPr>
      <w:r>
        <w:t xml:space="preserve">'Search for substrate-stabilizing compounds: small molecules blocking Arc ubiquitination, or promoting Ephexin5-RhoA interactions; mine Sapphire library for candidates.'</w:t>
      </w:r>
    </w:p>
    <w:p>
      <w:r>
        <w:rPr>
          <w:b/>
          <w:bCs/>
        </w:rPr>
        <w:t xml:space="preserve">Expected Outputs:</w:t>
      </w:r>
    </w:p>
    <w:p>
      <w:pPr>
        <w:pStyle w:val="ListParagraph"/>
        <w:pStyle w:val="ListBullet"/>
        <w:numPr>
          <w:ilvl w:val="0"/>
          <w:numId w:val="1"/>
        </w:numPr>
      </w:pPr>
      <w:r>
        <w:t xml:space="preserve">Druggability ranking table (Excel): for each pathway node/substrate, columns = target, druggability score (0–1), target class, known ligands/compounds, clinical precedent, predicted toxicity risk</w:t>
      </w:r>
    </w:p>
    <w:p>
      <w:pPr>
        <w:pStyle w:val="ListParagraph"/>
        <w:pStyle w:val="ListBullet"/>
        <w:numPr>
          <w:ilvl w:val="0"/>
          <w:numId w:val="1"/>
        </w:numPr>
      </w:pPr>
      <w:r>
        <w:t xml:space="preserve">Rescue strategy evaluation matrix: rows = strategies (proteasome inhibition, Arc stabilization, Ephexin5 modulation, SK2 inhibition, mGluR PAM, etc.); columns = predicted efficacy (AS phenotype improvement), safety, development timeline</w:t>
      </w:r>
    </w:p>
    <w:p>
      <w:pPr>
        <w:pStyle w:val="ListParagraph"/>
        <w:pStyle w:val="ListBullet"/>
        <w:numPr>
          <w:ilvl w:val="0"/>
          <w:numId w:val="1"/>
        </w:numPr>
      </w:pPr>
      <w:r>
        <w:t xml:space="preserve">Prioritized rescue target shortlist (top 5–10): detailed profiles, proposed compounds/genetic approaches, expected efficacy, timeline to validation</w:t>
      </w:r>
    </w:p>
    <w:p>
      <w:pPr>
        <w:pStyle w:val="ListParagraph"/>
        <w:pStyle w:val="ListBullet"/>
        <w:numPr>
          <w:ilvl w:val="0"/>
          <w:numId w:val="1"/>
        </w:numPr>
      </w:pPr>
      <w:r>
        <w:t xml:space="preserve">CRISPR GOF validation summary: Arc, Ephexin5, SK2 overexpression rescue data; fold-improvements in key phenotypes (E/I, synaptic strength, spine density)</w:t>
      </w:r>
    </w:p>
    <w:p>
      <w:pPr>
        <w:pStyle w:val="ListParagraph"/>
        <w:pStyle w:val="ListBullet"/>
        <w:numPr>
          <w:ilvl w:val="0"/>
          <w:numId w:val="1"/>
        </w:numPr>
      </w:pPr>
      <w:r>
        <w:t xml:space="preserve">Alternative pathway activation data: mGluR PAM, NMDAR modulator effects on UBE3A-loss neurons; comparison of rescue magnitude vs. substrate-specific approaches</w:t>
      </w:r>
    </w:p>
    <w:p>
      <w:pPr>
        <w:pStyle w:val="ListParagraph"/>
        <w:pStyle w:val="ListBullet"/>
        <w:numPr>
          <w:ilvl w:val="0"/>
          <w:numId w:val="1"/>
        </w:numPr>
      </w:pPr>
      <w:r>
        <w:t xml:space="preserve">Decision report (PDF): recommended primary rescue strategy(ies) and ranked backup approaches; rationale for target selection based on druggability, safety, efficacy</w:t>
      </w:r>
    </w:p>
    <w:p>
      <w:r>
        <w:rPr>
          <w:b/>
          <w:bCs/>
        </w:rPr>
        <w:t xml:space="preserve">Format: </w:t>
      </w:r>
      <w:r>
        <w:t xml:space="preserve">Druggability ranking spreadsheet (Excel), strategy evaluation matrix (PDF/PNG), CRISPR GOF rescue data (PNG), alternative pathway validation (PNG), strategy selection memo (PDF).</w:t>
      </w:r>
    </w:p>
    <w:p>
      <w:pPr>
        <w:pStyle w:val="Heading2"/>
        <w:pStyle w:val="Heading2"/>
      </w:pPr>
      <w:r>
        <w:t xml:space="preserve">Stage 4: Compound Screening &amp; UBE3A Pathway Rescue Prediction</w:t>
      </w:r>
    </w:p>
    <w:p>
      <w:r>
        <w:rPr>
          <w:b/>
          <w:bCs/>
        </w:rPr>
        <w:t xml:space="preserve">Purpose: </w:t>
      </w:r>
      <w:r>
        <w:t xml:space="preserve">Screen Sapphire's ~3,500-compound archive against prioritized UBE3A pathway nodes and rescue strategies; use machine learning to predict compounds that will stabilize substrates, enhance alternative pathways, or directly restore AS neuron phenotypes.</w:t>
      </w:r>
    </w:p>
    <w:p>
      <w:r>
        <w:rPr>
          <w:b/>
          <w:bCs/>
        </w:rPr>
        <w:t xml:space="preserve">Inputs:</w:t>
      </w:r>
    </w:p>
    <w:p>
      <w:pPr>
        <w:pStyle w:val="ListParagraph"/>
        <w:pStyle w:val="ListBullet"/>
        <w:numPr>
          <w:ilvl w:val="0"/>
          <w:numId w:val="1"/>
        </w:numPr>
      </w:pPr>
      <w:r>
        <w:t xml:space="preserve">Prioritized rescue targets from Stage 3 (Arc, Ephexin5, SK2, PTEN, proteasome inhibitors, mGluR PAMs, others)</w:t>
      </w:r>
    </w:p>
    <w:p>
      <w:pPr>
        <w:pStyle w:val="ListParagraph"/>
        <w:pStyle w:val="ListBullet"/>
        <w:numPr>
          <w:ilvl w:val="0"/>
          <w:numId w:val="1"/>
        </w:numPr>
      </w:pPr>
      <w:r>
        <w:t xml:space="preserve">Quiver compound library: ~3,500 compounds with measured EP phenotypes in various neuronal backgrounds and perturbation states</w:t>
      </w:r>
    </w:p>
    <w:p>
      <w:pPr>
        <w:pStyle w:val="ListParagraph"/>
        <w:pStyle w:val="ListBullet"/>
        <w:numPr>
          <w:ilvl w:val="0"/>
          <w:numId w:val="1"/>
        </w:numPr>
      </w:pPr>
      <w:r>
        <w:t xml:space="preserve">Compound structure, target annotation, cellular MoA, potency (EC50/IC50), selectivity profile</w:t>
      </w:r>
    </w:p>
    <w:p>
      <w:pPr>
        <w:pStyle w:val="ListParagraph"/>
        <w:pStyle w:val="ListBullet"/>
        <w:numPr>
          <w:ilvl w:val="0"/>
          <w:numId w:val="1"/>
        </w:numPr>
      </w:pPr>
      <w:r>
        <w:t xml:space="preserve">UBE3A-loss baseline phenotype from Stage 1: E/I imbalance signature, synaptic transmission deficits, network dysregulation</w:t>
      </w:r>
    </w:p>
    <w:p>
      <w:pPr>
        <w:pStyle w:val="ListParagraph"/>
        <w:pStyle w:val="ListBullet"/>
        <w:numPr>
          <w:ilvl w:val="0"/>
          <w:numId w:val="1"/>
        </w:numPr>
      </w:pPr>
      <w:r>
        <w:t xml:space="preserve">Machine learning training data: Quiver compounds applied to proteasome, E3 ligase, substrate-perturbed neurons; phenotype responses catalogued</w:t>
      </w:r>
    </w:p>
    <w:p>
      <w:r>
        <w:rPr>
          <w:b/>
          <w:bCs/>
        </w:rPr>
        <w:t xml:space="preserve">Tools &amp; Databases Called:</w:t>
      </w:r>
    </w:p>
    <w:p>
      <w:pPr>
        <w:pStyle w:val="ListParagraph"/>
        <w:pStyle w:val="ListBullet"/>
        <w:numPr>
          <w:ilvl w:val="0"/>
          <w:numId w:val="1"/>
        </w:numPr>
      </w:pPr>
      <w:r>
        <w:rPr>
          <w:b/>
          <w:bCs/>
        </w:rPr>
        <w:t xml:space="preserve">Quiver Compound Database: </w:t>
      </w:r>
      <w:r>
        <w:t xml:space="preserve">~3,500 compounds with EP phenotypes; query by target category (proteasome inhibitors, kinase inhibitors, GPCR modulators, ion channel blockers); retrieve dose-response curves</w:t>
      </w:r>
    </w:p>
    <w:p>
      <w:pPr>
        <w:pStyle w:val="ListParagraph"/>
        <w:pStyle w:val="ListBullet"/>
        <w:numPr>
          <w:ilvl w:val="0"/>
          <w:numId w:val="1"/>
        </w:numPr>
      </w:pPr>
      <w:r>
        <w:rPr>
          <w:b/>
          <w:bCs/>
        </w:rPr>
        <w:t xml:space="preserve">Substrate Stabilization Predictor (ML): </w:t>
      </w:r>
      <w:r>
        <w:t xml:space="preserve">Trained model predicting compound-induced Arc/Ephexin5/SK2 stability increase, ubiquitination reduction given compound structure and target</w:t>
      </w:r>
    </w:p>
    <w:p>
      <w:pPr>
        <w:pStyle w:val="ListParagraph"/>
        <w:pStyle w:val="ListBullet"/>
        <w:numPr>
          <w:ilvl w:val="0"/>
          <w:numId w:val="1"/>
        </w:numPr>
      </w:pPr>
      <w:r>
        <w:rPr>
          <w:b/>
          <w:bCs/>
        </w:rPr>
        <w:t xml:space="preserve">E/I Rescue Predictor (ML): </w:t>
      </w:r>
      <w:r>
        <w:t xml:space="preserve">Regression model forecasting compound-induced E/I ratio normalization in UBE3A-loss neurons; inputs = compound structure, target annotation, Quiver training data</w:t>
      </w:r>
    </w:p>
    <w:p>
      <w:pPr>
        <w:pStyle w:val="ListParagraph"/>
        <w:pStyle w:val="ListBullet"/>
        <w:numPr>
          <w:ilvl w:val="0"/>
          <w:numId w:val="1"/>
        </w:numPr>
      </w:pPr>
      <w:r>
        <w:rPr>
          <w:b/>
          <w:bCs/>
        </w:rPr>
        <w:t xml:space="preserve">Proteasome Inhibition Screener: </w:t>
      </w:r>
      <w:r>
        <w:t xml:space="preserve">Identify compounds with proteasome-blocking activity; assess potency, selectivity, BBB penetration, toxicity risk</w:t>
      </w:r>
    </w:p>
    <w:p>
      <w:pPr>
        <w:pStyle w:val="ListParagraph"/>
        <w:pStyle w:val="ListBullet"/>
        <w:numPr>
          <w:ilvl w:val="0"/>
          <w:numId w:val="1"/>
        </w:numPr>
      </w:pPr>
      <w:r>
        <w:rPr>
          <w:b/>
          <w:bCs/>
        </w:rPr>
        <w:t xml:space="preserve">Alternative Pathway Activation Mapper: </w:t>
      </w:r>
      <w:r>
        <w:t xml:space="preserve">Find compounds activating mGluR, NMDAR, or other pathway bypass targets; predict rescue synergy with substrate stabilization</w:t>
      </w:r>
    </w:p>
    <w:p>
      <w:pPr>
        <w:pStyle w:val="ListParagraph"/>
        <w:pStyle w:val="ListBullet"/>
        <w:numPr>
          <w:ilvl w:val="0"/>
          <w:numId w:val="1"/>
        </w:numPr>
      </w:pPr>
      <w:r>
        <w:rPr>
          <w:b/>
          <w:bCs/>
        </w:rPr>
        <w:t xml:space="preserve">Compound Safety Filter: </w:t>
      </w:r>
      <w:r>
        <w:t xml:space="preserve">Exclude compounds with neurotoxicity flags, cardiac arrhythmia risk, off-target liabilities; retain only developable candidates</w:t>
      </w:r>
    </w:p>
    <w:p>
      <w:r>
        <w:rPr>
          <w:b/>
          <w:bCs/>
        </w:rPr>
        <w:t xml:space="preserve">Exemplary Sub-Prompts:</w:t>
      </w:r>
    </w:p>
    <w:p>
      <w:pPr>
        <w:pStyle w:val="ListParagraph"/>
        <w:pStyle w:val="ListBullet"/>
        <w:numPr>
          <w:ilvl w:val="0"/>
          <w:numId w:val="1"/>
        </w:numPr>
      </w:pPr>
      <w:r>
        <w:t xml:space="preserve">'Screen Quiver's 3,500 compounds for proteasome inhibitors with CNS penetration; rank by potency, selectivity, BBB score; predict E/I ratio recovery in UBE3A-loss neurons using ML model.'</w:t>
      </w:r>
    </w:p>
    <w:p>
      <w:pPr>
        <w:pStyle w:val="ListParagraph"/>
        <w:pStyle w:val="ListBullet"/>
        <w:numPr>
          <w:ilvl w:val="0"/>
          <w:numId w:val="1"/>
        </w:numPr>
      </w:pPr>
      <w:r>
        <w:t xml:space="preserve">'Identify compounds stabilizing Arc (direct ubiquitination inhibitors, or indirect stabilizers enhancing Arc-AMPAR interactions); cross-reference with Sapphire library; rank by predicted rescue efficacy.'</w:t>
      </w:r>
    </w:p>
    <w:p>
      <w:pPr>
        <w:pStyle w:val="ListParagraph"/>
        <w:pStyle w:val="ListBullet"/>
        <w:numPr>
          <w:ilvl w:val="0"/>
          <w:numId w:val="1"/>
        </w:numPr>
      </w:pPr>
      <w:r>
        <w:t xml:space="preserve">'For mGluR PAM strategy: screen Quiver for Group I (mGluR1/5) or Group II (mGluR2/3) modulators; predict E/I normalization through enhanced glutamate signaling bypass.'</w:t>
      </w:r>
    </w:p>
    <w:p>
      <w:pPr>
        <w:pStyle w:val="ListParagraph"/>
        <w:pStyle w:val="ListBullet"/>
        <w:numPr>
          <w:ilvl w:val="0"/>
          <w:numId w:val="1"/>
        </w:numPr>
      </w:pPr>
      <w:r>
        <w:t xml:space="preserve">'Rank top 20 predicted rescue compounds by multi-metric score: (i) predicted substrate stabilization/pathway activation, (ii) E/I phenotype recovery magnitude, (iii) safety profile, (iv) BBB penetration.'</w:t>
      </w:r>
    </w:p>
    <w:p>
      <w:pPr>
        <w:pStyle w:val="ListParagraph"/>
        <w:pStyle w:val="ListBullet"/>
        <w:numPr>
          <w:ilvl w:val="0"/>
          <w:numId w:val="1"/>
        </w:numPr>
      </w:pPr>
      <w:r>
        <w:t xml:space="preserve">'Validate ML predictions: for compounds with known in vitro activity against proteasome or mGluR targets, confirm Quiver phenotype aligns with expected MoA.'</w:t>
      </w:r>
    </w:p>
    <w:p>
      <w:r>
        <w:rPr>
          <w:b/>
          <w:bCs/>
        </w:rPr>
        <w:t xml:space="preserve">Expected Outputs:</w:t>
      </w:r>
    </w:p>
    <w:p>
      <w:pPr>
        <w:pStyle w:val="ListParagraph"/>
        <w:pStyle w:val="ListBullet"/>
        <w:numPr>
          <w:ilvl w:val="0"/>
          <w:numId w:val="1"/>
        </w:numPr>
      </w:pPr>
      <w:r>
        <w:t xml:space="preserve">Ranked compound screening results (Excel): top 50 candidates, columns = compound ID, target, predicted rescue mechanism, predicted ΔE/I ratio, substrate stabilization score, safety flags, BBB score</w:t>
      </w:r>
    </w:p>
    <w:p>
      <w:pPr>
        <w:pStyle w:val="ListParagraph"/>
        <w:pStyle w:val="ListBullet"/>
        <w:numPr>
          <w:ilvl w:val="0"/>
          <w:numId w:val="1"/>
        </w:numPr>
      </w:pPr>
      <w:r>
        <w:t xml:space="preserve">Hit shortlist (15–20 compounds): detailed profiles with structures (SMILES/SDF), target annotations, in vitro potencies, predicted rescue metrics, pharmacokinetic properties</w:t>
      </w:r>
    </w:p>
    <w:p>
      <w:pPr>
        <w:pStyle w:val="ListParagraph"/>
        <w:pStyle w:val="ListBullet"/>
        <w:numPr>
          <w:ilvl w:val="0"/>
          <w:numId w:val="1"/>
        </w:numPr>
      </w:pPr>
      <w:r>
        <w:t xml:space="preserve">ML prediction score distribution (histogram/violin): all 3,500 compounds scored; highlight hit cluster above efficacy/safety threshold</w:t>
      </w:r>
    </w:p>
    <w:p>
      <w:pPr>
        <w:pStyle w:val="ListParagraph"/>
        <w:pStyle w:val="ListBullet"/>
        <w:numPr>
          <w:ilvl w:val="0"/>
          <w:numId w:val="1"/>
        </w:numPr>
      </w:pPr>
      <w:r>
        <w:t xml:space="preserve">Strategy-specific compound clusters: proteasome inhibitor hit list, Arc stabilizer list, Ephexin5 modulator list, mGluR PAM list (separated by rescue strategy)</w:t>
      </w:r>
    </w:p>
    <w:p>
      <w:pPr>
        <w:pStyle w:val="ListParagraph"/>
        <w:pStyle w:val="ListBullet"/>
        <w:numPr>
          <w:ilvl w:val="0"/>
          <w:numId w:val="1"/>
        </w:numPr>
      </w:pPr>
      <w:r>
        <w:t xml:space="preserve">Dose-response prediction curves (PNG): for top 5–10 compounds, plot predicted E/I ratio vs. log[compound concentration]</w:t>
      </w:r>
    </w:p>
    <w:p>
      <w:pPr>
        <w:pStyle w:val="ListParagraph"/>
        <w:pStyle w:val="ListBullet"/>
        <w:numPr>
          <w:ilvl w:val="0"/>
          <w:numId w:val="1"/>
        </w:numPr>
      </w:pPr>
      <w:r>
        <w:t xml:space="preserve">Validation experiment design memo (PDF): recommended protocols for testing top shortlist in UBE3A-loss neurons; expected assay duration and readouts</w:t>
      </w:r>
    </w:p>
    <w:p>
      <w:r>
        <w:rPr>
          <w:b/>
          <w:bCs/>
        </w:rPr>
        <w:t xml:space="preserve">Format: </w:t>
      </w:r>
      <w:r>
        <w:t xml:space="preserve">Ranked compound spreadsheet (Excel), hit shortlist with structures (SDF), strategy-segregated hit lists (Excel/CSV), ML score distribution (PNG), dose-response predictions (PNG), assay protocol memo (PDF).</w:t>
      </w:r>
    </w:p>
    <w:p>
      <w:pPr>
        <w:pStyle w:val="Heading2"/>
        <w:pStyle w:val="Heading2"/>
      </w:pPr>
      <w:r>
        <w:t xml:space="preserve">Stage 5: Rescue Validation in UBE3A-Loss Neurons &amp; Functional Restoration Assessment</w:t>
      </w:r>
    </w:p>
    <w:p>
      <w:r>
        <w:rPr>
          <w:b/>
          <w:bCs/>
        </w:rPr>
        <w:t xml:space="preserve">Purpose: </w:t>
      </w:r>
      <w:r>
        <w:t xml:space="preserve">Experimentally validate top predicted compounds in UBE3A-loss neurons using Quiver EP recordings, substrate stability assays, and functional output measures; confirm E/I rescue, synaptic transmission restoration, and substrate-specific stabilization effects.</w:t>
      </w:r>
    </w:p>
    <w:p>
      <w:r>
        <w:rPr>
          <w:b/>
          <w:bCs/>
        </w:rPr>
        <w:t xml:space="preserve">Inputs:</w:t>
      </w:r>
    </w:p>
    <w:p>
      <w:pPr>
        <w:pStyle w:val="ListParagraph"/>
        <w:pStyle w:val="ListBullet"/>
        <w:numPr>
          <w:ilvl w:val="0"/>
          <w:numId w:val="1"/>
        </w:numPr>
      </w:pPr>
      <w:r>
        <w:t xml:space="preserve">Top 10–15 predicted rescue compounds from Stage 4 (as reagent stocks at known concentrations)</w:t>
      </w:r>
    </w:p>
    <w:p>
      <w:pPr>
        <w:pStyle w:val="ListParagraph"/>
        <w:pStyle w:val="ListBullet"/>
        <w:numPr>
          <w:ilvl w:val="0"/>
          <w:numId w:val="1"/>
        </w:numPr>
      </w:pPr>
      <w:r>
        <w:t xml:space="preserve">UBE3A-loss and WT control neurons from Quiver EP atlas lines or patient-derived iPSCs</w:t>
      </w:r>
    </w:p>
    <w:p>
      <w:pPr>
        <w:pStyle w:val="ListParagraph"/>
        <w:pStyle w:val="ListBullet"/>
        <w:numPr>
          <w:ilvl w:val="0"/>
          <w:numId w:val="1"/>
        </w:numPr>
      </w:pPr>
      <w:r>
        <w:t xml:space="preserve">Automated electrophysiology rigs (patch-clamp or MEA) for parallel single-cell or network recording</w:t>
      </w:r>
    </w:p>
    <w:p>
      <w:pPr>
        <w:pStyle w:val="ListParagraph"/>
        <w:pStyle w:val="ListBullet"/>
        <w:numPr>
          <w:ilvl w:val="0"/>
          <w:numId w:val="1"/>
        </w:numPr>
      </w:pPr>
      <w:r>
        <w:t xml:space="preserve">Substrate-specific readout assays: Arc/AMPAR interaction (surface biotinylation, co-immunoprecipitation), Ephexin5 activity (Rho-GTP pull-down), SK2 localization (immunofluorescence)</w:t>
      </w:r>
    </w:p>
    <w:p>
      <w:pPr>
        <w:pStyle w:val="ListParagraph"/>
        <w:pStyle w:val="ListBullet"/>
        <w:numPr>
          <w:ilvl w:val="0"/>
          <w:numId w:val="1"/>
        </w:numPr>
      </w:pPr>
      <w:r>
        <w:t xml:space="preserve">Comparative controls: known proteasome inhibitor (MG132) as positive control for proteasome inhibition strategy; mGluR agonist as positive control for pathway activation strategy</w:t>
      </w:r>
    </w:p>
    <w:p>
      <w:r>
        <w:rPr>
          <w:b/>
          <w:bCs/>
        </w:rPr>
        <w:t xml:space="preserve">Tools &amp; Databases Called:</w:t>
      </w:r>
    </w:p>
    <w:p>
      <w:pPr>
        <w:pStyle w:val="ListParagraph"/>
        <w:pStyle w:val="ListBullet"/>
        <w:numPr>
          <w:ilvl w:val="0"/>
          <w:numId w:val="1"/>
        </w:numPr>
      </w:pPr>
      <w:r>
        <w:rPr>
          <w:b/>
          <w:bCs/>
        </w:rPr>
        <w:t xml:space="preserve">Quiver EP Recording Suite: </w:t>
      </w:r>
      <w:r>
        <w:t xml:space="preserve">Automated patch-clamp or MEA; real-time mEPSC/mIPSC detection, action potential analysis, network activity profiling</w:t>
      </w:r>
    </w:p>
    <w:p>
      <w:pPr>
        <w:pStyle w:val="ListParagraph"/>
        <w:pStyle w:val="ListBullet"/>
        <w:numPr>
          <w:ilvl w:val="0"/>
          <w:numId w:val="1"/>
        </w:numPr>
      </w:pPr>
      <w:r>
        <w:rPr>
          <w:b/>
          <w:bCs/>
        </w:rPr>
        <w:t xml:space="preserve">Dose-Response Curve Fitter: </w:t>
      </w:r>
      <w:r>
        <w:t xml:space="preserve">Non-linear regression (Hill equation); extract EC50, Emax, Hill coefficient for E/I ratio rescue vs. compound concentration</w:t>
      </w:r>
    </w:p>
    <w:p>
      <w:pPr>
        <w:pStyle w:val="ListParagraph"/>
        <w:pStyle w:val="ListBullet"/>
        <w:numPr>
          <w:ilvl w:val="0"/>
          <w:numId w:val="1"/>
        </w:numPr>
      </w:pPr>
      <w:r>
        <w:rPr>
          <w:b/>
          <w:bCs/>
        </w:rPr>
        <w:t xml:space="preserve">Substrate Stability Validator: </w:t>
      </w:r>
      <w:r>
        <w:t xml:space="preserve">Western blot quantitation of Arc, Ephexin5, SK2 protein levels ± compound treatment; ubiquitination assays (anti-ubiquitin IP)</w:t>
      </w:r>
    </w:p>
    <w:p>
      <w:pPr>
        <w:pStyle w:val="ListParagraph"/>
        <w:pStyle w:val="ListBullet"/>
        <w:numPr>
          <w:ilvl w:val="0"/>
          <w:numId w:val="1"/>
        </w:numPr>
      </w:pPr>
      <w:r>
        <w:rPr>
          <w:b/>
          <w:bCs/>
        </w:rPr>
        <w:t xml:space="preserve">Synaptic Function Analyzer: </w:t>
      </w:r>
      <w:r>
        <w:t xml:space="preserve">mEPSC/mIPSC amplitude and frequency, paired-pulse ratio, network bursting; compute integrated rescue score</w:t>
      </w:r>
    </w:p>
    <w:p>
      <w:pPr>
        <w:pStyle w:val="ListParagraph"/>
        <w:pStyle w:val="ListBullet"/>
        <w:numPr>
          <w:ilvl w:val="0"/>
          <w:numId w:val="1"/>
        </w:numPr>
      </w:pPr>
      <w:r>
        <w:rPr>
          <w:b/>
          <w:bCs/>
        </w:rPr>
        <w:t xml:space="preserve">AMPAR Surface Trafficking Assay: </w:t>
      </w:r>
      <w:r>
        <w:t xml:space="preserve">Surface biotinylation or live-imaging GluA2-pHluorin; quantify Arc-dependent AMPAR internalization/externalization dynamics</w:t>
      </w:r>
    </w:p>
    <w:p>
      <w:pPr>
        <w:pStyle w:val="ListParagraph"/>
        <w:pStyle w:val="ListBullet"/>
        <w:numPr>
          <w:ilvl w:val="0"/>
          <w:numId w:val="1"/>
        </w:numPr>
      </w:pPr>
      <w:r>
        <w:rPr>
          <w:b/>
          <w:bCs/>
        </w:rPr>
        <w:t xml:space="preserve">Spine Morphology &amp; Plasticity Analyzer: </w:t>
      </w:r>
      <w:r>
        <w:t xml:space="preserve">Two-photon live imaging or fixed confocal; measure Ephexin5-dependent spine dynamics, morphological recovery</w:t>
      </w:r>
    </w:p>
    <w:p>
      <w:r>
        <w:rPr>
          <w:b/>
          <w:bCs/>
        </w:rPr>
        <w:t xml:space="preserve">Exemplary Sub-Prompts:</w:t>
      </w:r>
    </w:p>
    <w:p>
      <w:pPr>
        <w:pStyle w:val="ListParagraph"/>
        <w:pStyle w:val="ListBullet"/>
        <w:numPr>
          <w:ilvl w:val="0"/>
          <w:numId w:val="1"/>
        </w:numPr>
      </w:pPr>
      <w:r>
        <w:t xml:space="preserve">'Apply top 5 proteasome inhibitor candidates (1 nM to 10 μM range) to UBE3A-loss neurons; record mEPSC/mIPSC and action potential properties; measure E/I ratio rescue vs. vehicle control.'</w:t>
      </w:r>
    </w:p>
    <w:p>
      <w:pPr>
        <w:pStyle w:val="ListParagraph"/>
        <w:pStyle w:val="ListBullet"/>
        <w:numPr>
          <w:ilvl w:val="0"/>
          <w:numId w:val="1"/>
        </w:numPr>
      </w:pPr>
      <w:r>
        <w:t xml:space="preserve">'For lead proteasome inhibitor: confirm substrate stabilization by Western blot; measure Arc, Ephexin5, SK2 ubiquitination levels (anti-ubiquitin IP) pre- and post-treatment.'</w:t>
      </w:r>
    </w:p>
    <w:p>
      <w:pPr>
        <w:pStyle w:val="ListParagraph"/>
        <w:pStyle w:val="ListBullet"/>
        <w:numPr>
          <w:ilvl w:val="0"/>
          <w:numId w:val="1"/>
        </w:numPr>
      </w:pPr>
      <w:r>
        <w:t xml:space="preserve">'Validate Arc-AMPAR trafficking: surface biotinylation assay measuring surface GluA2 levels in UBE3A-loss neurons ± lead proteasome inhibitor; hypothesis: substrate stabilization restores AMPAR trafficking.'</w:t>
      </w:r>
    </w:p>
    <w:p>
      <w:pPr>
        <w:pStyle w:val="ListParagraph"/>
        <w:pStyle w:val="ListBullet"/>
        <w:numPr>
          <w:ilvl w:val="0"/>
          <w:numId w:val="1"/>
        </w:numPr>
      </w:pPr>
      <w:r>
        <w:t xml:space="preserve">'Functional output assay: measure synaptic plasticity (LTP/LTD induction) in UBE3A-loss neurons treated with lead compound; confirm restored plasticity capacity.'</w:t>
      </w:r>
    </w:p>
    <w:p>
      <w:pPr>
        <w:pStyle w:val="ListParagraph"/>
        <w:pStyle w:val="ListBullet"/>
        <w:numPr>
          <w:ilvl w:val="0"/>
          <w:numId w:val="1"/>
        </w:numPr>
      </w:pPr>
      <w:r>
        <w:t xml:space="preserve">'Dose-response for top 3 compounds: establish EC50 for E/I ratio recovery, Emax, Hill slope; select lead based on potency, efficacy, and selectivity profile.'</w:t>
      </w:r>
    </w:p>
    <w:p>
      <w:r>
        <w:rPr>
          <w:b/>
          <w:bCs/>
        </w:rPr>
        <w:t xml:space="preserve">Expected Outputs:</w:t>
      </w:r>
    </w:p>
    <w:p>
      <w:pPr>
        <w:pStyle w:val="ListParagraph"/>
        <w:pStyle w:val="ListBullet"/>
        <w:numPr>
          <w:ilvl w:val="0"/>
          <w:numId w:val="1"/>
        </w:numPr>
      </w:pPr>
      <w:r>
        <w:t xml:space="preserve">EP rescue data table (Excel): compound-neuron pairs, columns = compound ID, concentration, ΔE/I ratio (toward WT level), ΔmEPSC amplitude, Δfiring rate, cell viability</w:t>
      </w:r>
    </w:p>
    <w:p>
      <w:pPr>
        <w:pStyle w:val="ListParagraph"/>
        <w:pStyle w:val="ListBullet"/>
        <w:numPr>
          <w:ilvl w:val="0"/>
          <w:numId w:val="1"/>
        </w:numPr>
      </w:pPr>
      <w:r>
        <w:t xml:space="preserve">Dose-response curves (PNG): for top 5 compounds, sigmoidal fit; EC50 ± 95% CI, Emax, Hill slope annotated</w:t>
      </w:r>
    </w:p>
    <w:p>
      <w:pPr>
        <w:pStyle w:val="ListParagraph"/>
        <w:pStyle w:val="ListBullet"/>
        <w:numPr>
          <w:ilvl w:val="0"/>
          <w:numId w:val="1"/>
        </w:numPr>
      </w:pPr>
      <w:r>
        <w:t xml:space="preserve">Substrate stabilization data: Western blot quantitation of Arc, Ephexin5, SK2 protein levels and ubiquitination status ± lead compound</w:t>
      </w:r>
    </w:p>
    <w:p>
      <w:pPr>
        <w:pStyle w:val="ListParagraph"/>
        <w:pStyle w:val="ListBullet"/>
        <w:numPr>
          <w:ilvl w:val="0"/>
          <w:numId w:val="1"/>
        </w:numPr>
      </w:pPr>
      <w:r>
        <w:t xml:space="preserve">AMPAR trafficking validation: surface GluA2 quantitation in lead-compound-treated UBE3A-loss neurons; confirmation of Arc-dependent trafficking restoration</w:t>
      </w:r>
    </w:p>
    <w:p>
      <w:pPr>
        <w:pStyle w:val="ListParagraph"/>
        <w:pStyle w:val="ListBullet"/>
        <w:numPr>
          <w:ilvl w:val="0"/>
          <w:numId w:val="1"/>
        </w:numPr>
      </w:pPr>
      <w:r>
        <w:t xml:space="preserve">Synaptic plasticity recovery: LTP/LTD induction curves in compound-treated vs. vehicle UBE3A-loss neurons; restored plasticity capacity metric</w:t>
      </w:r>
    </w:p>
    <w:p>
      <w:pPr>
        <w:pStyle w:val="ListParagraph"/>
        <w:pStyle w:val="ListBullet"/>
        <w:numPr>
          <w:ilvl w:val="0"/>
          <w:numId w:val="1"/>
        </w:numPr>
      </w:pPr>
      <w:r>
        <w:t xml:space="preserve">Lead compound ranking (final): short-list of 3–5 best compounds achieving ≥50% E/I recovery, confirmed substrate stabilization, and restored functional outputs (plasticity, AMPAR trafficking)</w:t>
      </w:r>
    </w:p>
    <w:p>
      <w:r>
        <w:rPr>
          <w:b/>
          <w:bCs/>
        </w:rPr>
        <w:t xml:space="preserve">Format: </w:t>
      </w:r>
      <w:r>
        <w:t xml:space="preserve">Electrophysiology data spreadsheet (Excel), dose-response curves (PNG), substrate stabilization Western blots (TIFF), AMPAR trafficking quantitation (PNG), plasticity recovery plots (PNG), lead compound selection summary (PDF).</w:t>
      </w:r>
    </w:p>
    <w:p>
      <w:pPr>
        <w:pStyle w:val="Heading2"/>
        <w:pStyle w:val="Heading2"/>
      </w:pPr>
      <w:r>
        <w:t xml:space="preserve">Stage 6: Mechanism of Action Deconvolution &amp; Lead Compound Nomination</w:t>
      </w:r>
    </w:p>
    <w:p>
      <w:r>
        <w:rPr>
          <w:b/>
          <w:bCs/>
        </w:rPr>
        <w:t xml:space="preserve">Purpose: </w:t>
      </w:r>
      <w:r>
        <w:t xml:space="preserve">Definitively elucidate the mechanism by which lead rescue compounds restore UBE3A-loss neuron phenotypes; validate on-target substrate stabilization, confirm off-target contributions (if any), and nominate final leads for preclinical development and IND-enabling studies.</w:t>
      </w:r>
    </w:p>
    <w:p>
      <w:r>
        <w:rPr>
          <w:b/>
          <w:bCs/>
        </w:rPr>
        <w:t xml:space="preserve">Inputs:</w:t>
      </w:r>
    </w:p>
    <w:p>
      <w:pPr>
        <w:pStyle w:val="ListParagraph"/>
        <w:pStyle w:val="ListBullet"/>
        <w:numPr>
          <w:ilvl w:val="0"/>
          <w:numId w:val="1"/>
        </w:numPr>
      </w:pPr>
      <w:r>
        <w:t xml:space="preserve">Lead compounds (3–5) from Stage 5; detailed pharmacology (target IC50/EC50, selectivity vs. off-targets, cellular MoA)</w:t>
      </w:r>
    </w:p>
    <w:p>
      <w:pPr>
        <w:pStyle w:val="ListParagraph"/>
        <w:pStyle w:val="ListBullet"/>
        <w:numPr>
          <w:ilvl w:val="0"/>
          <w:numId w:val="1"/>
        </w:numPr>
      </w:pPr>
      <w:r>
        <w:t xml:space="preserve">UBE3A-loss neurons treated with lead compounds; prepare lysates for biochemistry, fix for imaging, isolate RNA for transcriptomics</w:t>
      </w:r>
    </w:p>
    <w:p>
      <w:pPr>
        <w:pStyle w:val="ListParagraph"/>
        <w:pStyle w:val="ListBullet"/>
        <w:numPr>
          <w:ilvl w:val="0"/>
          <w:numId w:val="1"/>
        </w:numPr>
      </w:pPr>
      <w:r>
        <w:t xml:space="preserve">UBE3A pathway map (from Stage 2): substrates (Arc, Ephexin5, SK2, PTEN, Limk1), proteasomal machinery, alternative signaling nodes</w:t>
      </w:r>
    </w:p>
    <w:p>
      <w:pPr>
        <w:pStyle w:val="ListParagraph"/>
        <w:pStyle w:val="ListBullet"/>
        <w:numPr>
          <w:ilvl w:val="0"/>
          <w:numId w:val="1"/>
        </w:numPr>
      </w:pPr>
      <w:r>
        <w:t xml:space="preserve">Complementary genetic tools: CRISPR knockdown of candidate MoA targets in UBE3A-loss background to establish causality; rescue pathway validation</w:t>
      </w:r>
    </w:p>
    <w:p>
      <w:pPr>
        <w:pStyle w:val="ListParagraph"/>
        <w:pStyle w:val="ListBullet"/>
        <w:numPr>
          <w:ilvl w:val="0"/>
          <w:numId w:val="1"/>
        </w:numPr>
      </w:pPr>
      <w:r>
        <w:t xml:space="preserve">Published literature: existing mechanistic insights for proteasome inhibitors, mGluR modulators, or substrate-targeted therapies in AS or related disorders</w:t>
      </w:r>
    </w:p>
    <w:p>
      <w:r>
        <w:rPr>
          <w:b/>
          <w:bCs/>
        </w:rPr>
        <w:t xml:space="preserve">Tools &amp; Databases Called:</w:t>
      </w:r>
    </w:p>
    <w:p>
      <w:pPr>
        <w:pStyle w:val="ListParagraph"/>
        <w:pStyle w:val="ListBullet"/>
        <w:numPr>
          <w:ilvl w:val="0"/>
          <w:numId w:val="1"/>
        </w:numPr>
      </w:pPr>
      <w:r>
        <w:rPr>
          <w:b/>
          <w:bCs/>
        </w:rPr>
        <w:t xml:space="preserve">Target Engagement Assay Suite: </w:t>
      </w:r>
      <w:r>
        <w:t xml:space="preserve">Biochemical readouts confirming compound-target engagement at EP-active concentrations: phospho-kinase panels, ubiquitination assays (anti-ubiquitin IP), fluorescent substrate assays</w:t>
      </w:r>
    </w:p>
    <w:p>
      <w:pPr>
        <w:pStyle w:val="ListParagraph"/>
        <w:pStyle w:val="ListBullet"/>
        <w:numPr>
          <w:ilvl w:val="0"/>
          <w:numId w:val="1"/>
        </w:numPr>
      </w:pPr>
      <w:r>
        <w:rPr>
          <w:b/>
          <w:bCs/>
        </w:rPr>
        <w:t xml:space="preserve">Transcriptomics Analysis (RNA-seq): </w:t>
      </w:r>
      <w:r>
        <w:t xml:space="preserve">Differential gene expression: UBE3A-loss + vehicle vs. UBE3A-loss + lead compound; focus on UPS, synaptic plasticity, neuroprotection genes</w:t>
      </w:r>
    </w:p>
    <w:p>
      <w:pPr>
        <w:pStyle w:val="ListParagraph"/>
        <w:pStyle w:val="ListBullet"/>
        <w:numPr>
          <w:ilvl w:val="0"/>
          <w:numId w:val="1"/>
        </w:numPr>
      </w:pPr>
      <w:r>
        <w:rPr>
          <w:b/>
          <w:bCs/>
        </w:rPr>
        <w:t xml:space="preserve">Imaging-Based Pathway Activation: </w:t>
      </w:r>
      <w:r>
        <w:t xml:space="preserve">Immunofluorescence of phospho-signaling (phospho-AKT, phospho-ERK, phospho-CaMKII) and substrate localization (Arc-AMPAR colocalization, Ephexin5-RhoA, SK2 membrane trafficking)</w:t>
      </w:r>
    </w:p>
    <w:p>
      <w:pPr>
        <w:pStyle w:val="ListParagraph"/>
        <w:pStyle w:val="ListBullet"/>
        <w:numPr>
          <w:ilvl w:val="0"/>
          <w:numId w:val="1"/>
        </w:numPr>
      </w:pPr>
      <w:r>
        <w:rPr>
          <w:b/>
          <w:bCs/>
        </w:rPr>
        <w:t xml:space="preserve">Genetic Validation (CRISPR): </w:t>
      </w:r>
      <w:r>
        <w:t xml:space="preserve">Knockdown of compound target (e.g., proteasome subunit for proteasome inhibitor; mGluR1 for PAM) in UBE3A-loss background; measure loss of rescue, confirm on-target MoA</w:t>
      </w:r>
    </w:p>
    <w:p>
      <w:pPr>
        <w:pStyle w:val="ListParagraph"/>
        <w:pStyle w:val="ListBullet"/>
        <w:numPr>
          <w:ilvl w:val="0"/>
          <w:numId w:val="1"/>
        </w:numPr>
      </w:pPr>
      <w:r>
        <w:rPr>
          <w:b/>
          <w:bCs/>
        </w:rPr>
        <w:t xml:space="preserve">Off-Target Risk Assessment: </w:t>
      </w:r>
      <w:r>
        <w:t xml:space="preserve">Screen lead compounds against broader kinome, GPCR panel, ion channel screen; identify unintended targets with IC50 &lt; 10× active EC50; assess contribution to rescue</w:t>
      </w:r>
    </w:p>
    <w:p>
      <w:pPr>
        <w:pStyle w:val="ListParagraph"/>
        <w:pStyle w:val="ListBullet"/>
        <w:numPr>
          <w:ilvl w:val="0"/>
          <w:numId w:val="1"/>
        </w:numPr>
      </w:pPr>
      <w:r>
        <w:rPr>
          <w:b/>
          <w:bCs/>
        </w:rPr>
        <w:t xml:space="preserve">MoA Integration Hub: </w:t>
      </w:r>
      <w:r>
        <w:t xml:space="preserve">Synthesize biochemistry, transcriptomics, imaging, genetic validation; build evidence pyramid for compound MoA; finalize lead selection with highest confidence</w:t>
      </w:r>
    </w:p>
    <w:p>
      <w:r>
        <w:rPr>
          <w:b/>
          <w:bCs/>
        </w:rPr>
        <w:t xml:space="preserve">Exemplary Sub-Prompts:</w:t>
      </w:r>
    </w:p>
    <w:p>
      <w:pPr>
        <w:pStyle w:val="ListParagraph"/>
        <w:pStyle w:val="ListBullet"/>
        <w:numPr>
          <w:ilvl w:val="0"/>
          <w:numId w:val="1"/>
        </w:numPr>
      </w:pPr>
      <w:r>
        <w:t xml:space="preserve">'For lead proteasome inhibitor, measure 20S/26S proteasome activity, substrate ubiquitination levels (Arc, Ephexin5, SK2), and protein accumulation in UBE3A-loss neurons ± treatment.'</w:t>
      </w:r>
    </w:p>
    <w:p>
      <w:pPr>
        <w:pStyle w:val="ListParagraph"/>
        <w:pStyle w:val="ListBullet"/>
        <w:numPr>
          <w:ilvl w:val="0"/>
          <w:numId w:val="1"/>
        </w:numPr>
      </w:pPr>
      <w:r>
        <w:t xml:space="preserve">'RNA-seq: UBE3A-loss neurons ± lead proteasome inhibitor; identify dysregulated genes (adj. p &lt; 0.05, |log2FC| &gt; 0.5); pathway enrichment for UPS, synapse assembly, neuroprotection.'</w:t>
      </w:r>
    </w:p>
    <w:p>
      <w:pPr>
        <w:pStyle w:val="ListParagraph"/>
        <w:pStyle w:val="ListBullet"/>
        <w:numPr>
          <w:ilvl w:val="0"/>
          <w:numId w:val="1"/>
        </w:numPr>
      </w:pPr>
      <w:r>
        <w:t xml:space="preserve">'Immunofluorescence: measure phospho-CaMKII, phospho-ERK, Arc-AMPAR colocalization in lead-compound-treated UBE3A-loss neurons; quantify pathway activation kinetics.'</w:t>
      </w:r>
    </w:p>
    <w:p>
      <w:pPr>
        <w:pStyle w:val="ListParagraph"/>
        <w:pStyle w:val="ListBullet"/>
        <w:numPr>
          <w:ilvl w:val="0"/>
          <w:numId w:val="1"/>
        </w:numPr>
      </w:pPr>
      <w:r>
        <w:t xml:space="preserve">'Genetic validation: CRISPR knockdown of PSMB5 (proteasome β5 subunit) or other target in UBE3A-loss neurons; measure loss of E/I rescue; confirm on-target MoA.'</w:t>
      </w:r>
    </w:p>
    <w:p>
      <w:pPr>
        <w:pStyle w:val="ListParagraph"/>
        <w:pStyle w:val="ListBullet"/>
        <w:numPr>
          <w:ilvl w:val="0"/>
          <w:numId w:val="1"/>
        </w:numPr>
      </w:pPr>
      <w:r>
        <w:t xml:space="preserve">'Off-target screening: profile lead compounds against kinome panel; identify any IC50 &lt; 10 μM; assess whether off-targets contribute synergistically or represent liabilities.'</w:t>
      </w:r>
    </w:p>
    <w:p>
      <w:r>
        <w:rPr>
          <w:b/>
          <w:bCs/>
        </w:rPr>
        <w:t xml:space="preserve">Expected Outputs:</w:t>
      </w:r>
    </w:p>
    <w:p>
      <w:pPr>
        <w:pStyle w:val="ListParagraph"/>
        <w:pStyle w:val="ListBullet"/>
        <w:numPr>
          <w:ilvl w:val="0"/>
          <w:numId w:val="1"/>
        </w:numPr>
      </w:pPr>
      <w:r>
        <w:t xml:space="preserve">Target engagement validation: Western blots showing proteasome inhibition (polyubiquitin accumulation), substrate stabilization (Arc, Ephexin5, SK2 upregulation), kinase inhibition (phospho-target loss if applicable)</w:t>
      </w:r>
    </w:p>
    <w:p>
      <w:pPr>
        <w:pStyle w:val="ListParagraph"/>
        <w:pStyle w:val="ListBullet"/>
        <w:numPr>
          <w:ilvl w:val="0"/>
          <w:numId w:val="1"/>
        </w:numPr>
      </w:pPr>
      <w:r>
        <w:t xml:space="preserve">Transcriptomics summary: volcano plot showing dysregulated genes; pathway enrichment table (UPS/proteasome, synapse, plasticity, neuroprotection GO terms, KEGG pathways)</w:t>
      </w:r>
    </w:p>
    <w:p>
      <w:pPr>
        <w:pStyle w:val="ListParagraph"/>
        <w:pStyle w:val="ListBullet"/>
        <w:numPr>
          <w:ilvl w:val="0"/>
          <w:numId w:val="1"/>
        </w:numPr>
      </w:pPr>
      <w:r>
        <w:t xml:space="preserve">Imaging-based pathway activation: confocal images of phospho-signaling and substrate localization in lead-treated vs. vehicle UBE3A-loss neurons; quantified signal intensity, cellular compartmentalization</w:t>
      </w:r>
    </w:p>
    <w:p>
      <w:pPr>
        <w:pStyle w:val="ListParagraph"/>
        <w:pStyle w:val="ListBullet"/>
        <w:numPr>
          <w:ilvl w:val="0"/>
          <w:numId w:val="1"/>
        </w:numPr>
      </w:pPr>
      <w:r>
        <w:t xml:space="preserve">Genetic validation results: E/I ratio ± CRISPR knockdown of compound target; bar graphs showing loss of rescue upon target deletion (confirms on-target engagement)</w:t>
      </w:r>
    </w:p>
    <w:p>
      <w:pPr>
        <w:pStyle w:val="ListParagraph"/>
        <w:pStyle w:val="ListBullet"/>
        <w:numPr>
          <w:ilvl w:val="0"/>
          <w:numId w:val="1"/>
        </w:numPr>
      </w:pPr>
      <w:r>
        <w:t xml:space="preserve">Off-target risk profile: table of unintended targets with IC50; assessment of synergistic vs. liability contributions to phenotype rescue</w:t>
      </w:r>
    </w:p>
    <w:p>
      <w:pPr>
        <w:pStyle w:val="ListParagraph"/>
        <w:pStyle w:val="ListBullet"/>
        <w:numPr>
          <w:ilvl w:val="0"/>
          <w:numId w:val="1"/>
        </w:numPr>
      </w:pPr>
      <w:r>
        <w:t xml:space="preserve">Comprehensive MoA summary document (PDF): integrated narrative of biochemical, transcriptomic, imaging, and genetic evidence; recommended development pathway (formulation, toxicology, IND-enabling studies)</w:t>
      </w:r>
    </w:p>
    <w:p>
      <w:r>
        <w:rPr>
          <w:b/>
          <w:bCs/>
        </w:rPr>
        <w:t xml:space="preserve">Format: </w:t>
      </w:r>
      <w:r>
        <w:t xml:space="preserve">Western blot images (TIFF), target engagement quantitation (Excel), RNA-seq volcano plots and pathway enrichment (PNG/PDF), immunofluorescence imaging (PNG/TIFF), genetic validation bar graphs (PNG), comprehensive MoA and final lead nomination report (PDF).</w:t>
      </w:r>
    </w:p>
    <w:p>
      <w:pPr>
        <w:pStyle w:val="Heading2"/>
        <w:pStyle w:val="Heading2"/>
      </w:pPr>
      <w:r>
        <w:t xml:space="preserve">Tools &amp; Databases Summary</w:t>
      </w:r>
    </w:p>
    <w:p>
      <w:pPr>
        <w:pStyle w:val="ListParagraph"/>
        <w:pStyle w:val="ListBullet"/>
        <w:numPr>
          <w:ilvl w:val="0"/>
          <w:numId w:val="1"/>
        </w:numPr>
      </w:pPr>
      <w:r>
        <w:rPr>
          <w:b/>
          <w:bCs/>
        </w:rPr>
        <w:t xml:space="preserve">Quiver EP Atlas: </w:t>
      </w:r>
      <w:r>
        <w:t xml:space="preserve">~18k CRISPR gene perturbations including UBE3A and substrate knockouts; ~3,500 compounds screened for neuronal EP phenotype modulation; 500+ features per neuron.</w:t>
      </w:r>
    </w:p>
    <w:p>
      <w:pPr>
        <w:pStyle w:val="ListParagraph"/>
        <w:pStyle w:val="ListBullet"/>
        <w:numPr>
          <w:ilvl w:val="0"/>
          <w:numId w:val="1"/>
        </w:numPr>
      </w:pPr>
      <w:r>
        <w:rPr>
          <w:b/>
          <w:bCs/>
        </w:rPr>
        <w:t xml:space="preserve">Sapphire AI Platform: </w:t>
      </w:r>
      <w:r>
        <w:t xml:space="preserve">Machine learning modules for substrate stabilization prediction, E/I rescue forecasting, MoA inference from integrated EP and genomic data.</w:t>
      </w:r>
    </w:p>
    <w:p>
      <w:pPr>
        <w:pStyle w:val="ListParagraph"/>
        <w:pStyle w:val="ListBullet"/>
        <w:numPr>
          <w:ilvl w:val="0"/>
          <w:numId w:val="1"/>
        </w:numPr>
      </w:pPr>
      <w:r>
        <w:rPr>
          <w:b/>
          <w:bCs/>
        </w:rPr>
        <w:t xml:space="preserve">UBE3A Substrate Database: </w:t>
      </w:r>
      <w:r>
        <w:t xml:space="preserve">UniProtKB, PhosphoSitePlus, curated literature; Arc, Ephexin5, SK2, PTEN, Limk1, and other documented UBE3A-dependent substrates and ubiquitination sites.</w:t>
      </w:r>
    </w:p>
    <w:p>
      <w:pPr>
        <w:pStyle w:val="ListParagraph"/>
        <w:pStyle w:val="ListBullet"/>
        <w:numPr>
          <w:ilvl w:val="0"/>
          <w:numId w:val="1"/>
        </w:numPr>
      </w:pPr>
      <w:r>
        <w:rPr>
          <w:b/>
          <w:bCs/>
        </w:rPr>
        <w:t xml:space="preserve">Ubiquitin-Proteasome System (UPS) Pathway Network: </w:t>
      </w:r>
      <w:r>
        <w:t xml:space="preserve">Cytoscape/Ingenuity/IPA-based network; E1/E2/E3 ligase cascades, substrate recognition, proteasomal degradation, alternative pathways.</w:t>
      </w:r>
    </w:p>
    <w:p>
      <w:pPr>
        <w:pStyle w:val="ListParagraph"/>
        <w:pStyle w:val="ListBullet"/>
        <w:numPr>
          <w:ilvl w:val="0"/>
          <w:numId w:val="1"/>
        </w:numPr>
      </w:pPr>
      <w:r>
        <w:rPr>
          <w:b/>
          <w:bCs/>
        </w:rPr>
        <w:t xml:space="preserve">Proteasome Inhibitor Database: </w:t>
      </w:r>
      <w:r>
        <w:t xml:space="preserve">Catalog of proteasome inhibitors (MG132, bortezomib, ixazomib, carfilzomib, delanzomib); pharmacological profiles, potency, CNS penetration, clinical use and safety.</w:t>
      </w:r>
    </w:p>
    <w:p>
      <w:pPr>
        <w:pStyle w:val="ListParagraph"/>
        <w:pStyle w:val="ListBullet"/>
        <w:numPr>
          <w:ilvl w:val="0"/>
          <w:numId w:val="1"/>
        </w:numPr>
      </w:pPr>
      <w:r>
        <w:rPr>
          <w:b/>
          <w:bCs/>
        </w:rPr>
        <w:t xml:space="preserve">Substrate Stability &amp; Degradation Analyzer: </w:t>
      </w:r>
      <w:r>
        <w:t xml:space="preserve">Protein half-life determination (cycloheximide chase, pulse-chase ubiquitin assays); proteasomal flux and ubiquitination quantitation.</w:t>
      </w:r>
    </w:p>
    <w:p>
      <w:pPr>
        <w:pStyle w:val="ListParagraph"/>
        <w:pStyle w:val="ListBullet"/>
        <w:numPr>
          <w:ilvl w:val="0"/>
          <w:numId w:val="1"/>
        </w:numPr>
      </w:pPr>
      <w:r>
        <w:rPr>
          <w:b/>
          <w:bCs/>
        </w:rPr>
        <w:t xml:space="preserve">AMPAR Trafficking &amp; Synaptic Function Assay: </w:t>
      </w:r>
      <w:r>
        <w:t xml:space="preserve">Surface biotinylation, live-imaging GluA2-pHluorin, Arc-AMPAR coimmunoprecipitation; quantify Arc-dependent AMPAR internalization/externalization dynamics.</w:t>
      </w:r>
    </w:p>
    <w:p>
      <w:pPr>
        <w:pStyle w:val="ListParagraph"/>
        <w:pStyle w:val="ListBullet"/>
        <w:numPr>
          <w:ilvl w:val="0"/>
          <w:numId w:val="1"/>
        </w:numPr>
      </w:pPr>
      <w:r>
        <w:rPr>
          <w:b/>
          <w:bCs/>
        </w:rPr>
        <w:t xml:space="preserve">Ephexin5 &amp; RhoGTPase Pathway Analyzer: </w:t>
      </w:r>
      <w:r>
        <w:t xml:space="preserve">Rho-GTP pull-down assays, immunofluorescence of RhoA activation, spine morphology analysis; quantify Ephexin5-dependent Rho signaling.</w:t>
      </w:r>
    </w:p>
    <w:p>
      <w:pPr>
        <w:pStyle w:val="ListParagraph"/>
        <w:pStyle w:val="ListBullet"/>
        <w:numPr>
          <w:ilvl w:val="0"/>
          <w:numId w:val="1"/>
        </w:numPr>
      </w:pPr>
      <w:r>
        <w:rPr>
          <w:b/>
          <w:bCs/>
        </w:rPr>
        <w:t xml:space="preserve">SK2 Channel Localization &amp; Function Assay: </w:t>
      </w:r>
      <w:r>
        <w:t xml:space="preserve">Immunofluorescence membrane trafficking, electrophysiology-based K+ channel function; measure SK2-dependent AHP modulation.</w:t>
      </w:r>
    </w:p>
    <w:p>
      <w:pPr>
        <w:pStyle w:val="ListParagraph"/>
        <w:pStyle w:val="ListBullet"/>
        <w:numPr>
          <w:ilvl w:val="0"/>
          <w:numId w:val="1"/>
        </w:numPr>
      </w:pPr>
      <w:r>
        <w:rPr>
          <w:b/>
          <w:bCs/>
        </w:rPr>
        <w:t xml:space="preserve">MEA &amp; Patch-Clamp Electrophysiology Hardware: </w:t>
      </w:r>
      <w:r>
        <w:t xml:space="preserve">Automated high-throughput single-cell and network recording rigs; real-time mEPSC/mIPSC, action potential, and bursting activity analysis.</w:t>
      </w:r>
    </w:p>
    <w:p>
      <w:pPr>
        <w:pStyle w:val="ListParagraph"/>
        <w:pStyle w:val="ListBullet"/>
        <w:numPr>
          <w:ilvl w:val="0"/>
          <w:numId w:val="1"/>
        </w:numPr>
      </w:pPr>
      <w:r>
        <w:rPr>
          <w:b/>
          <w:bCs/>
        </w:rPr>
        <w:t xml:space="preserve">RNA-seq Analysis Suite: </w:t>
      </w:r>
      <w:r>
        <w:t xml:space="preserve">Differential gene expression analysis (DESeq2/edgeR), pathway enrichment (Ingenuity, GSEA), quality control, batch effect correction.</w:t>
      </w:r>
    </w:p>
    <w:p>
      <w:pPr>
        <w:pStyle w:val="ListParagraph"/>
        <w:pStyle w:val="ListBullet"/>
        <w:numPr>
          <w:ilvl w:val="0"/>
          <w:numId w:val="1"/>
        </w:numPr>
      </w:pPr>
      <w:r>
        <w:rPr>
          <w:b/>
          <w:bCs/>
        </w:rPr>
        <w:t xml:space="preserve">Genetic Validation Tools (CRISPR): </w:t>
      </w:r>
      <w:r>
        <w:t xml:space="preserve">Target knockdown design, validation qPCR, phenotype assessment in UBE3A-loss + CRISPR target knockdown neurons.</w:t>
      </w:r>
    </w:p>
    <w:p>
      <w:pPr>
        <w:pStyle w:val="ListParagraph"/>
        <w:pStyle w:val="ListBullet"/>
        <w:numPr>
          <w:ilvl w:val="0"/>
          <w:numId w:val="1"/>
        </w:numPr>
      </w:pPr>
      <w:r>
        <w:rPr>
          <w:b/>
          <w:bCs/>
        </w:rPr>
        <w:t xml:space="preserve">Immunofluorescence &amp; Confocal Imaging: </w:t>
      </w:r>
      <w:r>
        <w:t xml:space="preserve">High-resolution image acquisition, automated puncta/trafficking detection, colocalization quantitation, spine morphometry from 3D image stacks.</w:t>
      </w:r>
    </w:p>
    <w:p>
      <w:pPr>
        <w:pStyle w:val="ListParagraph"/>
        <w:pStyle w:val="ListBullet"/>
        <w:numPr>
          <w:ilvl w:val="0"/>
          <w:numId w:val="1"/>
        </w:numPr>
      </w:pPr>
      <w:r>
        <w:rPr>
          <w:b/>
          <w:bCs/>
        </w:rPr>
        <w:t xml:space="preserve">Biochemical Validation Assays: </w:t>
      </w:r>
      <w:r>
        <w:t xml:space="preserve">Western blotting, ubiquitination assays (anti-ubiquitin immunoprecipitation), phospho-kinase panels, surface biotinylation, co-immunoprecipitation.</w:t>
      </w:r>
    </w:p>
    <w:p>
      <w:pPr>
        <w:pStyle w:val="ListParagraph"/>
        <w:pStyle w:val="ListBullet"/>
        <w:numPr>
          <w:ilvl w:val="0"/>
          <w:numId w:val="1"/>
        </w:numPr>
      </w:pPr>
      <w:r>
        <w:rPr>
          <w:b/>
          <w:bCs/>
        </w:rPr>
        <w:t xml:space="preserve">Off-Target &amp; Selectivity Profiling: </w:t>
      </w:r>
      <w:r>
        <w:t xml:space="preserve">Kinase inhibitor selectivity panel, GPCR binding assays, ion channel screening; assess unintended target engagement at EC50 ± 10-fold.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 w:type="paragraph" w:styleId="ListBullet">
    <w:name w:val="List Bullet"/>
    <w:basedOn w:val="Normal"/>
    <w:next w:val="Normal"/>
    <w:qFormat/>
    <w:pPr>
      <w:ind w:left="720" w:hanging="36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2026-03-02T16:56:39.668Z</dcterms:created>
  <dcterms:modified xsi:type="dcterms:W3CDTF">2026-03-02T16:56:39.668Z</dcterms:modified>
</cp:coreProperties>
</file>

<file path=docProps/custom.xml><?xml version="1.0" encoding="utf-8"?>
<Properties xmlns="http://schemas.openxmlformats.org/officeDocument/2006/custom-properties" xmlns:vt="http://schemas.openxmlformats.org/officeDocument/2006/docPropsVTypes"/>
</file>