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Sapphire Pipeline Workflow</w:t>
      </w:r>
    </w:p>
    <w:p>
      <w:pPr>
        <w:pStyle w:val="Heading2"/>
      </w:pPr>
      <w:r>
        <w:t xml:space="preserve">Prompt</w:t>
      </w:r>
    </w:p>
    <w:p>
      <w:r>
        <w:t xml:space="preserve">Rank anti-psychotics by network normalization strength.</w:t>
      </w:r>
    </w:p>
    <w:p>
      <w:pPr>
        <w:pStyle w:val="Heading2"/>
      </w:pPr>
      <w:r>
        <w:t xml:space="preserve">Pipeline Overview</w:t>
      </w:r>
    </w:p>
    <w:p>
      <w:r>
        <w:t xml:space="preserve">This workflow integrates Quiver Bioscience's AI platform for systematic drug discovery within the Neuropsychiatry &amp; Circuit Disorders category. Quiver's electrophysiology CRISPR atlas contains approximately 18,000 gene perturbations and approximately 3,500 compound perturbations with over 500 features per neuron, enabling circuit-level mechanism discovery and therapeutic validation.</w:t>
      </w:r>
    </w:p>
    <w:p>
      <w:r>
        <w:t xml:space="preserve">The pipeline follows a systematic progression from target discovery through clinical translation, leveraging computational integration of genomic data, functional pharmacology, mechanistic validation, and patient-relevant models to identify and optimize novel therapeutic compounds that address circuit-level dysfunction in the specified psychiatric condition.</w:t>
      </w:r>
    </w:p>
    <w:p>
      <w:pPr>
        <w:pStyle w:val="Heading2"/>
      </w:pPr>
      <w:r>
        <w:t xml:space="preserve">Stage 1: Antipsychotic Pharmacology &amp; Literature Review</w:t>
      </w:r>
    </w:p>
    <w:p>
      <w:r>
        <w:rPr>
          <w:b/>
          <w:bCs/>
        </w:rPr>
        <w:t xml:space="preserve">Purpose:</w:t>
      </w:r>
    </w:p>
    <w:p>
      <w:r>
        <w:t xml:space="preserve">Comprehensively characterize antipsychotic mechanisms including D2 receptor occupancy, network-level effects, and historical efficacy data to establish the framework for quantitative network normalization ranking.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Antipsychotic drug database with pharmacokinetic parameters</w:t>
      </w:r>
    </w:p>
    <w:p>
      <w:pPr>
        <w:pStyle w:val="ListParagraph"/>
        <w:numPr>
          <w:ilvl/>
          <w:numId w:val="1"/>
        </w:numPr>
      </w:pPr>
      <w:r>
        <w:t xml:space="preserve">D2/D3 receptor binding affinities and kinetics</w:t>
      </w:r>
    </w:p>
    <w:p>
      <w:pPr>
        <w:pStyle w:val="ListParagraph"/>
        <w:numPr>
          <w:ilvl/>
          <w:numId w:val="1"/>
        </w:numPr>
      </w:pPr>
      <w:r>
        <w:t xml:space="preserve">Dopamine hypothesis mechanistic literature</w:t>
      </w:r>
    </w:p>
    <w:p>
      <w:pPr>
        <w:pStyle w:val="ListParagraph"/>
        <w:numPr>
          <w:ilvl/>
          <w:numId w:val="1"/>
        </w:numPr>
      </w:pPr>
      <w:r>
        <w:t xml:space="preserve">Clinical trial efficacy data (positive/negative symptoms, PANSS scores)</w:t>
      </w:r>
    </w:p>
    <w:p>
      <w:pPr>
        <w:pStyle w:val="ListParagraph"/>
        <w:numPr>
          <w:ilvl/>
          <w:numId w:val="1"/>
        </w:numPr>
      </w:pPr>
      <w:r>
        <w:t xml:space="preserve">Side effect profiles (metabolic, motor, prolactin)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DrugBank for antipsychotic pharmacology data</w:t>
      </w:r>
    </w:p>
    <w:p>
      <w:pPr>
        <w:pStyle w:val="ListParagraph"/>
        <w:numPr>
          <w:ilvl/>
          <w:numId w:val="1"/>
        </w:numPr>
      </w:pPr>
      <w:r>
        <w:t xml:space="preserve">PubMed literature database for clinical efficacy reviews</w:t>
      </w:r>
    </w:p>
    <w:p>
      <w:pPr>
        <w:pStyle w:val="ListParagraph"/>
        <w:numPr>
          <w:ilvl/>
          <w:numId w:val="1"/>
        </w:numPr>
      </w:pPr>
      <w:r>
        <w:t xml:space="preserve">Structural databases (ChEMBL, ZINC) for drug chemistry</w:t>
      </w:r>
    </w:p>
    <w:p>
      <w:pPr>
        <w:pStyle w:val="ListParagraph"/>
        <w:numPr>
          <w:ilvl/>
          <w:numId w:val="1"/>
        </w:numPr>
      </w:pPr>
      <w:r>
        <w:t xml:space="preserve">PET imaging meta-analyses for D2 occupancy thresholds</w:t>
      </w:r>
    </w:p>
    <w:p>
      <w:pPr>
        <w:pStyle w:val="ListParagraph"/>
        <w:numPr>
          <w:ilvl/>
          <w:numId w:val="1"/>
        </w:numPr>
      </w:pPr>
      <w:r>
        <w:t xml:space="preserve">Clinical trial registries (ClinicalTrials.gov)</w:t>
      </w:r>
    </w:p>
    <w:p>
      <w:pPr>
        <w:pStyle w:val="ListParagraph"/>
        <w:numPr>
          <w:ilvl/>
          <w:numId w:val="1"/>
        </w:numPr>
      </w:pPr>
      <w:r>
        <w:t xml:space="preserve">FDA drug label database for approved indications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What are the D2 receptor occupancy thresholds for first-generation vs second-generation vs third-generation antipsychotics?</w:t>
      </w:r>
    </w:p>
    <w:p>
      <w:pPr>
        <w:pStyle w:val="ListParagraph"/>
        <w:numPr>
          <w:ilvl/>
          <w:numId w:val="1"/>
        </w:numPr>
      </w:pPr>
      <w:r>
        <w:t xml:space="preserve">How do antipsychotic binding kinetics and receptor subtype selectivity differ across generations?</w:t>
      </w:r>
    </w:p>
    <w:p>
      <w:pPr>
        <w:pStyle w:val="ListParagraph"/>
        <w:numPr>
          <w:ilvl/>
          <w:numId w:val="1"/>
        </w:numPr>
      </w:pPr>
      <w:r>
        <w:t xml:space="preserve">Which antipsychotics show the best separation between antipsychotic efficacy and motor side effects?</w:t>
      </w:r>
    </w:p>
    <w:p>
      <w:pPr>
        <w:pStyle w:val="ListParagraph"/>
        <w:numPr>
          <w:ilvl/>
          <w:numId w:val="1"/>
        </w:numPr>
      </w:pPr>
      <w:r>
        <w:t xml:space="preserve">What is the literature evidence for network-level vs receptor-level mechanisms in antipsychotic action?</w:t>
      </w:r>
    </w:p>
    <w:p>
      <w:pPr>
        <w:pStyle w:val="ListParagraph"/>
        <w:numPr>
          <w:ilvl/>
          <w:numId w:val="1"/>
        </w:numPr>
      </w:pPr>
      <w:r>
        <w:t xml:space="preserve">How do atypical antipsychotics engage 5HT receptors and other off-target sites?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Comprehensive antipsychotic classification (first/second/third generation) with pharmacological parameters</w:t>
      </w:r>
    </w:p>
    <w:p>
      <w:pPr>
        <w:pStyle w:val="ListParagraph"/>
        <w:numPr>
          <w:ilvl/>
          <w:numId w:val="1"/>
        </w:numPr>
      </w:pPr>
      <w:r>
        <w:t xml:space="preserve">D2 occupancy-efficacy relationship curves for major antipsychotics</w:t>
      </w:r>
    </w:p>
    <w:p>
      <w:pPr>
        <w:pStyle w:val="ListParagraph"/>
        <w:numPr>
          <w:ilvl/>
          <w:numId w:val="1"/>
        </w:numPr>
      </w:pPr>
      <w:r>
        <w:t xml:space="preserve">Receptor selectivity profiles (D2 vs D3 vs 5HT vs muscarinic vs histamine)</w:t>
      </w:r>
    </w:p>
    <w:p>
      <w:pPr>
        <w:pStyle w:val="ListParagraph"/>
        <w:numPr>
          <w:ilvl/>
          <w:numId w:val="1"/>
        </w:numPr>
      </w:pPr>
      <w:r>
        <w:t xml:space="preserve">Clinical efficacy ranking from randomized controlled trial meta-analyses</w:t>
      </w:r>
    </w:p>
    <w:p>
      <w:pPr>
        <w:pStyle w:val="ListParagraph"/>
        <w:numPr>
          <w:ilvl/>
          <w:numId w:val="1"/>
        </w:numPr>
      </w:pPr>
      <w:r>
        <w:t xml:space="preserve">Side effect incidence and severity profiles by class</w:t>
      </w:r>
    </w:p>
    <w:p>
      <w:pPr>
        <w:pStyle w:val="ListParagraph"/>
        <w:numPr>
          <w:ilvl/>
          <w:numId w:val="1"/>
        </w:numPr>
      </w:pPr>
      <w:r>
        <w:t xml:space="preserve">Pharmacokinetic summaries (half-life, metabolism, bioavailability)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2: Network Phenotyping with Quiver Compound Library</w:t>
      </w:r>
    </w:p>
    <w:p>
      <w:r>
        <w:rPr>
          <w:b/>
          <w:bCs/>
        </w:rPr>
        <w:t xml:space="preserve">Purpose:</w:t>
      </w:r>
    </w:p>
    <w:p>
      <w:r>
        <w:t xml:space="preserve">Use Quiver's ~3,500 compound library to quantify network-level EP signatures for each antipsychotic, measuring restoring of normal oscillations, synchronization, and firing patterns disrupted in schizophrenia models.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Antipsychotic compounds from Stage 1 (~50-100 drugs)</w:t>
      </w:r>
    </w:p>
    <w:p>
      <w:pPr>
        <w:pStyle w:val="ListParagraph"/>
        <w:numPr>
          <w:ilvl/>
          <w:numId w:val="1"/>
        </w:numPr>
      </w:pPr>
      <w:r>
        <w:t xml:space="preserve">Quiver compound EP perturbation data (500+ features per compound)</w:t>
      </w:r>
    </w:p>
    <w:p>
      <w:pPr>
        <w:pStyle w:val="ListParagraph"/>
        <w:numPr>
          <w:ilvl/>
          <w:numId w:val="1"/>
        </w:numPr>
      </w:pPr>
      <w:r>
        <w:t xml:space="preserve">Schizophrenia-relevant EP signatures (hyperactive PV interneurons, reduced gamma, cortical disorganization)</w:t>
      </w:r>
    </w:p>
    <w:p>
      <w:pPr>
        <w:pStyle w:val="ListParagraph"/>
        <w:numPr>
          <w:ilvl/>
          <w:numId w:val="1"/>
        </w:numPr>
      </w:pPr>
      <w:r>
        <w:t xml:space="preserve">Reference healthy network EP patterns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Quiver compound library with EP profiling (3,500 compounds)</w:t>
      </w:r>
    </w:p>
    <w:p>
      <w:pPr>
        <w:pStyle w:val="ListParagraph"/>
        <w:numPr>
          <w:ilvl/>
          <w:numId w:val="1"/>
        </w:numPr>
      </w:pPr>
      <w:r>
        <w:t xml:space="preserve">Network EP feature extraction (power spectral density, coherence, synchronization metrics)</w:t>
      </w:r>
    </w:p>
    <w:p>
      <w:pPr>
        <w:pStyle w:val="ListParagraph"/>
        <w:numPr>
          <w:ilvl/>
          <w:numId w:val="1"/>
        </w:numPr>
      </w:pPr>
      <w:r>
        <w:t xml:space="preserve">Oscillation detection algorithms (wavelet analysis, Hilbert transform)</w:t>
      </w:r>
    </w:p>
    <w:p>
      <w:pPr>
        <w:pStyle w:val="ListParagraph"/>
        <w:numPr>
          <w:ilvl/>
          <w:numId w:val="1"/>
        </w:numPr>
      </w:pPr>
      <w:r>
        <w:t xml:space="preserve">Unsupervised clustering of compound phenotypes</w:t>
      </w:r>
    </w:p>
    <w:p>
      <w:pPr>
        <w:pStyle w:val="ListParagraph"/>
        <w:numPr>
          <w:ilvl/>
          <w:numId w:val="1"/>
        </w:numPr>
      </w:pPr>
      <w:r>
        <w:t xml:space="preserve">Network graph metrics (clustering coefficient, small-world index)</w:t>
      </w:r>
    </w:p>
    <w:p>
      <w:pPr>
        <w:pStyle w:val="ListParagraph"/>
        <w:numPr>
          <w:ilvl/>
          <w:numId w:val="1"/>
        </w:numPr>
      </w:pPr>
      <w:r>
        <w:t xml:space="preserve">Statistical comparison to schizophrenia-in-vitro models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Which antipsychotics most effectively restore gamma oscillations in hyperactive cortical networks?</w:t>
      </w:r>
    </w:p>
    <w:p>
      <w:pPr>
        <w:pStyle w:val="ListParagraph"/>
        <w:numPr>
          <w:ilvl/>
          <w:numId w:val="1"/>
        </w:numPr>
      </w:pPr>
      <w:r>
        <w:t xml:space="preserve">How do antipsychotics rank in their ability to normalize PV interneuron synchronization?</w:t>
      </w:r>
    </w:p>
    <w:p>
      <w:pPr>
        <w:pStyle w:val="ListParagraph"/>
        <w:numPr>
          <w:ilvl/>
          <w:numId w:val="1"/>
        </w:numPr>
      </w:pPr>
      <w:r>
        <w:t xml:space="preserve">Which drugs show strongest network-level normalization independent of D2 occupancy?</w:t>
      </w:r>
    </w:p>
    <w:p>
      <w:pPr>
        <w:pStyle w:val="ListParagraph"/>
        <w:numPr>
          <w:ilvl/>
          <w:numId w:val="1"/>
        </w:numPr>
      </w:pPr>
      <w:r>
        <w:t xml:space="preserve">What are the EP signatures of metabolic side effects (glucose dysregulation, weight gain)?</w:t>
      </w:r>
    </w:p>
    <w:p>
      <w:pPr>
        <w:pStyle w:val="ListParagraph"/>
        <w:numPr>
          <w:ilvl/>
          <w:numId w:val="1"/>
        </w:numPr>
      </w:pPr>
      <w:r>
        <w:t xml:space="preserve">Can we identify network biomarkers that predict clinical response vs non-response to specific antipsychotics?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Quantitative network normalization scores for 50-100 antipsychotics</w:t>
      </w:r>
    </w:p>
    <w:p>
      <w:pPr>
        <w:pStyle w:val="ListParagraph"/>
        <w:numPr>
          <w:ilvl/>
          <w:numId w:val="1"/>
        </w:numPr>
      </w:pPr>
      <w:r>
        <w:t xml:space="preserve">EP feature profiles highlighting gamma restoration, PV synchronization, cortical coherence</w:t>
      </w:r>
    </w:p>
    <w:p>
      <w:pPr>
        <w:pStyle w:val="ListParagraph"/>
        <w:numPr>
          <w:ilvl/>
          <w:numId w:val="1"/>
        </w:numPr>
      </w:pPr>
      <w:r>
        <w:t xml:space="preserve">Antipsychotic ranking by network normalization strength (independent axis)</w:t>
      </w:r>
    </w:p>
    <w:p>
      <w:pPr>
        <w:pStyle w:val="ListParagraph"/>
        <w:numPr>
          <w:ilvl/>
          <w:numId w:val="1"/>
        </w:numPr>
      </w:pPr>
      <w:r>
        <w:t xml:space="preserve">Heatmap comparing D2 occupancy vs network normalization strength</w:t>
      </w:r>
    </w:p>
    <w:p>
      <w:pPr>
        <w:pStyle w:val="ListParagraph"/>
        <w:numPr>
          <w:ilvl/>
          <w:numId w:val="1"/>
        </w:numPr>
      </w:pPr>
      <w:r>
        <w:t xml:space="preserve">Clustering of antipsychotics by similar EP mechanisms</w:t>
      </w:r>
    </w:p>
    <w:p>
      <w:pPr>
        <w:pStyle w:val="ListParagraph"/>
        <w:numPr>
          <w:ilvl/>
          <w:numId w:val="1"/>
        </w:numPr>
      </w:pPr>
      <w:r>
        <w:t xml:space="preserve">Metabolic side effect signatures in network phenotypes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3: Mechanism Decomposition &amp; Target Identification</w:t>
      </w:r>
    </w:p>
    <w:p>
      <w:r>
        <w:rPr>
          <w:b/>
          <w:bCs/>
        </w:rPr>
        <w:t xml:space="preserve">Purpose:</w:t>
      </w:r>
    </w:p>
    <w:p>
      <w:r>
        <w:t xml:space="preserve">Decompose antipsychotic network effects into specific mechanistic components (GABAergic enhancement, PV normalization, dopamine blockade, monoamine reuptake effects) to understand which mechanisms drive network normalization.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Antipsychotic network phenotypes from Stage 2 (~50-100 drugs)</w:t>
      </w:r>
    </w:p>
    <w:p>
      <w:pPr>
        <w:pStyle w:val="ListParagraph"/>
        <w:numPr>
          <w:ilvl/>
          <w:numId w:val="1"/>
        </w:numPr>
      </w:pPr>
      <w:r>
        <w:t xml:space="preserve">Receptor selectivity profiles (D2, D3, 5HT, muscarinic, histamine, etc.)</w:t>
      </w:r>
    </w:p>
    <w:p>
      <w:pPr>
        <w:pStyle w:val="ListParagraph"/>
        <w:numPr>
          <w:ilvl/>
          <w:numId w:val="1"/>
        </w:numPr>
      </w:pPr>
      <w:r>
        <w:t xml:space="preserve">Known antipsychotic mechanisms (dopamine, serotonin, muscarinic effects)</w:t>
      </w:r>
    </w:p>
    <w:p>
      <w:pPr>
        <w:pStyle w:val="ListParagraph"/>
        <w:numPr>
          <w:ilvl/>
          <w:numId w:val="1"/>
        </w:numPr>
      </w:pPr>
      <w:r>
        <w:t xml:space="preserve">Genetic knockout models identifying key antipsychotic targets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Singular value decomposition (SVD) for phenotype decomposition</w:t>
      </w:r>
    </w:p>
    <w:p>
      <w:pPr>
        <w:pStyle w:val="ListParagraph"/>
        <w:numPr>
          <w:ilvl/>
          <w:numId w:val="1"/>
        </w:numPr>
      </w:pPr>
      <w:r>
        <w:t xml:space="preserve">Linear regression for mechanism attribution</w:t>
      </w:r>
    </w:p>
    <w:p>
      <w:pPr>
        <w:pStyle w:val="ListParagraph"/>
        <w:numPr>
          <w:ilvl/>
          <w:numId w:val="1"/>
        </w:numPr>
      </w:pPr>
      <w:r>
        <w:t xml:space="preserve">Machine learning (random forest) for feature importance in network normalization</w:t>
      </w:r>
    </w:p>
    <w:p>
      <w:pPr>
        <w:pStyle w:val="ListParagraph"/>
        <w:numPr>
          <w:ilvl/>
          <w:numId w:val="1"/>
        </w:numPr>
      </w:pPr>
      <w:r>
        <w:t xml:space="preserve">Structural equation modeling for mechanistic pathway analysis</w:t>
      </w:r>
    </w:p>
    <w:p>
      <w:pPr>
        <w:pStyle w:val="ListParagraph"/>
        <w:numPr>
          <w:ilvl/>
          <w:numId w:val="1"/>
        </w:numPr>
      </w:pPr>
      <w:r>
        <w:t xml:space="preserve">Molecular interaction databases (STITCH, IUPHAR)</w:t>
      </w:r>
    </w:p>
    <w:p>
      <w:pPr>
        <w:pStyle w:val="ListParagraph"/>
        <w:numPr>
          <w:ilvl/>
          <w:numId w:val="1"/>
        </w:numPr>
      </w:pPr>
      <w:r>
        <w:t xml:space="preserve">Target selectivity profiling (kinase panel, GPCR panel)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What proportion of network normalization comes from D2 blockade vs other targets?</w:t>
      </w:r>
    </w:p>
    <w:p>
      <w:pPr>
        <w:pStyle w:val="ListParagraph"/>
        <w:numPr>
          <w:ilvl/>
          <w:numId w:val="1"/>
        </w:numPr>
      </w:pPr>
      <w:r>
        <w:t xml:space="preserve">Which receptor subtypes (D3, 5HT2A, muscarinic, etc.) contribute to PV interneuron rescue?</w:t>
      </w:r>
    </w:p>
    <w:p>
      <w:pPr>
        <w:pStyle w:val="ListParagraph"/>
        <w:numPr>
          <w:ilvl/>
          <w:numId w:val="1"/>
        </w:numPr>
      </w:pPr>
      <w:r>
        <w:t xml:space="preserve">Do 5HT2A antagonists alone achieve network normalization without D2 blockade?</w:t>
      </w:r>
    </w:p>
    <w:p>
      <w:pPr>
        <w:pStyle w:val="ListParagraph"/>
        <w:numPr>
          <w:ilvl/>
          <w:numId w:val="1"/>
        </w:numPr>
      </w:pPr>
      <w:r>
        <w:t xml:space="preserve">How do metabolic side effects correlate with network normalization strength?</w:t>
      </w:r>
    </w:p>
    <w:p>
      <w:pPr>
        <w:pStyle w:val="ListParagraph"/>
        <w:numPr>
          <w:ilvl/>
          <w:numId w:val="1"/>
        </w:numPr>
      </w:pPr>
      <w:r>
        <w:t xml:space="preserve">Which antipsychotics show 'off-target' network benefits from non-dopamine mechanisms?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Mechanistic decomposition of antipsychotic network effects (% from D2, D3, 5HT, etc.)</w:t>
      </w:r>
    </w:p>
    <w:p>
      <w:pPr>
        <w:pStyle w:val="ListParagraph"/>
        <w:numPr>
          <w:ilvl/>
          <w:numId w:val="1"/>
        </w:numPr>
      </w:pPr>
      <w:r>
        <w:t xml:space="preserve">Target selectivity impact on network normalization strength</w:t>
      </w:r>
    </w:p>
    <w:p>
      <w:pPr>
        <w:pStyle w:val="ListParagraph"/>
        <w:numPr>
          <w:ilvl/>
          <w:numId w:val="1"/>
        </w:numPr>
      </w:pPr>
      <w:r>
        <w:t xml:space="preserve">Identification of essential vs non-essential mechanisms for efficacy</w:t>
      </w:r>
    </w:p>
    <w:p>
      <w:pPr>
        <w:pStyle w:val="ListParagraph"/>
        <w:numPr>
          <w:ilvl/>
          <w:numId w:val="1"/>
        </w:numPr>
      </w:pPr>
      <w:r>
        <w:t xml:space="preserve">Receptor occupancy-EP normalization correlation analysis</w:t>
      </w:r>
    </w:p>
    <w:p>
      <w:pPr>
        <w:pStyle w:val="ListParagraph"/>
        <w:numPr>
          <w:ilvl/>
          <w:numId w:val="1"/>
        </w:numPr>
      </w:pPr>
      <w:r>
        <w:t xml:space="preserve">Antipsychotic mechanism comparison matrices (D2 occupancy, 5HT2A, muscarinic, etc.)</w:t>
      </w:r>
    </w:p>
    <w:p>
      <w:pPr>
        <w:pStyle w:val="ListParagraph"/>
        <w:numPr>
          <w:ilvl/>
          <w:numId w:val="1"/>
        </w:numPr>
      </w:pPr>
      <w:r>
        <w:t xml:space="preserve">Predicted effects of mechanism-selective compounds (D2-only vs D2+5HT vs etc.)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4: Quantitative Network Normalization Ranking</w:t>
      </w:r>
    </w:p>
    <w:p>
      <w:r>
        <w:rPr>
          <w:b/>
          <w:bCs/>
        </w:rPr>
        <w:t xml:space="preserve">Purpose:</w:t>
      </w:r>
    </w:p>
    <w:p>
      <w:r>
        <w:t xml:space="preserve">Generate integrated, multi-dimensional ranking of antipsychotics based on network normalization strength, accounting for efficacy, side effect profiles, and mechanistic attributes to create a comprehensive evidence-based hierarchy.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Network normalization scores from Stage 2</w:t>
      </w:r>
    </w:p>
    <w:p>
      <w:pPr>
        <w:pStyle w:val="ListParagraph"/>
        <w:numPr>
          <w:ilvl/>
          <w:numId w:val="1"/>
        </w:numPr>
      </w:pPr>
      <w:r>
        <w:t xml:space="preserve">Mechanistic decomposition from Stage 3</w:t>
      </w:r>
    </w:p>
    <w:p>
      <w:pPr>
        <w:pStyle w:val="ListParagraph"/>
        <w:numPr>
          <w:ilvl/>
          <w:numId w:val="1"/>
        </w:numPr>
      </w:pPr>
      <w:r>
        <w:t xml:space="preserve">Clinical efficacy and side effect data from Stage 1</w:t>
      </w:r>
    </w:p>
    <w:p>
      <w:pPr>
        <w:pStyle w:val="ListParagraph"/>
        <w:numPr>
          <w:ilvl/>
          <w:numId w:val="1"/>
        </w:numPr>
      </w:pPr>
      <w:r>
        <w:t xml:space="preserve">Patient stratification data (genetic variants, endophenotypes)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Multi-criteria decision analysis (MCDA) for integrated ranking</w:t>
      </w:r>
    </w:p>
    <w:p>
      <w:pPr>
        <w:pStyle w:val="ListParagraph"/>
        <w:numPr>
          <w:ilvl/>
          <w:numId w:val="1"/>
        </w:numPr>
      </w:pPr>
      <w:r>
        <w:t xml:space="preserve">Weighted scoring models combining efficacy, safety, mechanism</w:t>
      </w:r>
    </w:p>
    <w:p>
      <w:pPr>
        <w:pStyle w:val="ListParagraph"/>
        <w:numPr>
          <w:ilvl/>
          <w:numId w:val="1"/>
        </w:numPr>
      </w:pPr>
      <w:r>
        <w:t xml:space="preserve">Sensitivity analysis for weighting parameter robustness</w:t>
      </w:r>
    </w:p>
    <w:p>
      <w:pPr>
        <w:pStyle w:val="ListParagraph"/>
        <w:numPr>
          <w:ilvl/>
          <w:numId w:val="1"/>
        </w:numPr>
      </w:pPr>
      <w:r>
        <w:t xml:space="preserve">Pharmacoeconomic analysis (cost-effectiveness)</w:t>
      </w:r>
    </w:p>
    <w:p>
      <w:pPr>
        <w:pStyle w:val="ListParagraph"/>
        <w:numPr>
          <w:ilvl/>
          <w:numId w:val="1"/>
        </w:numPr>
      </w:pPr>
      <w:r>
        <w:t xml:space="preserve">Real-world evidence analytics for treatment patterns</w:t>
      </w:r>
    </w:p>
    <w:p>
      <w:pPr>
        <w:pStyle w:val="ListParagraph"/>
        <w:numPr>
          <w:ilvl/>
          <w:numId w:val="1"/>
        </w:numPr>
      </w:pPr>
      <w:r>
        <w:t xml:space="preserve">Precision medicine algorithms for patient-level optimization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How do antipsychotics rank when combining network normalization strength with clinical efficacy?</w:t>
      </w:r>
    </w:p>
    <w:p>
      <w:pPr>
        <w:pStyle w:val="ListParagraph"/>
        <w:numPr>
          <w:ilvl/>
          <w:numId w:val="1"/>
        </w:numPr>
      </w:pPr>
      <w:r>
        <w:t xml:space="preserve">Which antipsychotics achieve maximal network normalization with minimal metabolic side effects?</w:t>
      </w:r>
    </w:p>
    <w:p>
      <w:pPr>
        <w:pStyle w:val="ListParagraph"/>
        <w:numPr>
          <w:ilvl/>
          <w:numId w:val="1"/>
        </w:numPr>
      </w:pPr>
      <w:r>
        <w:t xml:space="preserve">How do novel mechanism-selective compounds rank vs established antipsychotics?</w:t>
      </w:r>
    </w:p>
    <w:p>
      <w:pPr>
        <w:pStyle w:val="ListParagraph"/>
        <w:numPr>
          <w:ilvl/>
          <w:numId w:val="1"/>
        </w:numPr>
      </w:pPr>
      <w:r>
        <w:t xml:space="preserve">What is the patient-specific antipsychotic ranking based on genetic and symptom profiles?</w:t>
      </w:r>
    </w:p>
    <w:p>
      <w:pPr>
        <w:pStyle w:val="ListParagraph"/>
        <w:numPr>
          <w:ilvl/>
          <w:numId w:val="1"/>
        </w:numPr>
      </w:pPr>
      <w:r>
        <w:t xml:space="preserve">Which antipsychotics show the best risk-benefit balance for treatment-resistant schizophrenia?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Integrated ranking of antipsychotics (1-50 ranked by network normalization strength)</w:t>
      </w:r>
    </w:p>
    <w:p>
      <w:pPr>
        <w:pStyle w:val="ListParagraph"/>
        <w:numPr>
          <w:ilvl/>
          <w:numId w:val="1"/>
        </w:numPr>
      </w:pPr>
      <w:r>
        <w:t xml:space="preserve">Multi-dimensional ranking tables (efficacy, side effects, mechanism, cost)</w:t>
      </w:r>
    </w:p>
    <w:p>
      <w:pPr>
        <w:pStyle w:val="ListParagraph"/>
        <w:numPr>
          <w:ilvl/>
          <w:numId w:val="1"/>
        </w:numPr>
      </w:pPr>
      <w:r>
        <w:t xml:space="preserve">Sensitivity analysis showing robustness of rankings to different weighting schemes</w:t>
      </w:r>
    </w:p>
    <w:p>
      <w:pPr>
        <w:pStyle w:val="ListParagraph"/>
        <w:numPr>
          <w:ilvl/>
          <w:numId w:val="1"/>
        </w:numPr>
      </w:pPr>
      <w:r>
        <w:t xml:space="preserve">Patient stratification recommendations (which antipsychotic for which patient subtype)</w:t>
      </w:r>
    </w:p>
    <w:p>
      <w:pPr>
        <w:pStyle w:val="ListParagraph"/>
        <w:numPr>
          <w:ilvl/>
          <w:numId w:val="1"/>
        </w:numPr>
      </w:pPr>
      <w:r>
        <w:t xml:space="preserve">Antipsychotic comparison profiles for clinical decision support</w:t>
      </w:r>
    </w:p>
    <w:p>
      <w:pPr>
        <w:pStyle w:val="ListParagraph"/>
        <w:numPr>
          <w:ilvl/>
          <w:numId w:val="1"/>
        </w:numPr>
      </w:pPr>
      <w:r>
        <w:t xml:space="preserve">Identified gaps (where novel mechanisms could improve upon current ranking)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5: Clinical Validation &amp; Treatment Response Biomarkers</w:t>
      </w:r>
    </w:p>
    <w:p>
      <w:r>
        <w:rPr>
          <w:b/>
          <w:bCs/>
        </w:rPr>
        <w:t xml:space="preserve">Purpose:</w:t>
      </w:r>
    </w:p>
    <w:p>
      <w:r>
        <w:t xml:space="preserve">Validate network normalization ranking predictions in clinical cohorts and identify EP biomarkers that predict individual patient response to specific antipsychotics ranked highest for network normalization.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Antipsychotic ranking from Stage 4</w:t>
      </w:r>
    </w:p>
    <w:p>
      <w:pPr>
        <w:pStyle w:val="ListParagraph"/>
        <w:numPr>
          <w:ilvl/>
          <w:numId w:val="1"/>
        </w:numPr>
      </w:pPr>
      <w:r>
        <w:t xml:space="preserve">Clinical trial datasets with PANSS scores and treatment outcomes</w:t>
      </w:r>
    </w:p>
    <w:p>
      <w:pPr>
        <w:pStyle w:val="ListParagraph"/>
        <w:numPr>
          <w:ilvl/>
          <w:numId w:val="1"/>
        </w:numPr>
      </w:pPr>
      <w:r>
        <w:t xml:space="preserve">Patient-derived iPSC neural models</w:t>
      </w:r>
    </w:p>
    <w:p>
      <w:pPr>
        <w:pStyle w:val="ListParagraph"/>
        <w:numPr>
          <w:ilvl/>
          <w:numId w:val="1"/>
        </w:numPr>
      </w:pPr>
      <w:r>
        <w:t xml:space="preserve">Genetic and biomarker data from treatment registries</w:t>
      </w:r>
    </w:p>
    <w:p>
      <w:pPr>
        <w:pStyle w:val="ListParagraph"/>
        <w:numPr>
          <w:ilvl/>
          <w:numId w:val="1"/>
        </w:numPr>
      </w:pPr>
      <w:r>
        <w:t xml:space="preserve">Longitudinal symptom and side effect monitoring data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Patient-derived iPSC neural differentiation and MEA characterization</w:t>
      </w:r>
    </w:p>
    <w:p>
      <w:pPr>
        <w:pStyle w:val="ListParagraph"/>
        <w:numPr>
          <w:ilvl/>
          <w:numId w:val="1"/>
        </w:numPr>
      </w:pPr>
      <w:r>
        <w:t xml:space="preserve">Linear mixed models for treatment response prediction</w:t>
      </w:r>
    </w:p>
    <w:p>
      <w:pPr>
        <w:pStyle w:val="ListParagraph"/>
        <w:numPr>
          <w:ilvl/>
          <w:numId w:val="1"/>
        </w:numPr>
      </w:pPr>
      <w:r>
        <w:t xml:space="preserve">Survival analysis for treatment discontinuation outcomes</w:t>
      </w:r>
    </w:p>
    <w:p>
      <w:pPr>
        <w:pStyle w:val="ListParagraph"/>
        <w:numPr>
          <w:ilvl/>
          <w:numId w:val="1"/>
        </w:numPr>
      </w:pPr>
      <w:r>
        <w:t xml:space="preserve">Biomarker discovery (machine learning on genetics, EP, neuroimaging)</w:t>
      </w:r>
    </w:p>
    <w:p>
      <w:pPr>
        <w:pStyle w:val="ListParagraph"/>
        <w:numPr>
          <w:ilvl/>
          <w:numId w:val="1"/>
        </w:numPr>
      </w:pPr>
      <w:r>
        <w:t xml:space="preserve">Real-world evidence analytics (EHR data, insurance claims)</w:t>
      </w:r>
    </w:p>
    <w:p>
      <w:pPr>
        <w:pStyle w:val="ListParagraph"/>
        <w:numPr>
          <w:ilvl/>
          <w:numId w:val="1"/>
        </w:numPr>
      </w:pPr>
      <w:r>
        <w:t xml:space="preserve">Pharmacogenomics validation (CYP450 polymorphisms, COMT, DRD2)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Do clinically effective antipsychotics rank highest in Quiver network normalization strength?</w:t>
      </w:r>
    </w:p>
    <w:p>
      <w:pPr>
        <w:pStyle w:val="ListParagraph"/>
        <w:numPr>
          <w:ilvl/>
          <w:numId w:val="1"/>
        </w:numPr>
      </w:pPr>
      <w:r>
        <w:t xml:space="preserve">Can patient-derived iPSC EP phenotypes predict response to top-ranked antipsychotics?</w:t>
      </w:r>
    </w:p>
    <w:p>
      <w:pPr>
        <w:pStyle w:val="ListParagraph"/>
        <w:numPr>
          <w:ilvl/>
          <w:numId w:val="1"/>
        </w:numPr>
      </w:pPr>
      <w:r>
        <w:t xml:space="preserve">Which genetic variants predict treatment response to network-normalizing antipsychotics?</w:t>
      </w:r>
    </w:p>
    <w:p>
      <w:pPr>
        <w:pStyle w:val="ListParagraph"/>
        <w:numPr>
          <w:ilvl/>
          <w:numId w:val="1"/>
        </w:numPr>
      </w:pPr>
      <w:r>
        <w:t xml:space="preserve">What baseline EP signatures indicate which antipsychotic will be most effective?</w:t>
      </w:r>
    </w:p>
    <w:p>
      <w:pPr>
        <w:pStyle w:val="ListParagraph"/>
        <w:numPr>
          <w:ilvl/>
          <w:numId w:val="1"/>
        </w:numPr>
      </w:pPr>
      <w:r>
        <w:t xml:space="preserve">How well does Quiver network normalization ranking correlate with real-world treatment outcomes?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Validation metrics comparing predicted vs observed clinical efficacy</w:t>
      </w:r>
    </w:p>
    <w:p>
      <w:pPr>
        <w:pStyle w:val="ListParagraph"/>
        <w:numPr>
          <w:ilvl/>
          <w:numId w:val="1"/>
        </w:numPr>
      </w:pPr>
      <w:r>
        <w:t xml:space="preserve">EP biomarkers predicting antipsychotic response (sensitivity/specificity)</w:t>
      </w:r>
    </w:p>
    <w:p>
      <w:pPr>
        <w:pStyle w:val="ListParagraph"/>
        <w:numPr>
          <w:ilvl/>
          <w:numId w:val="1"/>
        </w:numPr>
      </w:pPr>
      <w:r>
        <w:t xml:space="preserve">Patient stratification model for antipsychotic selection</w:t>
      </w:r>
    </w:p>
    <w:p>
      <w:pPr>
        <w:pStyle w:val="ListParagraph"/>
        <w:numPr>
          <w:ilvl/>
          <w:numId w:val="1"/>
        </w:numPr>
      </w:pPr>
      <w:r>
        <w:t xml:space="preserve">Real-world evidence supporting network normalization ranking</w:t>
      </w:r>
    </w:p>
    <w:p>
      <w:pPr>
        <w:pStyle w:val="ListParagraph"/>
        <w:numPr>
          <w:ilvl/>
          <w:numId w:val="1"/>
        </w:numPr>
      </w:pPr>
      <w:r>
        <w:t xml:space="preserve">Genetic markers of antipsychotic response for precision medicine</w:t>
      </w:r>
    </w:p>
    <w:p>
      <w:pPr>
        <w:pStyle w:val="ListParagraph"/>
        <w:numPr>
          <w:ilvl/>
          <w:numId w:val="1"/>
        </w:numPr>
      </w:pPr>
      <w:r>
        <w:t xml:space="preserve">Clinical decision support algorithms integrating network normalization with patient data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6: Ranking Publication &amp; Clinical Implementation</w:t>
      </w:r>
    </w:p>
    <w:p>
      <w:r>
        <w:rPr>
          <w:b/>
          <w:bCs/>
        </w:rPr>
        <w:t xml:space="preserve">Purpose:</w:t>
      </w:r>
    </w:p>
    <w:p>
      <w:r>
        <w:t xml:space="preserve">Synthesize antipsychotic network normalization ranking into high-impact publications and develop clinical implementation tools for precision medicine-guided antipsychotic selection.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All antipsychotic ranking outputs from Stages 1-5</w:t>
      </w:r>
    </w:p>
    <w:p>
      <w:pPr>
        <w:pStyle w:val="ListParagraph"/>
        <w:numPr>
          <w:ilvl/>
          <w:numId w:val="1"/>
        </w:numPr>
      </w:pPr>
      <w:r>
        <w:t xml:space="preserve">Clinical validation evidence</w:t>
      </w:r>
    </w:p>
    <w:p>
      <w:pPr>
        <w:pStyle w:val="ListParagraph"/>
        <w:numPr>
          <w:ilvl/>
          <w:numId w:val="1"/>
        </w:numPr>
      </w:pPr>
      <w:r>
        <w:t xml:space="preserve">Competitive antipsychotic pipeline intelligence</w:t>
      </w:r>
    </w:p>
    <w:p>
      <w:pPr>
        <w:pStyle w:val="ListParagraph"/>
        <w:numPr>
          <w:ilvl/>
          <w:numId w:val="1"/>
        </w:numPr>
      </w:pPr>
      <w:r>
        <w:t xml:space="preserve">Feedback from clinical collaborators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Data visualization for ranking comparisons (Cytoscape, R, Python)</w:t>
      </w:r>
    </w:p>
    <w:p>
      <w:pPr>
        <w:pStyle w:val="ListParagraph"/>
        <w:numPr>
          <w:ilvl/>
          <w:numId w:val="1"/>
        </w:numPr>
      </w:pPr>
      <w:r>
        <w:t xml:space="preserve">Interactive web-based antipsychotic ranking tool development</w:t>
      </w:r>
    </w:p>
    <w:p>
      <w:pPr>
        <w:pStyle w:val="ListParagraph"/>
        <w:numPr>
          <w:ilvl/>
          <w:numId w:val="1"/>
        </w:numPr>
      </w:pPr>
      <w:r>
        <w:t xml:space="preserve">Manuscript preparation and figure generation</w:t>
      </w:r>
    </w:p>
    <w:p>
      <w:pPr>
        <w:pStyle w:val="ListParagraph"/>
        <w:numPr>
          <w:ilvl/>
          <w:numId w:val="1"/>
        </w:numPr>
      </w:pPr>
      <w:r>
        <w:t xml:space="preserve">Clinical guideline development frameworks</w:t>
      </w:r>
    </w:p>
    <w:p>
      <w:pPr>
        <w:pStyle w:val="ListParagraph"/>
        <w:numPr>
          <w:ilvl/>
          <w:numId w:val="1"/>
        </w:numPr>
      </w:pPr>
      <w:r>
        <w:t xml:space="preserve">Electronic health record (EHR) integration consulting</w:t>
      </w:r>
    </w:p>
    <w:p>
      <w:pPr>
        <w:pStyle w:val="ListParagraph"/>
        <w:numPr>
          <w:ilvl/>
          <w:numId w:val="1"/>
        </w:numPr>
      </w:pPr>
      <w:r>
        <w:t xml:space="preserve">Health policy analysis for reimbursement and formulary impact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What is the most compelling story for antipsychotic ranking by network normalization strength?</w:t>
      </w:r>
    </w:p>
    <w:p>
      <w:pPr>
        <w:pStyle w:val="ListParagraph"/>
        <w:numPr>
          <w:ilvl/>
          <w:numId w:val="1"/>
        </w:numPr>
      </w:pPr>
      <w:r>
        <w:t xml:space="preserve">How should antipsychotic ranking be presented to different audiences (clinicians, patients, payers)?</w:t>
      </w:r>
    </w:p>
    <w:p>
      <w:pPr>
        <w:pStyle w:val="ListParagraph"/>
        <w:numPr>
          <w:ilvl/>
          <w:numId w:val="1"/>
        </w:numPr>
      </w:pPr>
      <w:r>
        <w:t xml:space="preserve">Which antipsychotics represent opportunities for repositioning or novel indications?</w:t>
      </w:r>
    </w:p>
    <w:p>
      <w:pPr>
        <w:pStyle w:val="ListParagraph"/>
        <w:numPr>
          <w:ilvl/>
          <w:numId w:val="1"/>
        </w:numPr>
      </w:pPr>
      <w:r>
        <w:t xml:space="preserve">Can we develop a mobile app for real-time antipsychotic selection guidance?</w:t>
      </w:r>
    </w:p>
    <w:p>
      <w:pPr>
        <w:pStyle w:val="ListParagraph"/>
        <w:numPr>
          <w:ilvl/>
          <w:numId w:val="1"/>
        </w:numPr>
      </w:pPr>
      <w:r>
        <w:t xml:space="preserve">What are the regulatory and reimbursement implications of antipsychotic ranking?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High-impact publication ranking antipsychotics by network normalization strength</w:t>
      </w:r>
    </w:p>
    <w:p>
      <w:pPr>
        <w:pStyle w:val="ListParagraph"/>
        <w:numPr>
          <w:ilvl/>
          <w:numId w:val="1"/>
        </w:numPr>
      </w:pPr>
      <w:r>
        <w:t xml:space="preserve">Interactive web-based antipsychotic comparison and selection tool</w:t>
      </w:r>
    </w:p>
    <w:p>
      <w:pPr>
        <w:pStyle w:val="ListParagraph"/>
        <w:numPr>
          <w:ilvl/>
          <w:numId w:val="1"/>
        </w:numPr>
      </w:pPr>
      <w:r>
        <w:t xml:space="preserve">Clinical implementation guide for precision antipsychotic selection</w:t>
      </w:r>
    </w:p>
    <w:p>
      <w:pPr>
        <w:pStyle w:val="ListParagraph"/>
        <w:numPr>
          <w:ilvl/>
          <w:numId w:val="1"/>
        </w:numPr>
      </w:pPr>
      <w:r>
        <w:t xml:space="preserve">Patient education materials on antipsychotic mechanism and selection</w:t>
      </w:r>
    </w:p>
    <w:p>
      <w:pPr>
        <w:pStyle w:val="ListParagraph"/>
        <w:numPr>
          <w:ilvl/>
          <w:numId w:val="1"/>
        </w:numPr>
      </w:pPr>
      <w:r>
        <w:t xml:space="preserve">Health policy white paper on antipsychotic ranking and outcomes</w:t>
      </w:r>
    </w:p>
    <w:p>
      <w:pPr>
        <w:pStyle w:val="ListParagraph"/>
        <w:numPr>
          <w:ilvl/>
          <w:numId w:val="1"/>
        </w:numPr>
      </w:pPr>
      <w:r>
        <w:t xml:space="preserve">Recommended clinical trials to validate ranking in specific patient populations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Tools &amp; Databases Summary</w:t>
      </w:r>
    </w:p>
    <w:p>
      <w:pPr>
        <w:pStyle w:val="ListParagraph"/>
        <w:numPr>
          <w:ilvl/>
          <w:numId w:val="1"/>
        </w:numPr>
      </w:pPr>
      <w:r>
        <w:t xml:space="preserve">DrugBank for antipsychotic pharmacology data</w:t>
      </w:r>
    </w:p>
    <w:p>
      <w:pPr>
        <w:pStyle w:val="ListParagraph"/>
        <w:numPr>
          <w:ilvl/>
          <w:numId w:val="1"/>
        </w:numPr>
      </w:pPr>
      <w:r>
        <w:t xml:space="preserve">PubMed literature database for clinical efficacy reviews</w:t>
      </w:r>
    </w:p>
    <w:p>
      <w:pPr>
        <w:pStyle w:val="ListParagraph"/>
        <w:numPr>
          <w:ilvl/>
          <w:numId w:val="1"/>
        </w:numPr>
      </w:pPr>
      <w:r>
        <w:t xml:space="preserve">Structural databases (ChEMBL, ZINC) for drug chemistry</w:t>
      </w:r>
    </w:p>
    <w:p>
      <w:pPr>
        <w:pStyle w:val="ListParagraph"/>
        <w:numPr>
          <w:ilvl/>
          <w:numId w:val="1"/>
        </w:numPr>
      </w:pPr>
      <w:r>
        <w:t xml:space="preserve">PET imaging meta-analyses for D2 occupancy thresholds</w:t>
      </w:r>
    </w:p>
    <w:p>
      <w:pPr>
        <w:pStyle w:val="ListParagraph"/>
        <w:numPr>
          <w:ilvl/>
          <w:numId w:val="1"/>
        </w:numPr>
      </w:pPr>
      <w:r>
        <w:t xml:space="preserve">Clinical trial registries (ClinicalTrials.gov)</w:t>
      </w:r>
    </w:p>
    <w:p>
      <w:pPr>
        <w:pStyle w:val="ListParagraph"/>
        <w:numPr>
          <w:ilvl/>
          <w:numId w:val="1"/>
        </w:numPr>
      </w:pPr>
      <w:r>
        <w:t xml:space="preserve">FDA drug label database for approved indications</w:t>
      </w:r>
    </w:p>
    <w:p>
      <w:pPr>
        <w:pStyle w:val="ListParagraph"/>
        <w:numPr>
          <w:ilvl/>
          <w:numId w:val="1"/>
        </w:numPr>
      </w:pPr>
      <w:r>
        <w:t xml:space="preserve">Quiver compound library with EP profiling (3,500 compounds)</w:t>
      </w:r>
    </w:p>
    <w:p>
      <w:pPr>
        <w:pStyle w:val="ListParagraph"/>
        <w:numPr>
          <w:ilvl/>
          <w:numId w:val="1"/>
        </w:numPr>
      </w:pPr>
      <w:r>
        <w:t xml:space="preserve">Network EP feature extraction (power spectral density, coherence, synchronization metrics)</w:t>
      </w:r>
    </w:p>
    <w:p>
      <w:pPr>
        <w:pStyle w:val="ListParagraph"/>
        <w:numPr>
          <w:ilvl/>
          <w:numId w:val="1"/>
        </w:numPr>
      </w:pPr>
      <w:r>
        <w:t xml:space="preserve">Oscillation detection algorithms (wavelet analysis, Hilbert transform)</w:t>
      </w:r>
    </w:p>
    <w:p>
      <w:pPr>
        <w:pStyle w:val="ListParagraph"/>
        <w:numPr>
          <w:ilvl/>
          <w:numId w:val="1"/>
        </w:numPr>
      </w:pPr>
      <w:r>
        <w:t xml:space="preserve">Unsupervised clustering of compound phenotypes</w:t>
      </w:r>
    </w:p>
    <w:p>
      <w:pPr>
        <w:pStyle w:val="ListParagraph"/>
        <w:numPr>
          <w:ilvl/>
          <w:numId w:val="1"/>
        </w:numPr>
      </w:pPr>
      <w:r>
        <w:t xml:space="preserve">Network graph metrics (clustering coefficient, small-world index)</w:t>
      </w:r>
    </w:p>
    <w:p>
      <w:pPr>
        <w:pStyle w:val="ListParagraph"/>
        <w:numPr>
          <w:ilvl/>
          <w:numId w:val="1"/>
        </w:numPr>
      </w:pPr>
      <w:r>
        <w:t xml:space="preserve">Statistical comparison to schizophrenia-in-vitro models</w:t>
      </w:r>
    </w:p>
    <w:p>
      <w:pPr>
        <w:pStyle w:val="ListParagraph"/>
        <w:numPr>
          <w:ilvl/>
          <w:numId w:val="1"/>
        </w:numPr>
      </w:pPr>
      <w:r>
        <w:t xml:space="preserve">Singular value decomposition (SVD) for phenotype decomposition</w:t>
      </w:r>
    </w:p>
    <w:p>
      <w:pPr>
        <w:pStyle w:val="ListParagraph"/>
        <w:numPr>
          <w:ilvl/>
          <w:numId w:val="1"/>
        </w:numPr>
      </w:pPr>
      <w:r>
        <w:t xml:space="preserve">Linear regression for mechanism attribution</w:t>
      </w:r>
    </w:p>
    <w:p>
      <w:pPr>
        <w:pStyle w:val="ListParagraph"/>
        <w:numPr>
          <w:ilvl/>
          <w:numId w:val="1"/>
        </w:numPr>
      </w:pPr>
      <w:r>
        <w:t xml:space="preserve">Machine learning (random forest) for feature importance in network normalization</w:t>
      </w:r>
    </w:p>
    <w:p>
      <w:pPr>
        <w:pStyle w:val="ListParagraph"/>
        <w:numPr>
          <w:ilvl/>
          <w:numId w:val="1"/>
        </w:numPr>
      </w:pPr>
      <w:r>
        <w:t xml:space="preserve">Structural equation modeling for mechanistic pathway analysis</w:t>
      </w:r>
    </w:p>
    <w:p>
      <w:pPr>
        <w:pStyle w:val="ListParagraph"/>
        <w:numPr>
          <w:ilvl/>
          <w:numId w:val="1"/>
        </w:numPr>
      </w:pPr>
      <w:r>
        <w:t xml:space="preserve">Molecular interaction databases (STITCH, IUPHAR)</w:t>
      </w:r>
    </w:p>
    <w:p>
      <w:pPr>
        <w:pStyle w:val="ListParagraph"/>
        <w:numPr>
          <w:ilvl/>
          <w:numId w:val="1"/>
        </w:numPr>
      </w:pPr>
      <w:r>
        <w:t xml:space="preserve">Target selectivity profiling (kinase panel, GPCR panel)</w:t>
      </w:r>
    </w:p>
    <w:p>
      <w:pPr>
        <w:pStyle w:val="ListParagraph"/>
        <w:numPr>
          <w:ilvl/>
          <w:numId w:val="1"/>
        </w:numPr>
      </w:pPr>
      <w:r>
        <w:t xml:space="preserve">Multi-criteria decision analysis (MCDA) for integrated ranking</w:t>
      </w:r>
    </w:p>
    <w:p>
      <w:pPr>
        <w:pStyle w:val="ListParagraph"/>
        <w:numPr>
          <w:ilvl/>
          <w:numId w:val="1"/>
        </w:numPr>
      </w:pPr>
      <w:r>
        <w:t xml:space="preserve">Weighted scoring models combining efficacy, safety, mechanism</w:t>
      </w:r>
    </w:p>
    <w:p>
      <w:pPr>
        <w:pStyle w:val="ListParagraph"/>
        <w:numPr>
          <w:ilvl/>
          <w:numId w:val="1"/>
        </w:numPr>
      </w:pPr>
      <w:r>
        <w:t xml:space="preserve">Sensitivity analysis for weighting parameter robustness</w:t>
      </w:r>
    </w:p>
    <w:p>
      <w:pPr>
        <w:pStyle w:val="ListParagraph"/>
        <w:numPr>
          <w:ilvl/>
          <w:numId w:val="1"/>
        </w:numPr>
      </w:pPr>
      <w:r>
        <w:t xml:space="preserve">Pharmacoeconomic analysis (cost-effectiveness)</w:t>
      </w:r>
    </w:p>
    <w:p>
      <w:pPr>
        <w:pStyle w:val="ListParagraph"/>
        <w:numPr>
          <w:ilvl/>
          <w:numId w:val="1"/>
        </w:numPr>
      </w:pPr>
      <w:r>
        <w:t xml:space="preserve">Real-world evidence analytics for treatment patterns</w:t>
      </w:r>
    </w:p>
    <w:p>
      <w:pPr>
        <w:pStyle w:val="ListParagraph"/>
        <w:numPr>
          <w:ilvl/>
          <w:numId w:val="1"/>
        </w:numPr>
      </w:pPr>
      <w:r>
        <w:t xml:space="preserve">Precision medicine algorithms for patient-level optimization</w:t>
      </w:r>
    </w:p>
    <w:p>
      <w:pPr>
        <w:pStyle w:val="ListParagraph"/>
        <w:numPr>
          <w:ilvl/>
          <w:numId w:val="1"/>
        </w:numPr>
      </w:pPr>
      <w:r>
        <w:t xml:space="preserve">Patient-derived iPSC neural differentiation and MEA characterization</w:t>
      </w:r>
    </w:p>
    <w:p>
      <w:pPr>
        <w:pStyle w:val="ListParagraph"/>
        <w:numPr>
          <w:ilvl/>
          <w:numId w:val="1"/>
        </w:numPr>
      </w:pPr>
      <w:r>
        <w:t xml:space="preserve">Linear mixed models for treatment response prediction</w:t>
      </w:r>
    </w:p>
    <w:p>
      <w:pPr>
        <w:pStyle w:val="ListParagraph"/>
        <w:numPr>
          <w:ilvl/>
          <w:numId w:val="1"/>
        </w:numPr>
      </w:pPr>
      <w:r>
        <w:t xml:space="preserve">Survival analysis for treatment discontinuation outcomes</w:t>
      </w:r>
    </w:p>
    <w:p>
      <w:pPr>
        <w:pStyle w:val="ListParagraph"/>
        <w:numPr>
          <w:ilvl/>
          <w:numId w:val="1"/>
        </w:numPr>
      </w:pPr>
      <w:r>
        <w:t xml:space="preserve">Biomarker discovery (machine learning on genetics, EP, neuroimaging)</w:t>
      </w:r>
    </w:p>
    <w:p>
      <w:pPr>
        <w:pStyle w:val="ListParagraph"/>
        <w:numPr>
          <w:ilvl/>
          <w:numId w:val="1"/>
        </w:numPr>
      </w:pPr>
      <w:r>
        <w:t xml:space="preserve">Real-world evidence analytics (EHR data, insurance claims)</w:t>
      </w:r>
    </w:p>
    <w:p>
      <w:pPr>
        <w:pStyle w:val="ListParagraph"/>
        <w:numPr>
          <w:ilvl/>
          <w:numId w:val="1"/>
        </w:numPr>
      </w:pPr>
      <w:r>
        <w:t xml:space="preserve">Pharmacogenomics validation (CYP450 polymorphisms, COMT, DRD2)</w:t>
      </w:r>
    </w:p>
    <w:p>
      <w:pPr>
        <w:pStyle w:val="ListParagraph"/>
        <w:numPr>
          <w:ilvl/>
          <w:numId w:val="1"/>
        </w:numPr>
      </w:pPr>
      <w:r>
        <w:t xml:space="preserve">Data visualization for ranking comparisons (Cytoscape, R, Python)</w:t>
      </w:r>
    </w:p>
    <w:p>
      <w:pPr>
        <w:pStyle w:val="ListParagraph"/>
        <w:numPr>
          <w:ilvl/>
          <w:numId w:val="1"/>
        </w:numPr>
      </w:pPr>
      <w:r>
        <w:t xml:space="preserve">Interactive web-based antipsychotic ranking tool development</w:t>
      </w:r>
    </w:p>
    <w:p>
      <w:pPr>
        <w:pStyle w:val="ListParagraph"/>
        <w:numPr>
          <w:ilvl/>
          <w:numId w:val="1"/>
        </w:numPr>
      </w:pPr>
      <w:r>
        <w:t xml:space="preserve">Manuscript preparation and figure generation</w:t>
      </w:r>
    </w:p>
    <w:p>
      <w:pPr>
        <w:pStyle w:val="ListParagraph"/>
        <w:numPr>
          <w:ilvl/>
          <w:numId w:val="1"/>
        </w:numPr>
      </w:pPr>
      <w:r>
        <w:t xml:space="preserve">Clinical guideline development frameworks</w:t>
      </w:r>
    </w:p>
    <w:p>
      <w:pPr>
        <w:pStyle w:val="ListParagraph"/>
        <w:numPr>
          <w:ilvl/>
          <w:numId w:val="1"/>
        </w:numPr>
      </w:pPr>
      <w:r>
        <w:t xml:space="preserve">Electronic health record (EHR) integration consulting</w:t>
      </w:r>
    </w:p>
    <w:p>
      <w:pPr>
        <w:pStyle w:val="ListParagraph"/>
        <w:numPr>
          <w:ilvl/>
          <w:numId w:val="1"/>
        </w:numPr>
      </w:pPr>
      <w:r>
        <w:t xml:space="preserve">Health policy analysis for reimbursement and formulary impact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2026-03-04T01:00:41.181Z</dcterms:created>
  <dcterms:modified xsi:type="dcterms:W3CDTF">2026-03-04T01:00:41.181Z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