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EDUCATION</w:t>
      </w:r>
    </w:p>
    <w:p>
      <w:pPr>
        <w:pStyle w:val="Heading2"/>
        <w:spacing w:lineRule="auto" w:line="276" w:before="0" w:after="0"/>
        <w:rPr/>
      </w:pPr>
      <w:sdt>
        <w:sdtPr>
          <w:id w:val="942403818"/>
        </w:sdtPr>
        <w:sdtContent>
          <w:r>
            <w:rPr>
              <w:sz w:val="18"/>
            </w:rPr>
            <w:t>Massachusetts Institute of Technology (MIT)</w:t>
          </w:r>
        </w:sdtContent>
      </w:sdt>
      <w:r>
        <w:rPr>
          <w:sz w:val="18"/>
        </w:rPr>
        <w:tab/>
        <w:t>Cambridge, MA</w:t>
      </w:r>
    </w:p>
    <w:p>
      <w:pPr>
        <w:pStyle w:val="Heading2"/>
        <w:spacing w:lineRule="auto" w:line="276" w:before="0" w:after="0"/>
        <w:rPr/>
      </w:pPr>
      <w:sdt>
        <w:sdtPr>
          <w:id w:val="525552962"/>
        </w:sdtPr>
        <w:sdtContent>
          <w:r>
            <w:rPr>
              <w:b w:val="false"/>
              <w:sz w:val="18"/>
            </w:rPr>
            <w:t xml:space="preserve">Candidate for M.Eng. in Electrical Engineering and Computer Science, GPA: </w:t>
          </w:r>
          <w:r>
            <w:rPr>
              <w:b w:val="false"/>
              <w:sz w:val="18"/>
            </w:rPr>
            <w:t>4.5/5.0</w:t>
            <w:tab/>
            <w:t>June 2019</w:t>
          </w:r>
        </w:sdtContent>
      </w:sdt>
    </w:p>
    <w:p>
      <w:pPr>
        <w:pStyle w:val="Heading2"/>
        <w:spacing w:lineRule="auto" w:line="276" w:before="0" w:after="0"/>
        <w:rPr/>
      </w:pPr>
      <w:sdt>
        <w:sdtPr>
          <w:id w:val="1681099692"/>
        </w:sdtPr>
        <w:sdtContent>
          <w:r>
            <w:rPr>
              <w:b w:val="false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June 2018</w:t>
      </w:r>
    </w:p>
    <w:p>
      <w:pPr>
        <w:pStyle w:val="TextBody"/>
        <w:spacing w:before="0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TextBody"/>
        <w:spacing w:before="0" w:after="0"/>
        <w:rPr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>
      <w:pPr>
        <w:pStyle w:val="Heading2"/>
        <w:spacing w:lineRule="auto" w:line="276" w:before="120" w:after="0"/>
        <w:rPr/>
      </w:pPr>
      <w:sdt>
        <w:sdtPr>
          <w:id w:val="664216522"/>
        </w:sdtPr>
        <w:sdtContent>
          <w:r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>
        <w:rPr>
          <w:sz w:val="18"/>
        </w:rPr>
        <w:tab/>
        <w:t>Alexandria, VA</w:t>
      </w:r>
    </w:p>
    <w:p>
      <w:pPr>
        <w:pStyle w:val="Heading2"/>
        <w:spacing w:lineRule="auto" w:line="276" w:before="0" w:after="0"/>
        <w:rPr/>
      </w:pPr>
      <w:sdt>
        <w:sdtPr>
          <w:id w:val="1283696494"/>
        </w:sdtPr>
        <w:sdtContent>
          <w:r>
            <w:rPr>
              <w:b w:val="false"/>
              <w:sz w:val="18"/>
            </w:rPr>
            <w:t>SAT: 2400, GPA (weighted): 4.538/4.0</w:t>
          </w:r>
          <w:r>
            <w:rPr>
              <w:sz w:val="18"/>
            </w:rPr>
            <w:t xml:space="preserve">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September 2010 – June 2014</w:t>
      </w:r>
    </w:p>
    <w:p>
      <w:pPr>
        <w:pStyle w:val="TextBody"/>
        <w:spacing w:before="0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TextBody"/>
        <w:spacing w:before="0" w:after="0"/>
        <w:rPr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RESEARCH EXPERIENCE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Daniela Rus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>Thesis Title: “Towards the Development of a Simulation-Based Platform for Autonomous Vehicle Algorithm Prototyping and Testing using the CARLA Simulator”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 xml:space="preserve">Developing </w:t>
      </w:r>
      <w:r>
        <w:rPr>
          <w:bCs/>
          <w:sz w:val="18"/>
        </w:rPr>
        <w:t>autonomous vehicle</w:t>
      </w:r>
      <w:r>
        <w:rPr>
          <w:bCs/>
          <w:sz w:val="18"/>
        </w:rPr>
        <w:t xml:space="preserve"> simulation platform based on CARLA open-source driving simulator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 xml:space="preserve">Developing algorithms for </w:t>
      </w:r>
      <w:bookmarkStart w:id="0" w:name="__DdeLink__256_3458831225"/>
      <w:r>
        <w:rPr>
          <w:bCs/>
          <w:sz w:val="18"/>
        </w:rPr>
        <w:t>LIDAR</w:t>
      </w:r>
      <w:bookmarkEnd w:id="0"/>
      <w:r>
        <w:rPr>
          <w:bCs/>
          <w:sz w:val="18"/>
        </w:rPr>
        <w:t xml:space="preserve">-based rural road detection </w:t>
      </w:r>
    </w:p>
    <w:p>
      <w:pPr>
        <w:pStyle w:val="TextBody"/>
        <w:tabs>
          <w:tab w:val="right" w:pos="10080" w:leader="none"/>
        </w:tabs>
        <w:spacing w:before="0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Jonathan How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Conducted research as a member of the ACL (Aerospace Controls Laboratory) group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>
      <w:pPr>
        <w:pStyle w:val="ListBullet"/>
        <w:numPr>
          <w:ilvl w:val="0"/>
          <w:numId w:val="1"/>
        </w:numPr>
        <w:tabs>
          <w:tab w:val="right" w:pos="10080" w:leader="none"/>
        </w:tabs>
        <w:spacing w:before="0" w:after="0"/>
        <w:rPr/>
      </w:pPr>
      <w:r>
        <w:rPr>
          <w:sz w:val="18"/>
        </w:rPr>
        <w:t>Calibrated webcams and LIDAR (Velodyne VLP-16), and investigated power management options for tripod platform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Dr. Jim Glass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development of a conversational robotic system that can acknowledge speaking subjects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Converted offline Voice Activity Detector module into real-time streaming module</w:t>
      </w:r>
    </w:p>
    <w:p>
      <w:pPr>
        <w:pStyle w:val="ListBullet"/>
        <w:numPr>
          <w:ilvl w:val="0"/>
          <w:numId w:val="1"/>
        </w:numPr>
        <w:tabs>
          <w:tab w:val="right" w:pos="10080" w:leader="none"/>
        </w:tabs>
        <w:spacing w:before="0" w:after="0"/>
        <w:rPr/>
      </w:pPr>
      <w:r>
        <w:rPr>
          <w:sz w:val="18"/>
        </w:rPr>
        <w:t>Researched techniques for integrating visual face detection and audio source localization</w:t>
      </w:r>
    </w:p>
    <w:p>
      <w:pPr>
        <w:pStyle w:val="Heading2"/>
        <w:spacing w:lineRule="auto" w:line="276" w:before="120" w:after="0"/>
        <w:rPr/>
      </w:pPr>
      <w:sdt>
        <w:sdtPr>
          <w:id w:val="1873098508"/>
        </w:sdtPr>
        <w:sdtContent>
          <w:r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>
        <w:rPr>
          <w:rFonts w:asciiTheme="minorHAnsi" w:hAnsiTheme="minorHAnsi"/>
          <w:sz w:val="18"/>
        </w:rPr>
        <w:tab/>
        <w:t>Fairfax, VA</w:t>
      </w:r>
    </w:p>
    <w:p>
      <w:pPr>
        <w:pStyle w:val="Heading2"/>
        <w:spacing w:lineRule="auto" w:line="276" w:before="0" w:after="0"/>
        <w:rPr/>
      </w:pPr>
      <w:sdt>
        <w:sdtPr>
          <w:id w:val="323700687"/>
        </w:sdtPr>
        <w:sdtContent>
          <w:r>
            <w:rPr>
              <w:rFonts w:asciiTheme="minorHAnsi" w:hAnsiTheme="minorHAnsi"/>
              <w:b w:val="false"/>
              <w:i/>
              <w:sz w:val="18"/>
            </w:rPr>
            <w:t>Applied</w:t>
          </w:r>
          <w:r>
            <w:rPr>
              <w:rFonts w:asciiTheme="minorHAnsi" w:hAnsiTheme="minorHAnsi"/>
              <w:b w:val="false"/>
              <w:sz w:val="18"/>
            </w:rPr>
            <w:t xml:space="preserve"> </w:t>
          </w:r>
          <w:r>
            <w:rPr>
              <w:rFonts w:asciiTheme="minorHAnsi" w:hAnsiTheme="minorHAnsi"/>
              <w:b w:val="false"/>
              <w:i/>
              <w:sz w:val="18"/>
            </w:rPr>
            <w:t xml:space="preserve">Mathematics Intern, </w:t>
          </w:r>
          <w:r>
            <w:rPr>
              <w:rFonts w:cs="Times New Roman"/>
              <w:b w:val="false"/>
              <w:i/>
              <w:sz w:val="18"/>
              <w:szCs w:val="24"/>
            </w:rPr>
            <w:t>Aspiring Scientists Summer Internship Program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 xml:space="preserve">June </w:t>
      </w:r>
      <w:r>
        <w:rPr>
          <w:b w:val="false"/>
          <w:sz w:val="18"/>
        </w:rPr>
        <w:t>–</w:t>
      </w:r>
      <w:r>
        <w:rPr>
          <w:sz w:val="18"/>
        </w:rPr>
        <w:t xml:space="preserve"> </w:t>
      </w:r>
      <w:r>
        <w:rPr>
          <w:rFonts w:asciiTheme="minorHAnsi" w:hAnsiTheme="minorHAnsi"/>
          <w:b w:val="false"/>
          <w:sz w:val="18"/>
        </w:rPr>
        <w:t>August 2012, June – August 2013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Padmanabhan Seshaiyer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INDUSTRY EXPERIENCE</w:t>
      </w:r>
    </w:p>
    <w:p>
      <w:pPr>
        <w:pStyle w:val="TextBody"/>
        <w:tabs>
          <w:tab w:val="right" w:pos="10080" w:leader="none"/>
        </w:tabs>
        <w:spacing w:before="120" w:after="0"/>
        <w:rPr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ego-motion estimation techniques with VLP-64 data to support vehicle localization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Northrop Grumman</w:t>
        <w:tab/>
        <w:t xml:space="preserve"> San Diego, CA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Supported Systems Integration, Test &amp; Evaluation for the Triton UAV (Unmanned Aerial Vehicle) program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Python test automation script for Triton test-bench landing test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SQL database for automated processing of Triton System Test Requests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Researched test automation methods for future modular hot-bench</w:t>
      </w:r>
    </w:p>
    <w:p>
      <w:pPr>
        <w:pStyle w:val="TextBody"/>
        <w:tabs>
          <w:tab w:val="right" w:pos="10080" w:leader="none"/>
        </w:tabs>
        <w:spacing w:before="120" w:after="0"/>
        <w:rPr/>
      </w:pPr>
      <w:sdt>
        <w:sdtPr>
          <w:id w:val="95975993"/>
        </w:sdtPr>
        <w:sdtContent>
          <w:r>
            <w:rPr>
              <w:rFonts w:cs="Times New Roman"/>
              <w:b/>
              <w:sz w:val="18"/>
              <w:szCs w:val="24"/>
            </w:rPr>
            <w:t>NASA Goddard Space Flight Center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b/>
          <w:sz w:val="18"/>
        </w:rPr>
        <w:tab/>
        <w:t xml:space="preserve"> Greenbelt, MD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Updated 1PPS signal interrupt handler Linux kernel module for hardware timing and synchronization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simulator of bi-directional science and telemetry packet transmission with another intern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>
      <w:pPr>
        <w:pStyle w:val="Heading2"/>
        <w:spacing w:lineRule="auto" w:line="276" w:before="120" w:after="0"/>
        <w:rPr/>
      </w:pPr>
      <w:sdt>
        <w:sdtPr>
          <w:id w:val="1662980457"/>
        </w:sdtPr>
        <w:sdtContent>
          <w:r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>
        <w:rPr>
          <w:rFonts w:asciiTheme="minorHAnsi" w:hAnsiTheme="minorHAnsi"/>
          <w:sz w:val="18"/>
        </w:rPr>
        <w:tab/>
        <w:t>Phoenix, AZ</w:t>
      </w:r>
    </w:p>
    <w:p>
      <w:pPr>
        <w:pStyle w:val="Heading2"/>
        <w:spacing w:lineRule="auto" w:line="276" w:before="0" w:after="0"/>
        <w:rPr/>
      </w:pPr>
      <w:sdt>
        <w:sdtPr>
          <w:id w:val="156011618"/>
        </w:sdtPr>
        <w:sdtContent>
          <w:r>
            <w:rPr>
              <w:rFonts w:asciiTheme="minorHAnsi" w:hAnsiTheme="minorHAnsi"/>
              <w:b w:val="false"/>
              <w:i/>
              <w:sz w:val="18"/>
            </w:rPr>
            <w:t>Fourth Place in Category: Mathematical Sciences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May 2013</w:t>
      </w:r>
    </w:p>
    <w:p>
      <w:pPr>
        <w:pStyle w:val="Heading2"/>
        <w:spacing w:lineRule="auto" w:line="276" w:before="120" w:after="0"/>
        <w:rPr/>
      </w:pPr>
      <w:sdt>
        <w:sdtPr>
          <w:id w:val="1001337805"/>
        </w:sdtPr>
        <w:sdtContent>
          <w:r>
            <w:rPr>
              <w:rFonts w:cs="Times New Roman"/>
              <w:sz w:val="18"/>
              <w:szCs w:val="24"/>
            </w:rPr>
            <w:t>Siemens Competition in Math, Scienc</w:t>
          </w:r>
          <w:r>
            <w:rPr>
              <w:rFonts w:cs="Times New Roman"/>
              <w:sz w:val="18"/>
              <w:szCs w:val="24"/>
            </w:rPr>
            <w:t xml:space="preserve">e, and Technology </w:t>
          </w:r>
        </w:sdtContent>
      </w:sdt>
      <w:r>
        <w:rPr>
          <w:rFonts w:asciiTheme="minorHAnsi" w:hAnsiTheme="minorHAnsi"/>
          <w:sz w:val="18"/>
        </w:rPr>
        <w:tab/>
        <w:t>Atlanta, GA</w:t>
      </w:r>
    </w:p>
    <w:p>
      <w:pPr>
        <w:pStyle w:val="Heading2"/>
        <w:spacing w:lineRule="auto" w:line="276" w:before="0" w:after="0"/>
        <w:rPr/>
      </w:pPr>
      <w:sdt>
        <w:sdtPr>
          <w:id w:val="2097463214"/>
        </w:sdtPr>
        <w:sdtContent>
          <w:r>
            <w:rPr>
              <w:rFonts w:cs="Times New Roman"/>
              <w:b w:val="false"/>
              <w:i/>
              <w:sz w:val="18"/>
              <w:szCs w:val="24"/>
            </w:rPr>
            <w:t>Selected for Regional Finals at Georgia Tech for biophysics project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November 2012</w:t>
      </w:r>
      <w:r>
        <w:br w:type="page"/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PUBLICATIONS</w:t>
      </w:r>
    </w:p>
    <w:p>
      <w:pPr>
        <w:pStyle w:val="Normal"/>
        <w:widowControl w:val="false"/>
        <w:spacing w:lineRule="auto" w:line="240"/>
        <w:rPr>
          <w:rFonts w:ascii="Book Antiqua" w:hAnsi="Book Antiqua" w:cs="Times New Roman"/>
          <w:bCs/>
          <w:color w:val="262626"/>
          <w:szCs w:val="20"/>
        </w:rPr>
      </w:pPr>
      <w:r>
        <w:rPr>
          <w:rFonts w:cs="Times New Roman"/>
          <w:bCs/>
          <w:color w:val="262626"/>
          <w:szCs w:val="20"/>
        </w:rPr>
      </w:r>
    </w:p>
    <w:p>
      <w:pPr>
        <w:pStyle w:val="Normal"/>
        <w:widowControl w:val="false"/>
        <w:spacing w:lineRule="auto" w:line="240"/>
        <w:rPr/>
      </w:pPr>
      <w:r>
        <w:rPr>
          <w:rFonts w:cs="Times New Roman"/>
          <w:bCs/>
          <w:color w:val="262626"/>
          <w:sz w:val="18"/>
          <w:szCs w:val="18"/>
        </w:rPr>
        <w:t xml:space="preserve">[1] A.R. Bhandarkar, R. Banerjee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>
      <w:pPr>
        <w:pStyle w:val="Normal"/>
        <w:widowControl w:val="false"/>
        <w:spacing w:lineRule="auto" w:line="240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</w:r>
    </w:p>
    <w:p>
      <w:pPr>
        <w:pStyle w:val="Normal"/>
        <w:widowControl w:val="false"/>
        <w:spacing w:lineRule="auto" w:line="240"/>
        <w:rPr/>
      </w:pPr>
      <w:r>
        <w:rPr>
          <w:rFonts w:cs="Times New Roman"/>
          <w:bCs/>
          <w:color w:val="262626"/>
          <w:sz w:val="18"/>
          <w:szCs w:val="18"/>
        </w:rPr>
        <w:t xml:space="preserve">[2] R. Banerjee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bCs/>
          <w:color w:val="262626"/>
          <w:szCs w:val="20"/>
        </w:rPr>
      </w:pPr>
      <w:r>
        <w:rPr>
          <w:rFonts w:cs="Times New Roman" w:ascii="Times New Roman" w:hAnsi="Times New Roman"/>
          <w:bCs/>
          <w:color w:val="262626"/>
          <w:szCs w:val="20"/>
        </w:rPr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TEACHING EXPERIENCE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b w:val="false"/>
          <w:bCs w:val="false"/>
          <w:sz w:val="18"/>
        </w:rPr>
        <w:t xml:space="preserve">September – December 2018, </w:t>
      </w:r>
      <w:r>
        <w:rPr>
          <w:sz w:val="18"/>
        </w:rPr>
        <w:t>February – May 2018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Taught weekly tutorial problem-solving sessions to small student groups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Conducted office hours to assist students with concepts and problem sets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Assisted students with in-class Software Labs and engineering Design Labs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bCs/>
          <w:color w:val="262626"/>
          <w:szCs w:val="20"/>
        </w:rPr>
      </w:pPr>
      <w:r>
        <w:rPr>
          <w:rFonts w:cs="Times New Roman" w:ascii="Times New Roman" w:hAnsi="Times New Roman"/>
          <w:bCs/>
          <w:color w:val="262626"/>
          <w:szCs w:val="20"/>
        </w:rPr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PROJECTS</w:t>
      </w:r>
    </w:p>
    <w:p>
      <w:pPr>
        <w:pStyle w:val="Heading2"/>
        <w:spacing w:lineRule="auto" w:line="276" w:before="120" w:after="0"/>
        <w:rPr/>
      </w:pPr>
      <w:sdt>
        <w:sdtPr>
          <w:id w:val="380336774"/>
        </w:sdtPr>
        <w:sdtContent>
          <w:r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>
      <w:pPr>
        <w:pStyle w:val="Heading2"/>
        <w:spacing w:lineRule="auto" w:line="276" w:before="0" w:after="0"/>
        <w:rPr/>
      </w:pPr>
      <w:r>
        <w:rPr>
          <w:rFonts w:asciiTheme="minorHAnsi" w:hAnsiTheme="minorHAnsi"/>
          <w:b w:val="false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bCs w:val="false"/>
          <w:sz w:val="18"/>
        </w:rPr>
        <w:t>March</w:t>
      </w:r>
      <w:r>
        <w:rPr>
          <w:rFonts w:asciiTheme="minorHAnsi" w:hAnsiTheme="minorHAnsi"/>
          <w:b w:val="false"/>
          <w:sz w:val="18"/>
        </w:rPr>
        <w:t xml:space="preserve"> 2018 – May 2018</w:t>
      </w:r>
    </w:p>
    <w:p>
      <w:pPr>
        <w:pStyle w:val="ListBullet"/>
        <w:numPr>
          <w:ilvl w:val="0"/>
          <w:numId w:val="1"/>
        </w:numPr>
        <w:spacing w:before="0" w:after="0"/>
        <w:rPr/>
      </w:pPr>
      <w:sdt>
        <w:sdtPr>
          <w:id w:val="1326461373"/>
        </w:sdtPr>
        <w:sdtContent>
          <w:r>
            <w:rPr>
              <w:rFonts w:asciiTheme="minorHAnsi" w:hAnsiTheme="minorHAnsi"/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p>
      <w:pPr>
        <w:pStyle w:val="ListBullet"/>
        <w:numPr>
          <w:ilvl w:val="0"/>
          <w:numId w:val="1"/>
        </w:numPr>
        <w:spacing w:before="0" w:after="0"/>
        <w:rPr/>
      </w:pPr>
      <w:sdt>
        <w:sdtPr>
          <w:id w:val="1483333151"/>
        </w:sdtPr>
        <w:sdtContent>
          <w:r>
            <w:rPr>
              <w:rFonts w:asciiTheme="minorHAnsi" w:hAnsiTheme="minorHAnsi"/>
              <w:sz w:val="18"/>
            </w:rPr>
            <w:t>Implemented Kulis and Jordan (2012) small-variance asymptotics algorithm for DP-GMM and Straub et al. (2015) algorithm for DP-vMF-MM in Python</w:t>
          </w:r>
        </w:sdtContent>
      </w:sdt>
    </w:p>
    <w:p>
      <w:pPr>
        <w:pStyle w:val="Heading2"/>
        <w:spacing w:lineRule="auto" w:line="276" w:before="120" w:after="0"/>
        <w:rPr/>
      </w:pPr>
      <w:sdt>
        <w:sdtPr>
          <w:id w:val="1918405035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>
      <w:pPr>
        <w:pStyle w:val="Heading2"/>
        <w:spacing w:lineRule="auto" w:line="276" w:before="0" w:after="0"/>
        <w:rPr/>
      </w:pPr>
      <w:r>
        <w:rPr>
          <w:rFonts w:asciiTheme="minorHAnsi" w:hAnsiTheme="minorHAnsi"/>
          <w:b w:val="false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September 2014 – September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777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9FF3AC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8.6pt;margin-top:0.05pt;width:5.3pt;height:11.9pt;mso-position-horizontal:right;mso-position-horizontal-relative:margin" wp14:anchorId="69FF3AC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3" w:name="__Fieldmark__301_2165438125"/>
    <w:r>
      <w:rPr/>
    </w:r>
    <w:r>
      <w:rPr/>
    </w:r>
    <w:r>
      <w:rPr/>
      <w:fldChar w:fldCharType="end"/>
    </w:r>
    <w:bookmarkStart w:id="4" w:name="__Fieldmark__183_3458831225"/>
    <w:bookmarkStart w:id="5" w:name="__Fieldmark__168_1463096382"/>
    <w:bookmarkStart w:id="6" w:name="__Fieldmark__293_3971530908"/>
    <w:bookmarkStart w:id="7" w:name="__Fieldmark__206_2612197001"/>
    <w:bookmarkStart w:id="8" w:name="__Fieldmark__956_3971530908"/>
    <w:bookmarkStart w:id="9" w:name="__Fieldmark__170_3122478909"/>
    <w:bookmarkStart w:id="10" w:name="__Fieldmark__189_2490098433"/>
    <w:bookmarkEnd w:id="3"/>
    <w:bookmarkEnd w:id="4"/>
    <w:bookmarkEnd w:id="5"/>
    <w:bookmarkEnd w:id="6"/>
    <w:bookmarkEnd w:id="7"/>
    <w:bookmarkEnd w:id="8"/>
    <w:bookmarkEnd w:id="9"/>
    <w:bookmarkEnd w:id="10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/>
    </w:pPr>
    <w:r>
      <w:rPr>
        <w:sz w:val="16"/>
      </w:rPr>
      <w:t>School Address: 550 Memorial Drive, Apt. 12E-4, Cambridge, MA 02139</w:t>
      <w:br/>
      <w:t>Phone: (703)-743-4178  E-Mail: rohanb@mit.edu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11" w:name="__Fieldmark__336_2165438125"/>
    <w:r>
      <w:rPr/>
    </w:r>
    <w:r>
      <w:rPr/>
    </w:r>
    <w:r>
      <w:rPr/>
      <w:fldChar w:fldCharType="end"/>
    </w:r>
    <w:bookmarkStart w:id="12" w:name="__Fieldmark__212_3458831225"/>
    <w:bookmarkStart w:id="13" w:name="__Fieldmark__191_1463096382"/>
    <w:bookmarkStart w:id="14" w:name="__Fieldmark__318_3971530908"/>
    <w:bookmarkStart w:id="15" w:name="__Fieldmark__231_2612197001"/>
    <w:bookmarkStart w:id="16" w:name="__Fieldmark__976_3971530908"/>
    <w:bookmarkStart w:id="17" w:name="__Fieldmark__198_3122478909"/>
    <w:bookmarkStart w:id="18" w:name="__Fieldmark__221_2490098433"/>
    <w:bookmarkEnd w:id="11"/>
    <w:bookmarkEnd w:id="12"/>
    <w:bookmarkEnd w:id="13"/>
    <w:bookmarkEnd w:id="14"/>
    <w:bookmarkEnd w:id="15"/>
    <w:bookmarkEnd w:id="16"/>
    <w:bookmarkEnd w:id="17"/>
    <w:bookmarkEnd w:id="18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/>
    </w:pPr>
    <w:r>
      <w:rPr>
        <w:sz w:val="16"/>
      </w:rPr>
      <w:t xml:space="preserve">School Address: </w:t>
    </w:r>
    <w:bookmarkStart w:id="19" w:name="__DdeLink__227_1463096382"/>
    <w:bookmarkStart w:id="20" w:name="_GoBack"/>
    <w:bookmarkEnd w:id="20"/>
    <w:r>
      <w:rPr>
        <w:sz w:val="16"/>
      </w:rPr>
      <w:t>550 Memorial Drive, Apt. 12E-4, Cambridge, MA 02139</w:t>
    </w:r>
    <w:bookmarkEnd w:id="19"/>
    <w:r>
      <w:rPr>
        <w:sz w:val="16"/>
      </w:rPr>
      <w:br/>
      <w:t>Phone: (703)-743-4178  E-Mail: rohanb@mit.edu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ＭＳ Ｐ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c503b"/>
    <w:pPr>
      <w:widowControl/>
      <w:bidi w:val="0"/>
      <w:spacing w:lineRule="auto" w:line="276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8c503b"/>
    <w:pPr>
      <w:keepNext w:val="true"/>
      <w:keepLines/>
      <w:spacing w:lineRule="auto" w:line="240" w:before="400" w:after="200"/>
      <w:outlineLvl w:val="0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 w:val="true"/>
      <w:keepLines/>
      <w:tabs>
        <w:tab w:val="right" w:pos="10080" w:leader="none"/>
      </w:tabs>
      <w:spacing w:lineRule="auto" w:line="240" w:before="200" w:after="100"/>
      <w:outlineLvl w:val="1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 w:val="true"/>
      <w:keepLines/>
      <w:spacing w:before="200" w:after="0"/>
      <w:outlineLvl w:val="2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 w:val="true"/>
      <w:keepLines/>
      <w:spacing w:before="200" w:after="0"/>
      <w:outlineLvl w:val="3"/>
    </w:pPr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 w:val="true"/>
      <w:keepLines/>
      <w:spacing w:before="200" w:after="0"/>
      <w:outlineLvl w:val="4"/>
    </w:pPr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 w:val="true"/>
      <w:keepLines/>
      <w:spacing w:before="200" w:after="0"/>
      <w:outlineLvl w:val="5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 w:val="true"/>
      <w:keepLines/>
      <w:spacing w:before="200" w:after="0"/>
      <w:outlineLvl w:val="6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 w:val="true"/>
      <w:keepLines/>
      <w:spacing w:before="200" w:after="0"/>
      <w:outlineLvl w:val="7"/>
    </w:pPr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 w:val="true"/>
      <w:keepLines/>
      <w:spacing w:before="200" w:after="0"/>
      <w:outlineLvl w:val="8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c503b"/>
    <w:rPr>
      <w:b/>
      <w:sz w:val="20"/>
    </w:rPr>
  </w:style>
  <w:style w:type="character" w:styleId="TitleChar" w:customStyle="1">
    <w:name w:val="Title Char"/>
    <w:basedOn w:val="DefaultParagraphFont"/>
    <w:link w:val="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character" w:styleId="BodyTextChar" w:customStyle="1">
    <w:name w:val="Body Text Char"/>
    <w:basedOn w:val="DefaultParagraphFont"/>
    <w:link w:val="BodyText"/>
    <w:qFormat/>
    <w:rsid w:val="008c503b"/>
    <w:rPr>
      <w:sz w:val="2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styleId="BodyTextIndentChar" w:customStyle="1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8c503b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8c503b"/>
    <w:rPr>
      <w:sz w:val="20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semiHidden/>
    <w:qFormat/>
    <w:rsid w:val="008c503b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8c503b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styleId="MacroTextChar" w:customStyle="1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styleId="SignatureChar" w:customStyle="1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styleId="SubtitleChar" w:customStyle="1">
    <w:name w:val="Subtitle Char"/>
    <w:basedOn w:val="DefaultParagraphFont"/>
    <w:link w:val="Sub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character" w:styleId="InternetLink" w:customStyle="1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  <w:rPr/>
  </w:style>
  <w:style w:type="character" w:styleId="ListLabel1" w:customStyle="1">
    <w:name w:val="ListLabel 1"/>
    <w:qFormat/>
    <w:rPr>
      <w:color w:val="000000"/>
      <w:sz w:val="1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18"/>
      <w:szCs w:val="1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7">
    <w:name w:val="ListLabel 27"/>
    <w:qFormat/>
    <w:rPr>
      <w:rFonts w:cs="Wingdings"/>
      <w:b/>
      <w:color w:val="000000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  <w:b/>
      <w:color w:val="000000"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  <w:b/>
      <w:color w:val="000000"/>
      <w:sz w:val="1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  <w:b/>
      <w:color w:val="000000"/>
      <w:sz w:val="1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b/>
      <w:color w:val="000000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  <w:b/>
      <w:color w:val="000000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  <w:b/>
      <w:color w:val="000000"/>
      <w:sz w:val="18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rsid w:val="008c503b"/>
    <w:pPr>
      <w:spacing w:before="0" w:after="200"/>
    </w:pPr>
    <w:rPr/>
  </w:style>
  <w:style w:type="paragraph" w:styleId="List">
    <w:name w:val="List"/>
    <w:basedOn w:val="Normal"/>
    <w:semiHidden/>
    <w:unhideWhenUsed/>
    <w:rsid w:val="008c503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semiHidden/>
    <w:unhideWhenUsed/>
    <w:qFormat/>
    <w:rsid w:val="008c503b"/>
    <w:pPr>
      <w:spacing w:lineRule="auto" w:line="240" w:before="0" w:after="200"/>
    </w:pPr>
    <w:rPr>
      <w:b/>
      <w:bCs/>
      <w:color w:val="322F64" w:themeColor="accent1"/>
      <w:sz w:val="18"/>
      <w:szCs w:val="18"/>
    </w:rPr>
  </w:style>
  <w:style w:type="paragraph" w:styleId="Header">
    <w:name w:val="Header"/>
    <w:basedOn w:val="Normal"/>
    <w:link w:val="HeaderChar"/>
    <w:rsid w:val="008c503b"/>
    <w:pPr>
      <w:tabs>
        <w:tab w:val="center" w:pos="4680" w:leader="none"/>
        <w:tab w:val="right" w:pos="9360" w:leader="none"/>
      </w:tabs>
      <w:spacing w:before="0"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before="0" w:after="12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  <w:pPr/>
    <w:rPr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 w:hanging="0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TextBody"/>
    <w:link w:val="BodyTextIndentChar"/>
    <w:semiHidden/>
    <w:unhideWhenUsed/>
    <w:qFormat/>
    <w:rsid w:val="008c503b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before="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8c503b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8c503b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semiHidden/>
    <w:unhideWhenUsed/>
    <w:qFormat/>
    <w:rsid w:val="008c503b"/>
    <w:pPr>
      <w:spacing w:lineRule="auto" w:line="240"/>
    </w:pPr>
    <w:rPr/>
  </w:style>
  <w:style w:type="paragraph" w:styleId="Endnote">
    <w:name w:val="Endnote Text"/>
    <w:basedOn w:val="Normal"/>
    <w:link w:val="EndnoteTextChar"/>
    <w:semiHidden/>
    <w:unhideWhenUsed/>
    <w:rsid w:val="008c503b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Rule="auto" w:line="240"/>
      <w:ind w:left="2880" w:hanging="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 Text"/>
    <w:basedOn w:val="Normal"/>
    <w:link w:val="FootnoteTextChar"/>
    <w:semiHidden/>
    <w:unhideWhenUsed/>
    <w:rsid w:val="008c503b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Rule="auto" w:line="240"/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Rule="auto" w:line="240"/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Rule="auto" w:line="240"/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Rule="auto" w:line="240"/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Rule="auto" w:line="240"/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Rule="auto" w:line="240"/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Rule="auto" w:line="240"/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Rule="auto" w:line="240"/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Rule="auto" w:line="240"/>
      <w:ind w:left="1800" w:hanging="200"/>
    </w:pPr>
    <w:rPr/>
  </w:style>
  <w:style w:type="paragraph" w:styleId="Indexheading">
    <w:name w:val="index heading"/>
    <w:basedOn w:val="Normal"/>
    <w:semiHidden/>
    <w:unhideWhenUsed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 w:hanging="0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8c503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8c503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8c503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8c503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8c503b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8c503b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8c503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/>
      <w:jc w:val="left"/>
    </w:pPr>
    <w:rPr>
      <w:rFonts w:ascii="Consolas" w:hAnsi="Consolas" w:eastAsia="ＭＳ Ｐ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8c503b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8c503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Rule="auto" w:line="24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8c503b"/>
    <w:pPr/>
    <w:rPr/>
  </w:style>
  <w:style w:type="paragraph" w:styleId="Signature">
    <w:name w:val="Signature"/>
    <w:basedOn w:val="Normal"/>
    <w:link w:val="SignatureChar"/>
    <w:semiHidden/>
    <w:unhideWhenUsed/>
    <w:rsid w:val="008c503b"/>
    <w:pPr>
      <w:spacing w:lineRule="auto" w:line="240"/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8c503b"/>
    <w:pPr/>
    <w:rPr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 w:after="0"/>
    </w:pPr>
    <w:rPr>
      <w:rFonts w:ascii="Book Antiqua" w:hAnsi="Book Antiqua" w:eastAsia="ＭＳ Ｐ明朝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8c503b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8c503b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8c503b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8c503b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8c503b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8c503b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8c503b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8c503b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8c503b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lineRule="auto" w:line="276" w:before="480" w:after="0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C5C1-8304-7443-A809-C2EAE964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Application>LibreOffice/6.0.4.2$MacOSX_X86_64 LibreOffice_project/9b0d9b32d5dcda91d2f1a96dc04c645c450872bf</Application>
  <Pages>3</Pages>
  <Words>958</Words>
  <Characters>6203</Characters>
  <CharactersWithSpaces>7079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2016-11-06T05:00:00Z</dcterms:created>
  <dc:creator>Rohan Banerjee</dc:creator>
  <dc:description/>
  <dc:language>en-US</dc:language>
  <cp:lastModifiedBy/>
  <cp:lastPrinted>2016-11-06T05:00:00Z</cp:lastPrinted>
  <dcterms:modified xsi:type="dcterms:W3CDTF">2019-02-04T09:52:40Z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