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Binary search is to performed on sorted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bs.c contains logic for parallel binary search using MPI and sbs.c is serial binary search.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Both files are independent of each other.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Steps to run sbs.c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g++ sbs.c -o sbs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./sbs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Steps to run bs.c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mpicc bs.c -o bs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mpirun -np 5 ./bs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stands for number of processes.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while  testing I used 5 threads but it can be varied.but as you vary threads to change value 718 in the line 161.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