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BD" w:rsidRPr="005F0729" w:rsidRDefault="00AD67BD" w:rsidP="00932A0C">
      <w:pPr>
        <w:jc w:val="both"/>
        <w:rPr>
          <w:b/>
          <w:bCs/>
          <w:lang w:val="en-GB"/>
        </w:rPr>
      </w:pPr>
      <w:bookmarkStart w:id="0" w:name="_GoBack"/>
      <w:bookmarkEnd w:id="0"/>
      <w:r w:rsidRPr="005F0729">
        <w:rPr>
          <w:noProof/>
          <w:lang w:val="en-ZA" w:eastAsia="en-ZA"/>
        </w:rPr>
        <w:drawing>
          <wp:anchor distT="0" distB="0" distL="114300" distR="114300" simplePos="0" relativeHeight="251658240" behindDoc="0" locked="0" layoutInCell="1" allowOverlap="1" wp14:anchorId="64B459AA" wp14:editId="75E0B063">
            <wp:simplePos x="0" y="0"/>
            <wp:positionH relativeFrom="margin">
              <wp:posOffset>660400</wp:posOffset>
            </wp:positionH>
            <wp:positionV relativeFrom="margin">
              <wp:posOffset>-17780</wp:posOffset>
            </wp:positionV>
            <wp:extent cx="4683760" cy="1804670"/>
            <wp:effectExtent l="0" t="0" r="0" b="0"/>
            <wp:wrapTopAndBottom/>
            <wp:docPr id="2" name="Picture 6"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ic Educa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760" cy="1804670"/>
                    </a:xfrm>
                    <a:prstGeom prst="rect">
                      <a:avLst/>
                    </a:prstGeom>
                    <a:noFill/>
                  </pic:spPr>
                </pic:pic>
              </a:graphicData>
            </a:graphic>
            <wp14:sizeRelH relativeFrom="margin">
              <wp14:pctWidth>0</wp14:pctWidth>
            </wp14:sizeRelH>
            <wp14:sizeRelV relativeFrom="margin">
              <wp14:pctHeight>0</wp14:pctHeight>
            </wp14:sizeRelV>
          </wp:anchor>
        </w:drawing>
      </w:r>
    </w:p>
    <w:p w:rsidR="00E9023A" w:rsidRPr="005F0729" w:rsidRDefault="00E9023A" w:rsidP="00932A0C">
      <w:pPr>
        <w:jc w:val="both"/>
        <w:rPr>
          <w:b/>
          <w:bCs/>
          <w:lang w:val="en-GB"/>
        </w:rPr>
      </w:pPr>
    </w:p>
    <w:p w:rsidR="00AD67BD" w:rsidRPr="005F0729" w:rsidRDefault="00AD67BD" w:rsidP="00AD67BD">
      <w:pPr>
        <w:spacing w:line="360" w:lineRule="auto"/>
        <w:jc w:val="center"/>
        <w:rPr>
          <w:rFonts w:eastAsia="Times New Roman"/>
          <w:b/>
          <w:bCs/>
          <w:lang w:val="en-GB"/>
        </w:rPr>
      </w:pPr>
    </w:p>
    <w:p w:rsidR="00AD67BD" w:rsidRPr="005F0729" w:rsidRDefault="00AD67BD" w:rsidP="00AD67BD">
      <w:pPr>
        <w:spacing w:line="360" w:lineRule="auto"/>
        <w:jc w:val="center"/>
        <w:rPr>
          <w:rFonts w:eastAsia="Times New Roman"/>
          <w:b/>
          <w:bCs/>
          <w:sz w:val="28"/>
          <w:szCs w:val="28"/>
          <w:lang w:val="en-GB"/>
        </w:rPr>
      </w:pPr>
      <w:r w:rsidRPr="005F0729">
        <w:rPr>
          <w:rFonts w:eastAsia="Times New Roman"/>
          <w:b/>
          <w:bCs/>
          <w:color w:val="000000"/>
          <w:sz w:val="48"/>
          <w:szCs w:val="48"/>
          <w:lang w:val="en-GB"/>
        </w:rPr>
        <w:t>INFORMATION TECHNOLOGY</w:t>
      </w:r>
    </w:p>
    <w:p w:rsidR="00AD67BD" w:rsidRPr="005F0729" w:rsidRDefault="00AD67BD" w:rsidP="00AD67BD">
      <w:pPr>
        <w:spacing w:after="200" w:line="360" w:lineRule="auto"/>
        <w:jc w:val="center"/>
        <w:rPr>
          <w:b/>
          <w:bCs/>
          <w:sz w:val="40"/>
          <w:szCs w:val="40"/>
          <w:lang w:val="en-GB"/>
        </w:rPr>
      </w:pPr>
    </w:p>
    <w:p w:rsidR="001D6F00" w:rsidRPr="005F0729" w:rsidRDefault="001D6F00" w:rsidP="00AD67BD">
      <w:pPr>
        <w:spacing w:after="200" w:line="360" w:lineRule="auto"/>
        <w:jc w:val="center"/>
        <w:rPr>
          <w:b/>
          <w:bCs/>
          <w:sz w:val="40"/>
          <w:szCs w:val="40"/>
          <w:lang w:val="en-GB"/>
        </w:rPr>
      </w:pPr>
    </w:p>
    <w:p w:rsidR="00AD67BD" w:rsidRPr="005F0729" w:rsidRDefault="00AD67BD" w:rsidP="00AD67BD">
      <w:pPr>
        <w:spacing w:line="360" w:lineRule="auto"/>
        <w:jc w:val="center"/>
        <w:rPr>
          <w:sz w:val="40"/>
          <w:szCs w:val="40"/>
          <w:lang w:val="en-GB"/>
        </w:rPr>
      </w:pPr>
      <w:r w:rsidRPr="005F0729">
        <w:rPr>
          <w:b/>
          <w:bCs/>
          <w:sz w:val="40"/>
          <w:szCs w:val="40"/>
          <w:lang w:val="en-GB"/>
        </w:rPr>
        <w:t>EXAMINATION GUIDELINES</w:t>
      </w:r>
    </w:p>
    <w:p w:rsidR="00AD67BD" w:rsidRPr="005F0729" w:rsidRDefault="00AD67BD" w:rsidP="00AD67BD">
      <w:pPr>
        <w:spacing w:after="200" w:line="360" w:lineRule="auto"/>
        <w:rPr>
          <w:b/>
          <w:bCs/>
          <w:sz w:val="32"/>
          <w:szCs w:val="32"/>
          <w:lang w:val="en-GB"/>
        </w:rPr>
      </w:pPr>
    </w:p>
    <w:p w:rsidR="00AD67BD" w:rsidRPr="005F0729" w:rsidRDefault="00AD67BD" w:rsidP="00AD67BD">
      <w:pPr>
        <w:spacing w:after="200" w:line="360" w:lineRule="auto"/>
        <w:rPr>
          <w:b/>
          <w:bCs/>
          <w:sz w:val="32"/>
          <w:szCs w:val="32"/>
          <w:lang w:val="en-GB"/>
        </w:rPr>
      </w:pPr>
    </w:p>
    <w:p w:rsidR="00AD67BD" w:rsidRPr="005F0729" w:rsidRDefault="00AD67BD" w:rsidP="001D6F00">
      <w:pPr>
        <w:spacing w:after="200" w:line="360" w:lineRule="auto"/>
        <w:jc w:val="center"/>
        <w:rPr>
          <w:b/>
          <w:bCs/>
          <w:sz w:val="36"/>
          <w:szCs w:val="36"/>
          <w:lang w:val="en-GB"/>
        </w:rPr>
      </w:pPr>
      <w:r w:rsidRPr="005F0729">
        <w:rPr>
          <w:b/>
          <w:bCs/>
          <w:sz w:val="36"/>
          <w:szCs w:val="36"/>
          <w:lang w:val="en-GB"/>
        </w:rPr>
        <w:t>GRADE 12</w:t>
      </w:r>
    </w:p>
    <w:p w:rsidR="00AD67BD" w:rsidRPr="005F0729" w:rsidRDefault="00AD67BD" w:rsidP="001D6F00">
      <w:pPr>
        <w:spacing w:after="200" w:line="360" w:lineRule="auto"/>
        <w:jc w:val="center"/>
        <w:rPr>
          <w:b/>
          <w:bCs/>
          <w:sz w:val="36"/>
          <w:szCs w:val="36"/>
          <w:lang w:val="en-GB"/>
        </w:rPr>
      </w:pPr>
      <w:r w:rsidRPr="005F0729">
        <w:rPr>
          <w:b/>
          <w:bCs/>
          <w:sz w:val="36"/>
          <w:szCs w:val="36"/>
          <w:lang w:val="en-GB"/>
        </w:rPr>
        <w:t>2018</w:t>
      </w:r>
    </w:p>
    <w:p w:rsidR="00AD67BD" w:rsidRPr="005F0729" w:rsidRDefault="00AD67BD" w:rsidP="00AD67BD">
      <w:pPr>
        <w:spacing w:line="360" w:lineRule="auto"/>
        <w:jc w:val="center"/>
        <w:rPr>
          <w:b/>
          <w:bCs/>
          <w:lang w:val="en-GB"/>
        </w:rPr>
      </w:pPr>
    </w:p>
    <w:p w:rsidR="00AD67BD" w:rsidRPr="005F0729" w:rsidRDefault="00AD67BD" w:rsidP="00AD67BD">
      <w:pPr>
        <w:spacing w:line="360" w:lineRule="auto"/>
        <w:jc w:val="center"/>
        <w:rPr>
          <w:b/>
          <w:bCs/>
          <w:lang w:val="en-GB"/>
        </w:rPr>
      </w:pPr>
    </w:p>
    <w:p w:rsidR="001D6F00" w:rsidRPr="005F0729" w:rsidRDefault="001D6F00" w:rsidP="00AD67BD">
      <w:pPr>
        <w:spacing w:line="360" w:lineRule="auto"/>
        <w:jc w:val="center"/>
        <w:rPr>
          <w:b/>
          <w:bCs/>
          <w:lang w:val="en-GB"/>
        </w:rPr>
      </w:pPr>
    </w:p>
    <w:p w:rsidR="00AD67BD" w:rsidRPr="005F0729" w:rsidRDefault="00AD67BD" w:rsidP="00AD67BD">
      <w:pPr>
        <w:spacing w:line="360" w:lineRule="auto"/>
        <w:jc w:val="center"/>
        <w:rPr>
          <w:b/>
          <w:bCs/>
          <w:lang w:val="en-GB"/>
        </w:rPr>
      </w:pPr>
    </w:p>
    <w:p w:rsidR="00AD67BD" w:rsidRPr="005F0729" w:rsidRDefault="00AD67BD" w:rsidP="00AD67BD">
      <w:pPr>
        <w:spacing w:line="360" w:lineRule="auto"/>
        <w:jc w:val="center"/>
        <w:rPr>
          <w:b/>
          <w:bCs/>
          <w:lang w:val="en-GB"/>
        </w:rPr>
      </w:pPr>
    </w:p>
    <w:p w:rsidR="00E9023A" w:rsidRPr="005F0729" w:rsidRDefault="00AD67BD" w:rsidP="00AD67BD">
      <w:pPr>
        <w:jc w:val="center"/>
        <w:rPr>
          <w:b/>
          <w:bCs/>
          <w:lang w:val="en-GB"/>
        </w:rPr>
      </w:pPr>
      <w:r w:rsidRPr="005F0729">
        <w:rPr>
          <w:b/>
          <w:lang w:val="en-GB"/>
        </w:rPr>
        <w:t xml:space="preserve">These guidelines consist of </w:t>
      </w:r>
      <w:r w:rsidR="00D83382" w:rsidRPr="005F0729">
        <w:rPr>
          <w:b/>
          <w:lang w:val="en-GB"/>
        </w:rPr>
        <w:t>1</w:t>
      </w:r>
      <w:r w:rsidR="00391FDD" w:rsidRPr="005F0729">
        <w:rPr>
          <w:b/>
          <w:lang w:val="en-GB"/>
        </w:rPr>
        <w:t>2</w:t>
      </w:r>
      <w:r w:rsidRPr="005F0729">
        <w:rPr>
          <w:b/>
          <w:lang w:val="en-GB"/>
        </w:rPr>
        <w:t xml:space="preserve"> pages.</w:t>
      </w:r>
    </w:p>
    <w:p w:rsidR="00E9023A" w:rsidRPr="005F0729" w:rsidRDefault="00E9023A" w:rsidP="00932A0C">
      <w:pPr>
        <w:jc w:val="both"/>
        <w:rPr>
          <w:b/>
          <w:bCs/>
          <w:lang w:val="en-GB"/>
        </w:rPr>
      </w:pPr>
    </w:p>
    <w:p w:rsidR="00E9023A" w:rsidRPr="005F0729" w:rsidRDefault="00E9023A" w:rsidP="00932A0C">
      <w:pPr>
        <w:jc w:val="both"/>
        <w:rPr>
          <w:b/>
          <w:bCs/>
          <w:lang w:val="en-GB"/>
        </w:rPr>
      </w:pPr>
    </w:p>
    <w:p w:rsidR="00E9023A" w:rsidRPr="005F0729" w:rsidRDefault="00E9023A" w:rsidP="00932A0C">
      <w:pPr>
        <w:jc w:val="both"/>
        <w:rPr>
          <w:b/>
          <w:bCs/>
          <w:lang w:val="en-GB"/>
        </w:rPr>
      </w:pPr>
    </w:p>
    <w:p w:rsidR="00E9023A" w:rsidRPr="005F0729" w:rsidRDefault="00E9023A" w:rsidP="00932A0C">
      <w:pPr>
        <w:jc w:val="both"/>
        <w:rPr>
          <w:b/>
          <w:bCs/>
          <w:lang w:val="en-GB"/>
        </w:rPr>
      </w:pPr>
    </w:p>
    <w:p w:rsidR="00E9023A" w:rsidRPr="005F0729" w:rsidRDefault="00E9023A" w:rsidP="00BB3128">
      <w:pPr>
        <w:rPr>
          <w:b/>
          <w:bCs/>
          <w:lang w:val="en-GB"/>
        </w:rPr>
        <w:sectPr w:rsidR="00E9023A" w:rsidRPr="005F0729" w:rsidSect="00AD67BD">
          <w:footerReference w:type="default" r:id="rId9"/>
          <w:pgSz w:w="11906" w:h="16838" w:code="9"/>
          <w:pgMar w:top="720" w:right="1276" w:bottom="720" w:left="1077" w:header="709" w:footer="709" w:gutter="0"/>
          <w:cols w:space="708"/>
          <w:docGrid w:linePitch="360"/>
        </w:sectPr>
      </w:pPr>
    </w:p>
    <w:p w:rsidR="00E9023A" w:rsidRPr="005F0729" w:rsidRDefault="00E9023A" w:rsidP="001D6F00">
      <w:pPr>
        <w:rPr>
          <w:b/>
          <w:bCs/>
          <w:sz w:val="22"/>
          <w:szCs w:val="22"/>
          <w:lang w:val="en-GB"/>
        </w:rPr>
      </w:pPr>
    </w:p>
    <w:p w:rsidR="004216B8" w:rsidRPr="005F0729" w:rsidRDefault="004216B8" w:rsidP="004216B8">
      <w:pPr>
        <w:rPr>
          <w:sz w:val="22"/>
          <w:szCs w:val="22"/>
          <w:lang w:val="en-GB"/>
        </w:rPr>
      </w:pPr>
    </w:p>
    <w:tbl>
      <w:tblPr>
        <w:tblW w:w="0" w:type="auto"/>
        <w:tblLayout w:type="fixed"/>
        <w:tblLook w:val="00A0" w:firstRow="1" w:lastRow="0" w:firstColumn="1" w:lastColumn="0" w:noHBand="0" w:noVBand="0"/>
      </w:tblPr>
      <w:tblGrid>
        <w:gridCol w:w="675"/>
        <w:gridCol w:w="7655"/>
        <w:gridCol w:w="1417"/>
      </w:tblGrid>
      <w:tr w:rsidR="004216B8" w:rsidRPr="005F0729" w:rsidTr="00BB3128">
        <w:tc>
          <w:tcPr>
            <w:tcW w:w="8330" w:type="dxa"/>
            <w:gridSpan w:val="2"/>
          </w:tcPr>
          <w:p w:rsidR="004216B8" w:rsidRPr="005F0729" w:rsidRDefault="001D6F00" w:rsidP="004216B8">
            <w:pPr>
              <w:pStyle w:val="EG1"/>
              <w:spacing w:after="120"/>
              <w:rPr>
                <w:rFonts w:cs="Arial"/>
                <w:sz w:val="22"/>
                <w:szCs w:val="22"/>
              </w:rPr>
            </w:pPr>
            <w:r w:rsidRPr="005F0729">
              <w:rPr>
                <w:rFonts w:cs="Arial"/>
                <w:sz w:val="22"/>
                <w:szCs w:val="22"/>
              </w:rPr>
              <w:t>TABLE OF CONTENT</w:t>
            </w:r>
          </w:p>
        </w:tc>
        <w:tc>
          <w:tcPr>
            <w:tcW w:w="1417" w:type="dxa"/>
            <w:vAlign w:val="center"/>
          </w:tcPr>
          <w:p w:rsidR="004216B8" w:rsidRPr="005F0729" w:rsidRDefault="00BB3128" w:rsidP="00ED37CD">
            <w:pPr>
              <w:jc w:val="center"/>
              <w:rPr>
                <w:lang w:val="en-GB"/>
              </w:rPr>
            </w:pPr>
            <w:r w:rsidRPr="005F0729">
              <w:rPr>
                <w:b/>
                <w:sz w:val="22"/>
                <w:szCs w:val="22"/>
                <w:lang w:val="en-GB"/>
              </w:rPr>
              <w:t>Page</w:t>
            </w:r>
          </w:p>
        </w:tc>
      </w:tr>
      <w:tr w:rsidR="004216B8" w:rsidRPr="005F0729" w:rsidTr="00BB3128">
        <w:tc>
          <w:tcPr>
            <w:tcW w:w="8330" w:type="dxa"/>
            <w:gridSpan w:val="2"/>
          </w:tcPr>
          <w:p w:rsidR="004216B8" w:rsidRPr="005F0729" w:rsidRDefault="004216B8" w:rsidP="007161DD">
            <w:pPr>
              <w:jc w:val="both"/>
              <w:rPr>
                <w:lang w:val="en-GB"/>
              </w:rPr>
            </w:pPr>
          </w:p>
        </w:tc>
        <w:tc>
          <w:tcPr>
            <w:tcW w:w="1417" w:type="dxa"/>
          </w:tcPr>
          <w:p w:rsidR="004216B8" w:rsidRPr="005F0729" w:rsidRDefault="004216B8" w:rsidP="007161DD">
            <w:pPr>
              <w:ind w:right="-230"/>
              <w:jc w:val="both"/>
              <w:rPr>
                <w:lang w:val="en-GB"/>
              </w:rPr>
            </w:pPr>
          </w:p>
        </w:tc>
      </w:tr>
      <w:tr w:rsidR="004216B8" w:rsidRPr="005F0729" w:rsidTr="00ED37CD">
        <w:tc>
          <w:tcPr>
            <w:tcW w:w="8330" w:type="dxa"/>
            <w:gridSpan w:val="2"/>
          </w:tcPr>
          <w:p w:rsidR="004216B8" w:rsidRPr="005F0729" w:rsidRDefault="004216B8" w:rsidP="00ED37CD">
            <w:pPr>
              <w:jc w:val="both"/>
              <w:rPr>
                <w:lang w:val="en-GB"/>
              </w:rPr>
            </w:pPr>
            <w:r w:rsidRPr="005F0729">
              <w:rPr>
                <w:b/>
                <w:sz w:val="22"/>
                <w:szCs w:val="22"/>
                <w:lang w:val="en-GB"/>
              </w:rPr>
              <w:t>1.</w:t>
            </w:r>
            <w:r w:rsidRPr="005F0729">
              <w:rPr>
                <w:sz w:val="22"/>
                <w:szCs w:val="22"/>
                <w:lang w:val="en-GB"/>
              </w:rPr>
              <w:tab/>
            </w:r>
            <w:r w:rsidR="007161DD" w:rsidRPr="005F0729">
              <w:rPr>
                <w:b/>
                <w:sz w:val="22"/>
                <w:szCs w:val="22"/>
                <w:lang w:val="en-GB"/>
              </w:rPr>
              <w:t>INTRODUCTION</w:t>
            </w:r>
          </w:p>
        </w:tc>
        <w:tc>
          <w:tcPr>
            <w:tcW w:w="1417" w:type="dxa"/>
            <w:vAlign w:val="center"/>
          </w:tcPr>
          <w:p w:rsidR="004216B8" w:rsidRPr="005F0729" w:rsidRDefault="004216B8" w:rsidP="00ED37CD">
            <w:pPr>
              <w:jc w:val="center"/>
              <w:rPr>
                <w:b/>
                <w:lang w:val="en-GB"/>
              </w:rPr>
            </w:pPr>
            <w:r w:rsidRPr="005F0729">
              <w:rPr>
                <w:b/>
                <w:sz w:val="22"/>
                <w:szCs w:val="22"/>
                <w:lang w:val="en-GB"/>
              </w:rPr>
              <w:t>3</w:t>
            </w:r>
          </w:p>
        </w:tc>
      </w:tr>
      <w:tr w:rsidR="004216B8" w:rsidRPr="005F0729" w:rsidTr="00ED37CD">
        <w:tc>
          <w:tcPr>
            <w:tcW w:w="8330" w:type="dxa"/>
            <w:gridSpan w:val="2"/>
          </w:tcPr>
          <w:p w:rsidR="004216B8" w:rsidRPr="005F0729" w:rsidRDefault="004216B8" w:rsidP="007161DD">
            <w:pPr>
              <w:jc w:val="both"/>
              <w:rPr>
                <w:lang w:val="en-GB"/>
              </w:rPr>
            </w:pPr>
          </w:p>
        </w:tc>
        <w:tc>
          <w:tcPr>
            <w:tcW w:w="1417" w:type="dxa"/>
            <w:vAlign w:val="center"/>
          </w:tcPr>
          <w:p w:rsidR="004216B8" w:rsidRPr="005F0729" w:rsidRDefault="004216B8" w:rsidP="00ED37CD">
            <w:pPr>
              <w:ind w:right="-230"/>
              <w:jc w:val="center"/>
              <w:rPr>
                <w:lang w:val="en-GB"/>
              </w:rPr>
            </w:pPr>
          </w:p>
        </w:tc>
      </w:tr>
      <w:tr w:rsidR="004216B8" w:rsidRPr="005F0729" w:rsidTr="00ED37CD">
        <w:tc>
          <w:tcPr>
            <w:tcW w:w="8330" w:type="dxa"/>
            <w:gridSpan w:val="2"/>
          </w:tcPr>
          <w:p w:rsidR="004216B8" w:rsidRPr="005F0729" w:rsidRDefault="004216B8" w:rsidP="004216B8">
            <w:pPr>
              <w:jc w:val="both"/>
              <w:rPr>
                <w:bCs/>
                <w:lang w:val="en-GB"/>
              </w:rPr>
            </w:pPr>
            <w:r w:rsidRPr="005F0729">
              <w:rPr>
                <w:b/>
                <w:bCs/>
                <w:sz w:val="22"/>
                <w:szCs w:val="22"/>
                <w:lang w:val="en-GB"/>
              </w:rPr>
              <w:t>2.</w:t>
            </w:r>
            <w:r w:rsidRPr="005F0729">
              <w:rPr>
                <w:bCs/>
                <w:sz w:val="22"/>
                <w:szCs w:val="22"/>
                <w:lang w:val="en-GB"/>
              </w:rPr>
              <w:tab/>
            </w:r>
            <w:r w:rsidR="007161DD" w:rsidRPr="005F0729">
              <w:rPr>
                <w:b/>
                <w:sz w:val="22"/>
                <w:szCs w:val="22"/>
                <w:lang w:val="en-GB"/>
              </w:rPr>
              <w:t>COMPUTER LAB REQUIREMENTS</w:t>
            </w:r>
          </w:p>
        </w:tc>
        <w:tc>
          <w:tcPr>
            <w:tcW w:w="1417" w:type="dxa"/>
            <w:vAlign w:val="center"/>
          </w:tcPr>
          <w:p w:rsidR="004216B8" w:rsidRPr="005F0729" w:rsidRDefault="00651948" w:rsidP="00ED37CD">
            <w:pPr>
              <w:jc w:val="center"/>
              <w:rPr>
                <w:b/>
                <w:lang w:val="en-GB"/>
              </w:rPr>
            </w:pPr>
            <w:r w:rsidRPr="005F0729">
              <w:rPr>
                <w:b/>
                <w:sz w:val="22"/>
                <w:szCs w:val="22"/>
                <w:lang w:val="en-GB"/>
              </w:rPr>
              <w:t>4</w:t>
            </w:r>
          </w:p>
        </w:tc>
      </w:tr>
      <w:tr w:rsidR="004216B8" w:rsidRPr="005F0729" w:rsidTr="00ED37CD">
        <w:tc>
          <w:tcPr>
            <w:tcW w:w="8330" w:type="dxa"/>
            <w:gridSpan w:val="2"/>
          </w:tcPr>
          <w:p w:rsidR="004216B8" w:rsidRPr="005F0729" w:rsidRDefault="004216B8" w:rsidP="004216B8">
            <w:pPr>
              <w:jc w:val="both"/>
              <w:rPr>
                <w:lang w:val="en-GB"/>
              </w:rPr>
            </w:pPr>
            <w:r w:rsidRPr="005F0729">
              <w:rPr>
                <w:sz w:val="22"/>
                <w:szCs w:val="22"/>
                <w:lang w:val="en-GB"/>
              </w:rPr>
              <w:t>2.1</w:t>
            </w:r>
            <w:r w:rsidRPr="005F0729">
              <w:rPr>
                <w:sz w:val="22"/>
                <w:szCs w:val="22"/>
                <w:lang w:val="en-GB"/>
              </w:rPr>
              <w:tab/>
              <w:t xml:space="preserve">Software </w:t>
            </w:r>
            <w:r w:rsidR="00ED37CD" w:rsidRPr="005F0729">
              <w:rPr>
                <w:sz w:val="22"/>
                <w:szCs w:val="22"/>
                <w:lang w:val="en-GB"/>
              </w:rPr>
              <w:t>requirements</w:t>
            </w:r>
          </w:p>
        </w:tc>
        <w:tc>
          <w:tcPr>
            <w:tcW w:w="1417" w:type="dxa"/>
            <w:vAlign w:val="center"/>
          </w:tcPr>
          <w:p w:rsidR="004216B8" w:rsidRPr="005F0729" w:rsidRDefault="00651948" w:rsidP="00ED37CD">
            <w:pPr>
              <w:jc w:val="center"/>
              <w:rPr>
                <w:lang w:val="en-GB"/>
              </w:rPr>
            </w:pPr>
            <w:r w:rsidRPr="005F0729">
              <w:rPr>
                <w:sz w:val="22"/>
                <w:szCs w:val="22"/>
                <w:lang w:val="en-GB"/>
              </w:rPr>
              <w:t>4</w:t>
            </w:r>
          </w:p>
        </w:tc>
      </w:tr>
      <w:tr w:rsidR="004216B8" w:rsidRPr="005F0729" w:rsidTr="00ED37CD">
        <w:tc>
          <w:tcPr>
            <w:tcW w:w="8330" w:type="dxa"/>
            <w:gridSpan w:val="2"/>
          </w:tcPr>
          <w:p w:rsidR="004216B8" w:rsidRPr="005F0729" w:rsidRDefault="004216B8" w:rsidP="00DE1B9D">
            <w:pPr>
              <w:jc w:val="both"/>
              <w:rPr>
                <w:lang w:val="en-GB"/>
              </w:rPr>
            </w:pPr>
            <w:r w:rsidRPr="005F0729">
              <w:rPr>
                <w:sz w:val="22"/>
                <w:szCs w:val="22"/>
                <w:lang w:val="en-GB"/>
              </w:rPr>
              <w:t xml:space="preserve">2.2 </w:t>
            </w:r>
            <w:r w:rsidR="00DE1B9D" w:rsidRPr="005F0729">
              <w:rPr>
                <w:sz w:val="22"/>
                <w:szCs w:val="22"/>
                <w:lang w:val="en-GB"/>
              </w:rPr>
              <w:tab/>
            </w:r>
            <w:r w:rsidRPr="005F0729">
              <w:rPr>
                <w:sz w:val="22"/>
                <w:szCs w:val="22"/>
                <w:lang w:val="en-GB"/>
              </w:rPr>
              <w:t xml:space="preserve">Official </w:t>
            </w:r>
            <w:r w:rsidR="00ED37CD" w:rsidRPr="005F0729">
              <w:rPr>
                <w:sz w:val="22"/>
                <w:szCs w:val="22"/>
                <w:lang w:val="en-GB"/>
              </w:rPr>
              <w:t xml:space="preserve">checklist </w:t>
            </w:r>
            <w:r w:rsidRPr="005F0729">
              <w:rPr>
                <w:sz w:val="22"/>
                <w:szCs w:val="22"/>
                <w:lang w:val="en-GB"/>
              </w:rPr>
              <w:t xml:space="preserve">for </w:t>
            </w:r>
            <w:r w:rsidR="00ED37CD" w:rsidRPr="005F0729">
              <w:rPr>
                <w:sz w:val="22"/>
                <w:szCs w:val="22"/>
                <w:lang w:val="en-GB"/>
              </w:rPr>
              <w:t>external examination session</w:t>
            </w:r>
          </w:p>
        </w:tc>
        <w:tc>
          <w:tcPr>
            <w:tcW w:w="1417" w:type="dxa"/>
            <w:vAlign w:val="center"/>
          </w:tcPr>
          <w:p w:rsidR="004216B8" w:rsidRPr="005F0729" w:rsidRDefault="004216B8" w:rsidP="00ED37CD">
            <w:pPr>
              <w:jc w:val="center"/>
              <w:rPr>
                <w:lang w:val="en-GB"/>
              </w:rPr>
            </w:pPr>
            <w:r w:rsidRPr="005F0729">
              <w:rPr>
                <w:sz w:val="22"/>
                <w:szCs w:val="22"/>
                <w:lang w:val="en-GB"/>
              </w:rPr>
              <w:t>4</w:t>
            </w:r>
          </w:p>
        </w:tc>
      </w:tr>
      <w:tr w:rsidR="004216B8" w:rsidRPr="005F0729" w:rsidTr="00ED37CD">
        <w:tc>
          <w:tcPr>
            <w:tcW w:w="8330" w:type="dxa"/>
            <w:gridSpan w:val="2"/>
          </w:tcPr>
          <w:p w:rsidR="004216B8" w:rsidRPr="005F0729" w:rsidRDefault="004216B8" w:rsidP="007161DD">
            <w:pPr>
              <w:jc w:val="both"/>
              <w:rPr>
                <w:b/>
                <w:bCs/>
                <w:lang w:val="en-GB"/>
              </w:rPr>
            </w:pPr>
          </w:p>
        </w:tc>
        <w:tc>
          <w:tcPr>
            <w:tcW w:w="1417" w:type="dxa"/>
            <w:vAlign w:val="center"/>
          </w:tcPr>
          <w:p w:rsidR="004216B8" w:rsidRPr="005F0729" w:rsidRDefault="004216B8" w:rsidP="00ED37CD">
            <w:pPr>
              <w:jc w:val="center"/>
              <w:rPr>
                <w:lang w:val="en-GB"/>
              </w:rPr>
            </w:pPr>
          </w:p>
        </w:tc>
      </w:tr>
      <w:tr w:rsidR="004216B8" w:rsidRPr="005F0729" w:rsidTr="00ED37CD">
        <w:tc>
          <w:tcPr>
            <w:tcW w:w="8330" w:type="dxa"/>
            <w:gridSpan w:val="2"/>
          </w:tcPr>
          <w:p w:rsidR="004216B8" w:rsidRPr="005F0729" w:rsidRDefault="004216B8" w:rsidP="00ED37CD">
            <w:pPr>
              <w:tabs>
                <w:tab w:val="left" w:pos="709"/>
              </w:tabs>
              <w:jc w:val="both"/>
              <w:rPr>
                <w:bCs/>
                <w:lang w:val="en-GB"/>
              </w:rPr>
            </w:pPr>
            <w:r w:rsidRPr="005F0729">
              <w:rPr>
                <w:b/>
                <w:bCs/>
                <w:sz w:val="22"/>
                <w:szCs w:val="22"/>
                <w:lang w:val="en-GB"/>
              </w:rPr>
              <w:t>3.</w:t>
            </w:r>
            <w:r w:rsidRPr="005F0729">
              <w:rPr>
                <w:bCs/>
                <w:sz w:val="22"/>
                <w:szCs w:val="22"/>
                <w:lang w:val="en-GB"/>
              </w:rPr>
              <w:tab/>
            </w:r>
            <w:r w:rsidR="007161DD" w:rsidRPr="005F0729">
              <w:rPr>
                <w:rStyle w:val="hps"/>
                <w:b/>
                <w:color w:val="222222"/>
                <w:sz w:val="22"/>
                <w:szCs w:val="22"/>
                <w:lang w:val="en-GB"/>
              </w:rPr>
              <w:t>ASSESSMENT</w:t>
            </w:r>
          </w:p>
        </w:tc>
        <w:tc>
          <w:tcPr>
            <w:tcW w:w="1417" w:type="dxa"/>
            <w:vAlign w:val="center"/>
          </w:tcPr>
          <w:p w:rsidR="004216B8" w:rsidRPr="005F0729" w:rsidRDefault="00651948" w:rsidP="00ED37CD">
            <w:pPr>
              <w:jc w:val="center"/>
              <w:rPr>
                <w:b/>
                <w:lang w:val="en-GB"/>
              </w:rPr>
            </w:pPr>
            <w:r w:rsidRPr="005F0729">
              <w:rPr>
                <w:b/>
                <w:sz w:val="22"/>
                <w:szCs w:val="22"/>
                <w:lang w:val="en-GB"/>
              </w:rPr>
              <w:t>5</w:t>
            </w:r>
          </w:p>
        </w:tc>
      </w:tr>
      <w:tr w:rsidR="004216B8" w:rsidRPr="005F0729" w:rsidTr="00ED37CD">
        <w:tc>
          <w:tcPr>
            <w:tcW w:w="8330" w:type="dxa"/>
            <w:gridSpan w:val="2"/>
          </w:tcPr>
          <w:p w:rsidR="004216B8" w:rsidRPr="005F0729" w:rsidRDefault="004216B8" w:rsidP="004216B8">
            <w:pPr>
              <w:jc w:val="both"/>
              <w:rPr>
                <w:lang w:val="en-GB"/>
              </w:rPr>
            </w:pPr>
            <w:r w:rsidRPr="005F0729">
              <w:rPr>
                <w:sz w:val="22"/>
                <w:szCs w:val="22"/>
                <w:lang w:val="en-GB"/>
              </w:rPr>
              <w:t>3.1</w:t>
            </w:r>
            <w:r w:rsidRPr="005F0729">
              <w:rPr>
                <w:sz w:val="22"/>
                <w:szCs w:val="22"/>
                <w:lang w:val="en-GB"/>
              </w:rPr>
              <w:tab/>
              <w:t xml:space="preserve">Scheme of </w:t>
            </w:r>
            <w:r w:rsidR="00ED37CD" w:rsidRPr="005F0729">
              <w:rPr>
                <w:sz w:val="22"/>
                <w:szCs w:val="22"/>
                <w:lang w:val="en-GB"/>
              </w:rPr>
              <w:t>external assessment</w:t>
            </w:r>
          </w:p>
        </w:tc>
        <w:tc>
          <w:tcPr>
            <w:tcW w:w="1417" w:type="dxa"/>
            <w:vAlign w:val="center"/>
          </w:tcPr>
          <w:p w:rsidR="004216B8" w:rsidRPr="005F0729" w:rsidRDefault="00651948" w:rsidP="00ED37CD">
            <w:pPr>
              <w:jc w:val="center"/>
              <w:rPr>
                <w:lang w:val="en-GB"/>
              </w:rPr>
            </w:pPr>
            <w:r w:rsidRPr="005F0729">
              <w:rPr>
                <w:sz w:val="22"/>
                <w:szCs w:val="22"/>
                <w:lang w:val="en-GB"/>
              </w:rPr>
              <w:t>5</w:t>
            </w:r>
          </w:p>
        </w:tc>
      </w:tr>
      <w:tr w:rsidR="00ED37CD" w:rsidRPr="005F0729" w:rsidTr="00ED37CD">
        <w:tc>
          <w:tcPr>
            <w:tcW w:w="8330" w:type="dxa"/>
            <w:gridSpan w:val="2"/>
          </w:tcPr>
          <w:p w:rsidR="00ED37CD" w:rsidRPr="005F0729" w:rsidRDefault="00ED37CD" w:rsidP="00ED37CD">
            <w:pPr>
              <w:jc w:val="both"/>
              <w:rPr>
                <w:lang w:val="en-GB"/>
              </w:rPr>
            </w:pPr>
            <w:r w:rsidRPr="005F0729">
              <w:rPr>
                <w:sz w:val="22"/>
                <w:szCs w:val="22"/>
                <w:lang w:val="en-GB"/>
              </w:rPr>
              <w:t>3.2</w:t>
            </w:r>
            <w:r w:rsidRPr="005F0729">
              <w:rPr>
                <w:sz w:val="22"/>
                <w:szCs w:val="22"/>
                <w:lang w:val="en-GB"/>
              </w:rPr>
              <w:tab/>
              <w:t>Format of question papers</w:t>
            </w:r>
          </w:p>
        </w:tc>
        <w:tc>
          <w:tcPr>
            <w:tcW w:w="1417" w:type="dxa"/>
            <w:vAlign w:val="center"/>
          </w:tcPr>
          <w:p w:rsidR="00ED37CD" w:rsidRPr="005F0729" w:rsidRDefault="00651948" w:rsidP="00ED37CD">
            <w:pPr>
              <w:jc w:val="center"/>
              <w:rPr>
                <w:lang w:val="en-GB"/>
              </w:rPr>
            </w:pPr>
            <w:r w:rsidRPr="005F0729">
              <w:rPr>
                <w:sz w:val="22"/>
                <w:szCs w:val="22"/>
                <w:lang w:val="en-GB"/>
              </w:rPr>
              <w:t>5</w:t>
            </w:r>
          </w:p>
        </w:tc>
      </w:tr>
      <w:tr w:rsidR="00ED37CD" w:rsidRPr="005F0729" w:rsidTr="00ED37CD">
        <w:tc>
          <w:tcPr>
            <w:tcW w:w="8330" w:type="dxa"/>
            <w:gridSpan w:val="2"/>
          </w:tcPr>
          <w:p w:rsidR="00ED37CD" w:rsidRPr="005F0729" w:rsidRDefault="00ED37CD" w:rsidP="00D83382">
            <w:pPr>
              <w:tabs>
                <w:tab w:val="left" w:pos="707"/>
              </w:tabs>
              <w:jc w:val="both"/>
              <w:rPr>
                <w:lang w:val="en-GB"/>
              </w:rPr>
            </w:pPr>
            <w:r w:rsidRPr="005F0729">
              <w:rPr>
                <w:sz w:val="22"/>
                <w:szCs w:val="22"/>
                <w:lang w:val="en-GB"/>
              </w:rPr>
              <w:t xml:space="preserve">3.3 </w:t>
            </w:r>
            <w:r w:rsidRPr="005F0729">
              <w:rPr>
                <w:sz w:val="22"/>
                <w:szCs w:val="22"/>
                <w:lang w:val="en-GB"/>
              </w:rPr>
              <w:tab/>
              <w:t>Weighing of cognitive levels and difficulty levels</w:t>
            </w:r>
          </w:p>
        </w:tc>
        <w:tc>
          <w:tcPr>
            <w:tcW w:w="1417" w:type="dxa"/>
            <w:vAlign w:val="center"/>
          </w:tcPr>
          <w:p w:rsidR="00ED37CD" w:rsidRPr="005F0729" w:rsidRDefault="00ED37CD" w:rsidP="00ED37CD">
            <w:pPr>
              <w:jc w:val="center"/>
              <w:rPr>
                <w:lang w:val="en-GB"/>
              </w:rPr>
            </w:pPr>
            <w:r w:rsidRPr="005F0729">
              <w:rPr>
                <w:sz w:val="22"/>
                <w:szCs w:val="22"/>
                <w:lang w:val="en-GB"/>
              </w:rPr>
              <w:t>6</w:t>
            </w:r>
          </w:p>
        </w:tc>
      </w:tr>
      <w:tr w:rsidR="00ED37CD" w:rsidRPr="005F0729" w:rsidTr="00ED37CD">
        <w:tc>
          <w:tcPr>
            <w:tcW w:w="675" w:type="dxa"/>
          </w:tcPr>
          <w:p w:rsidR="00ED37CD" w:rsidRPr="005F0729" w:rsidRDefault="00ED37CD" w:rsidP="007161DD">
            <w:pPr>
              <w:jc w:val="both"/>
              <w:rPr>
                <w:lang w:val="en-GB"/>
              </w:rPr>
            </w:pPr>
          </w:p>
        </w:tc>
        <w:tc>
          <w:tcPr>
            <w:tcW w:w="7655" w:type="dxa"/>
          </w:tcPr>
          <w:p w:rsidR="00ED37CD" w:rsidRPr="005F0729" w:rsidRDefault="00ED37CD" w:rsidP="00ED37CD">
            <w:pPr>
              <w:jc w:val="both"/>
              <w:rPr>
                <w:lang w:val="en-GB"/>
              </w:rPr>
            </w:pPr>
          </w:p>
        </w:tc>
        <w:tc>
          <w:tcPr>
            <w:tcW w:w="1417" w:type="dxa"/>
            <w:vAlign w:val="center"/>
          </w:tcPr>
          <w:p w:rsidR="00ED37CD" w:rsidRPr="005F0729" w:rsidRDefault="00ED37CD" w:rsidP="00ED37CD">
            <w:pPr>
              <w:jc w:val="center"/>
              <w:rPr>
                <w:lang w:val="en-GB"/>
              </w:rPr>
            </w:pPr>
          </w:p>
        </w:tc>
      </w:tr>
      <w:tr w:rsidR="00ED37CD" w:rsidRPr="005F0729" w:rsidTr="00ED37CD">
        <w:tc>
          <w:tcPr>
            <w:tcW w:w="8330" w:type="dxa"/>
            <w:gridSpan w:val="2"/>
            <w:vAlign w:val="center"/>
          </w:tcPr>
          <w:p w:rsidR="00ED37CD" w:rsidRPr="005F0729" w:rsidRDefault="00ED37CD" w:rsidP="00ED37CD">
            <w:pPr>
              <w:rPr>
                <w:lang w:val="en-GB"/>
              </w:rPr>
            </w:pPr>
            <w:r w:rsidRPr="005F0729">
              <w:rPr>
                <w:b/>
                <w:sz w:val="22"/>
                <w:szCs w:val="22"/>
                <w:lang w:val="en-GB"/>
              </w:rPr>
              <w:t>4.</w:t>
            </w:r>
            <w:r w:rsidRPr="005F0729">
              <w:rPr>
                <w:b/>
                <w:sz w:val="22"/>
                <w:szCs w:val="22"/>
                <w:lang w:val="en-GB"/>
              </w:rPr>
              <w:tab/>
              <w:t xml:space="preserve">ELABORATION OF THE CONTENT </w:t>
            </w:r>
          </w:p>
        </w:tc>
        <w:tc>
          <w:tcPr>
            <w:tcW w:w="1417" w:type="dxa"/>
            <w:vAlign w:val="center"/>
          </w:tcPr>
          <w:p w:rsidR="00ED37CD" w:rsidRPr="005F0729" w:rsidRDefault="00ED37CD" w:rsidP="00ED37CD">
            <w:pPr>
              <w:jc w:val="center"/>
              <w:rPr>
                <w:b/>
                <w:lang w:val="en-GB"/>
              </w:rPr>
            </w:pPr>
            <w:r w:rsidRPr="005F0729">
              <w:rPr>
                <w:b/>
                <w:sz w:val="22"/>
                <w:szCs w:val="22"/>
                <w:lang w:val="en-GB"/>
              </w:rPr>
              <w:t>7</w:t>
            </w:r>
          </w:p>
        </w:tc>
      </w:tr>
      <w:tr w:rsidR="00ED37CD" w:rsidRPr="005F0729" w:rsidTr="00D83382">
        <w:tc>
          <w:tcPr>
            <w:tcW w:w="675" w:type="dxa"/>
          </w:tcPr>
          <w:p w:rsidR="00ED37CD" w:rsidRPr="005F0729" w:rsidRDefault="00ED37CD" w:rsidP="007161DD">
            <w:pPr>
              <w:rPr>
                <w:lang w:val="en-GB"/>
              </w:rPr>
            </w:pPr>
            <w:r w:rsidRPr="005F0729">
              <w:rPr>
                <w:sz w:val="22"/>
                <w:szCs w:val="22"/>
                <w:lang w:val="en-GB"/>
              </w:rPr>
              <w:t>4.1</w:t>
            </w:r>
          </w:p>
        </w:tc>
        <w:tc>
          <w:tcPr>
            <w:tcW w:w="7655" w:type="dxa"/>
          </w:tcPr>
          <w:p w:rsidR="00ED37CD" w:rsidRPr="005F0729" w:rsidRDefault="00ED37CD" w:rsidP="007161DD">
            <w:pPr>
              <w:jc w:val="both"/>
              <w:rPr>
                <w:lang w:val="en-GB"/>
              </w:rPr>
            </w:pPr>
            <w:r w:rsidRPr="005F0729">
              <w:rPr>
                <w:sz w:val="22"/>
                <w:szCs w:val="22"/>
                <w:lang w:val="en-GB"/>
              </w:rPr>
              <w:t>Paper 1: Practical paper</w:t>
            </w:r>
          </w:p>
        </w:tc>
        <w:tc>
          <w:tcPr>
            <w:tcW w:w="1417" w:type="dxa"/>
            <w:vAlign w:val="center"/>
          </w:tcPr>
          <w:p w:rsidR="00ED37CD" w:rsidRPr="005F0729" w:rsidRDefault="00ED37CD" w:rsidP="00ED37CD">
            <w:pPr>
              <w:jc w:val="center"/>
              <w:rPr>
                <w:lang w:val="en-GB"/>
              </w:rPr>
            </w:pPr>
            <w:r w:rsidRPr="005F0729">
              <w:rPr>
                <w:sz w:val="22"/>
                <w:szCs w:val="22"/>
                <w:lang w:val="en-GB"/>
              </w:rPr>
              <w:t>7</w:t>
            </w:r>
          </w:p>
        </w:tc>
      </w:tr>
      <w:tr w:rsidR="00ED37CD" w:rsidRPr="005F0729" w:rsidTr="00D83382">
        <w:tc>
          <w:tcPr>
            <w:tcW w:w="675" w:type="dxa"/>
          </w:tcPr>
          <w:p w:rsidR="00ED37CD" w:rsidRPr="005F0729" w:rsidRDefault="00ED37CD" w:rsidP="007161DD">
            <w:pPr>
              <w:rPr>
                <w:lang w:val="en-GB"/>
              </w:rPr>
            </w:pPr>
            <w:r w:rsidRPr="005F0729">
              <w:rPr>
                <w:sz w:val="22"/>
                <w:szCs w:val="22"/>
                <w:lang w:val="en-GB"/>
              </w:rPr>
              <w:t>4.2</w:t>
            </w:r>
          </w:p>
        </w:tc>
        <w:tc>
          <w:tcPr>
            <w:tcW w:w="7655" w:type="dxa"/>
          </w:tcPr>
          <w:p w:rsidR="00ED37CD" w:rsidRPr="005F0729" w:rsidRDefault="00ED37CD" w:rsidP="00391258">
            <w:pPr>
              <w:jc w:val="both"/>
              <w:rPr>
                <w:lang w:val="en-GB"/>
              </w:rPr>
            </w:pPr>
            <w:r w:rsidRPr="005F0729">
              <w:rPr>
                <w:sz w:val="22"/>
                <w:szCs w:val="22"/>
                <w:lang w:val="en-GB"/>
              </w:rPr>
              <w:t>Paper 2: Theory paper</w:t>
            </w:r>
          </w:p>
        </w:tc>
        <w:tc>
          <w:tcPr>
            <w:tcW w:w="1417" w:type="dxa"/>
            <w:vAlign w:val="center"/>
          </w:tcPr>
          <w:p w:rsidR="00ED37CD" w:rsidRPr="005F0729" w:rsidRDefault="00ED37CD" w:rsidP="00651948">
            <w:pPr>
              <w:jc w:val="center"/>
              <w:rPr>
                <w:lang w:val="en-GB"/>
              </w:rPr>
            </w:pPr>
            <w:r w:rsidRPr="005F0729">
              <w:rPr>
                <w:sz w:val="22"/>
                <w:szCs w:val="22"/>
                <w:lang w:val="en-GB"/>
              </w:rPr>
              <w:t>1</w:t>
            </w:r>
            <w:r w:rsidR="00651948" w:rsidRPr="005F0729">
              <w:rPr>
                <w:sz w:val="22"/>
                <w:szCs w:val="22"/>
                <w:lang w:val="en-GB"/>
              </w:rPr>
              <w:t>1</w:t>
            </w:r>
          </w:p>
        </w:tc>
      </w:tr>
      <w:tr w:rsidR="004216B8" w:rsidRPr="005F0729" w:rsidTr="00ED37CD">
        <w:tc>
          <w:tcPr>
            <w:tcW w:w="8330" w:type="dxa"/>
            <w:gridSpan w:val="2"/>
          </w:tcPr>
          <w:p w:rsidR="004216B8" w:rsidRPr="005F0729" w:rsidRDefault="004216B8" w:rsidP="007161DD">
            <w:pPr>
              <w:jc w:val="both"/>
              <w:rPr>
                <w:lang w:val="en-GB"/>
              </w:rPr>
            </w:pPr>
          </w:p>
        </w:tc>
        <w:tc>
          <w:tcPr>
            <w:tcW w:w="1417" w:type="dxa"/>
            <w:vAlign w:val="center"/>
          </w:tcPr>
          <w:p w:rsidR="004216B8" w:rsidRPr="005F0729" w:rsidRDefault="004216B8" w:rsidP="00ED37CD">
            <w:pPr>
              <w:jc w:val="center"/>
              <w:rPr>
                <w:lang w:val="en-GB"/>
              </w:rPr>
            </w:pPr>
          </w:p>
        </w:tc>
      </w:tr>
      <w:tr w:rsidR="004216B8" w:rsidRPr="005F0729" w:rsidTr="00ED37CD">
        <w:tc>
          <w:tcPr>
            <w:tcW w:w="8330" w:type="dxa"/>
            <w:gridSpan w:val="2"/>
          </w:tcPr>
          <w:p w:rsidR="004216B8" w:rsidRPr="005F0729" w:rsidRDefault="00ED37CD" w:rsidP="00391258">
            <w:pPr>
              <w:jc w:val="both"/>
              <w:rPr>
                <w:lang w:val="en-GB"/>
              </w:rPr>
            </w:pPr>
            <w:r w:rsidRPr="005F0729">
              <w:rPr>
                <w:b/>
                <w:sz w:val="22"/>
                <w:szCs w:val="22"/>
                <w:lang w:val="en-GB"/>
              </w:rPr>
              <w:t>5.</w:t>
            </w:r>
            <w:r w:rsidR="004216B8" w:rsidRPr="005F0729">
              <w:rPr>
                <w:sz w:val="22"/>
                <w:szCs w:val="22"/>
                <w:lang w:val="en-GB"/>
              </w:rPr>
              <w:tab/>
            </w:r>
            <w:r w:rsidRPr="005F0729">
              <w:rPr>
                <w:b/>
                <w:sz w:val="22"/>
                <w:szCs w:val="22"/>
                <w:lang w:val="en-GB"/>
              </w:rPr>
              <w:t>PRACTICAL ASSESSMENT TASK (PAT)</w:t>
            </w:r>
          </w:p>
        </w:tc>
        <w:tc>
          <w:tcPr>
            <w:tcW w:w="1417" w:type="dxa"/>
            <w:vAlign w:val="center"/>
          </w:tcPr>
          <w:p w:rsidR="004216B8" w:rsidRPr="005F0729" w:rsidRDefault="001E6EEF" w:rsidP="00651948">
            <w:pPr>
              <w:jc w:val="center"/>
              <w:rPr>
                <w:b/>
                <w:lang w:val="en-GB"/>
              </w:rPr>
            </w:pPr>
            <w:r w:rsidRPr="005F0729">
              <w:rPr>
                <w:b/>
                <w:sz w:val="22"/>
                <w:szCs w:val="22"/>
                <w:lang w:val="en-GB"/>
              </w:rPr>
              <w:t>1</w:t>
            </w:r>
            <w:r w:rsidR="00651948" w:rsidRPr="005F0729">
              <w:rPr>
                <w:b/>
                <w:sz w:val="22"/>
                <w:szCs w:val="22"/>
                <w:lang w:val="en-GB"/>
              </w:rPr>
              <w:t>2</w:t>
            </w:r>
          </w:p>
        </w:tc>
      </w:tr>
      <w:tr w:rsidR="00ED37CD" w:rsidRPr="005F0729" w:rsidTr="00ED37CD">
        <w:tc>
          <w:tcPr>
            <w:tcW w:w="8330" w:type="dxa"/>
            <w:gridSpan w:val="2"/>
          </w:tcPr>
          <w:p w:rsidR="00ED37CD" w:rsidRPr="005F0729" w:rsidRDefault="00ED37CD" w:rsidP="00391258">
            <w:pPr>
              <w:jc w:val="both"/>
              <w:rPr>
                <w:lang w:val="en-GB"/>
              </w:rPr>
            </w:pPr>
          </w:p>
        </w:tc>
        <w:tc>
          <w:tcPr>
            <w:tcW w:w="1417" w:type="dxa"/>
            <w:vAlign w:val="center"/>
          </w:tcPr>
          <w:p w:rsidR="00ED37CD" w:rsidRPr="005F0729" w:rsidRDefault="00ED37CD" w:rsidP="00ED37CD">
            <w:pPr>
              <w:jc w:val="center"/>
              <w:rPr>
                <w:lang w:val="en-GB"/>
              </w:rPr>
            </w:pPr>
          </w:p>
        </w:tc>
      </w:tr>
      <w:tr w:rsidR="004216B8" w:rsidRPr="005F0729" w:rsidTr="00ED37CD">
        <w:tc>
          <w:tcPr>
            <w:tcW w:w="8330" w:type="dxa"/>
            <w:gridSpan w:val="2"/>
          </w:tcPr>
          <w:p w:rsidR="004216B8" w:rsidRPr="005F0729" w:rsidRDefault="00ED37CD" w:rsidP="007161DD">
            <w:pPr>
              <w:jc w:val="both"/>
              <w:rPr>
                <w:lang w:val="en-GB"/>
              </w:rPr>
            </w:pPr>
            <w:r w:rsidRPr="005F0729">
              <w:rPr>
                <w:b/>
                <w:sz w:val="22"/>
                <w:szCs w:val="22"/>
                <w:lang w:val="en-GB"/>
              </w:rPr>
              <w:t>6.</w:t>
            </w:r>
            <w:r w:rsidRPr="005F0729">
              <w:rPr>
                <w:sz w:val="22"/>
                <w:szCs w:val="22"/>
                <w:lang w:val="en-GB"/>
              </w:rPr>
              <w:tab/>
            </w:r>
            <w:r w:rsidRPr="005F0729">
              <w:rPr>
                <w:b/>
                <w:sz w:val="22"/>
                <w:szCs w:val="22"/>
                <w:lang w:val="en-GB"/>
              </w:rPr>
              <w:t>CONCLUSION</w:t>
            </w:r>
          </w:p>
        </w:tc>
        <w:tc>
          <w:tcPr>
            <w:tcW w:w="1417" w:type="dxa"/>
            <w:vAlign w:val="center"/>
          </w:tcPr>
          <w:p w:rsidR="004216B8" w:rsidRPr="005F0729" w:rsidRDefault="00ED37CD" w:rsidP="00651948">
            <w:pPr>
              <w:jc w:val="center"/>
              <w:rPr>
                <w:b/>
                <w:lang w:val="en-GB"/>
              </w:rPr>
            </w:pPr>
            <w:r w:rsidRPr="005F0729">
              <w:rPr>
                <w:b/>
                <w:sz w:val="22"/>
                <w:szCs w:val="22"/>
                <w:lang w:val="en-GB"/>
              </w:rPr>
              <w:t>1</w:t>
            </w:r>
            <w:r w:rsidR="00651948" w:rsidRPr="005F0729">
              <w:rPr>
                <w:b/>
                <w:sz w:val="22"/>
                <w:szCs w:val="22"/>
                <w:lang w:val="en-GB"/>
              </w:rPr>
              <w:t>2</w:t>
            </w:r>
          </w:p>
        </w:tc>
      </w:tr>
    </w:tbl>
    <w:p w:rsidR="009D1525" w:rsidRPr="005F0729" w:rsidRDefault="009D1525" w:rsidP="009D1525">
      <w:pPr>
        <w:pStyle w:val="EG1"/>
        <w:spacing w:before="0"/>
        <w:rPr>
          <w:rFonts w:cs="Arial"/>
          <w:sz w:val="22"/>
          <w:szCs w:val="22"/>
        </w:rPr>
      </w:pPr>
      <w:r w:rsidRPr="005F0729">
        <w:rPr>
          <w:rFonts w:cs="Arial"/>
          <w:sz w:val="22"/>
          <w:szCs w:val="22"/>
        </w:rPr>
        <w:t xml:space="preserve"> </w:t>
      </w:r>
    </w:p>
    <w:p w:rsidR="00B56593" w:rsidRPr="005F0729" w:rsidRDefault="00B56593" w:rsidP="00B56593">
      <w:pPr>
        <w:pStyle w:val="TOC3"/>
        <w:tabs>
          <w:tab w:val="right" w:leader="dot" w:pos="9060"/>
        </w:tabs>
        <w:rPr>
          <w:rFonts w:ascii="Arial" w:hAnsi="Arial" w:cs="Arial"/>
          <w:b/>
          <w:bCs/>
          <w:sz w:val="24"/>
          <w:szCs w:val="24"/>
          <w:lang w:val="en-GB"/>
        </w:rPr>
      </w:pPr>
    </w:p>
    <w:p w:rsidR="00B56593" w:rsidRPr="005F0729" w:rsidRDefault="00B56593">
      <w:pPr>
        <w:rPr>
          <w:rFonts w:asciiTheme="minorHAnsi" w:eastAsiaTheme="minorEastAsia" w:hAnsiTheme="minorHAnsi" w:cs="Times New Roman"/>
          <w:b/>
          <w:bCs/>
          <w:sz w:val="22"/>
          <w:szCs w:val="22"/>
          <w:lang w:val="en-GB"/>
        </w:rPr>
      </w:pPr>
      <w:r w:rsidRPr="005F0729">
        <w:rPr>
          <w:b/>
          <w:bCs/>
          <w:lang w:val="en-GB"/>
        </w:rPr>
        <w:br w:type="page"/>
      </w:r>
    </w:p>
    <w:p w:rsidR="00B74E06" w:rsidRPr="005F0729" w:rsidRDefault="00B74E06" w:rsidP="00BB3128">
      <w:pPr>
        <w:pStyle w:val="EG2"/>
        <w:spacing w:before="0" w:after="0" w:line="240" w:lineRule="auto"/>
        <w:rPr>
          <w:sz w:val="22"/>
          <w:szCs w:val="22"/>
        </w:rPr>
      </w:pPr>
    </w:p>
    <w:p w:rsidR="00B74E06" w:rsidRPr="005F0729" w:rsidRDefault="00B74E06" w:rsidP="00BB3128">
      <w:pPr>
        <w:pStyle w:val="EG2"/>
        <w:spacing w:before="0" w:after="0" w:line="240" w:lineRule="auto"/>
        <w:rPr>
          <w:sz w:val="22"/>
          <w:szCs w:val="22"/>
        </w:rPr>
      </w:pPr>
    </w:p>
    <w:p w:rsidR="00E9023A" w:rsidRPr="005F0729" w:rsidRDefault="00803D6D" w:rsidP="00B74E06">
      <w:pPr>
        <w:pStyle w:val="ListParagraph"/>
        <w:ind w:hanging="720"/>
        <w:contextualSpacing/>
        <w:jc w:val="both"/>
        <w:rPr>
          <w:b/>
          <w:sz w:val="22"/>
          <w:szCs w:val="22"/>
          <w:lang w:val="en-GB"/>
        </w:rPr>
      </w:pPr>
      <w:r w:rsidRPr="005F0729">
        <w:rPr>
          <w:b/>
          <w:sz w:val="22"/>
          <w:szCs w:val="22"/>
          <w:lang w:val="en-GB"/>
        </w:rPr>
        <w:t>1</w:t>
      </w:r>
      <w:r w:rsidR="00B74E06" w:rsidRPr="005F0729">
        <w:rPr>
          <w:b/>
          <w:sz w:val="22"/>
          <w:szCs w:val="22"/>
          <w:lang w:val="en-GB"/>
        </w:rPr>
        <w:t>.</w:t>
      </w:r>
      <w:r w:rsidRPr="005F0729">
        <w:rPr>
          <w:b/>
          <w:sz w:val="22"/>
          <w:szCs w:val="22"/>
          <w:lang w:val="en-GB"/>
        </w:rPr>
        <w:tab/>
      </w:r>
      <w:r w:rsidR="00B74E06" w:rsidRPr="005F0729">
        <w:rPr>
          <w:b/>
          <w:sz w:val="22"/>
          <w:szCs w:val="22"/>
          <w:lang w:val="en-GB"/>
        </w:rPr>
        <w:t>INTRODUCTION</w:t>
      </w:r>
    </w:p>
    <w:p w:rsidR="00B74E06" w:rsidRPr="005F0729" w:rsidRDefault="00B74E06" w:rsidP="00B74E06">
      <w:pPr>
        <w:pStyle w:val="Default"/>
        <w:jc w:val="both"/>
        <w:outlineLvl w:val="0"/>
        <w:rPr>
          <w:b/>
          <w:bCs/>
          <w:sz w:val="22"/>
          <w:szCs w:val="22"/>
          <w:lang w:val="en-GB"/>
        </w:rPr>
      </w:pPr>
    </w:p>
    <w:p w:rsidR="00B74E06" w:rsidRPr="005F0729" w:rsidRDefault="00B74E06" w:rsidP="00B74E06">
      <w:pPr>
        <w:jc w:val="both"/>
        <w:rPr>
          <w:sz w:val="22"/>
          <w:szCs w:val="22"/>
          <w:lang w:val="en-GB"/>
        </w:rPr>
      </w:pPr>
      <w:r w:rsidRPr="005F0729">
        <w:rPr>
          <w:sz w:val="22"/>
          <w:szCs w:val="22"/>
          <w:lang w:val="en-GB"/>
        </w:rPr>
        <w:t xml:space="preserve">The Curriculum and Assessment Policy Statement (CAPS) for Information Technology outlines the nature and purpose of the subject Information Technology. This guides the philosophy underlying the teaching and assessment of the subject in Grade 12. </w:t>
      </w:r>
    </w:p>
    <w:p w:rsidR="00B74E06" w:rsidRPr="005F0729" w:rsidRDefault="00B74E06" w:rsidP="00B74E06">
      <w:pPr>
        <w:jc w:val="both"/>
        <w:rPr>
          <w:sz w:val="22"/>
          <w:szCs w:val="22"/>
          <w:lang w:val="en-GB"/>
        </w:rPr>
      </w:pPr>
    </w:p>
    <w:p w:rsidR="00B74E06" w:rsidRPr="005F0729" w:rsidRDefault="00B74E06" w:rsidP="00B74E06">
      <w:pPr>
        <w:pStyle w:val="ListParagraph"/>
        <w:ind w:left="0"/>
        <w:jc w:val="both"/>
        <w:rPr>
          <w:sz w:val="22"/>
          <w:szCs w:val="22"/>
          <w:lang w:val="en-GB"/>
        </w:rPr>
      </w:pPr>
      <w:r w:rsidRPr="005F0729">
        <w:rPr>
          <w:sz w:val="22"/>
          <w:szCs w:val="22"/>
          <w:lang w:val="en-GB"/>
        </w:rPr>
        <w:t>The purpose of these Examination Guidelines is to:</w:t>
      </w:r>
    </w:p>
    <w:p w:rsidR="00B74E06" w:rsidRPr="005F0729" w:rsidRDefault="00B74E06" w:rsidP="00B74E06">
      <w:pPr>
        <w:pStyle w:val="ListParagraph"/>
        <w:ind w:left="0"/>
        <w:jc w:val="both"/>
        <w:rPr>
          <w:sz w:val="22"/>
          <w:szCs w:val="22"/>
          <w:lang w:val="en-GB"/>
        </w:rPr>
      </w:pPr>
      <w:r w:rsidRPr="005F0729">
        <w:rPr>
          <w:sz w:val="22"/>
          <w:szCs w:val="22"/>
          <w:lang w:val="en-GB"/>
        </w:rPr>
        <w:t xml:space="preserve"> </w:t>
      </w:r>
    </w:p>
    <w:p w:rsidR="00B74E06" w:rsidRPr="005F0729" w:rsidRDefault="00B74E06" w:rsidP="00B74E06">
      <w:pPr>
        <w:pStyle w:val="ListParagraph"/>
        <w:numPr>
          <w:ilvl w:val="0"/>
          <w:numId w:val="20"/>
        </w:numPr>
        <w:spacing w:after="200"/>
        <w:ind w:left="426" w:hanging="426"/>
        <w:contextualSpacing/>
        <w:jc w:val="both"/>
        <w:rPr>
          <w:sz w:val="22"/>
          <w:szCs w:val="22"/>
          <w:lang w:val="en-GB"/>
        </w:rPr>
      </w:pPr>
      <w:r w:rsidRPr="005F0729">
        <w:rPr>
          <w:sz w:val="22"/>
          <w:szCs w:val="22"/>
          <w:lang w:val="en-GB"/>
        </w:rPr>
        <w:t xml:space="preserve">Provide clarity on the depth and scope of the content to be assessed in the Grade 12 National Senior Certificate Examination in Information Technology. </w:t>
      </w:r>
    </w:p>
    <w:p w:rsidR="00B74E06" w:rsidRPr="005F0729" w:rsidRDefault="00B74E06" w:rsidP="00B74E06">
      <w:pPr>
        <w:pStyle w:val="ListParagraph"/>
        <w:numPr>
          <w:ilvl w:val="0"/>
          <w:numId w:val="20"/>
        </w:numPr>
        <w:spacing w:after="200"/>
        <w:ind w:left="426" w:hanging="426"/>
        <w:contextualSpacing/>
        <w:jc w:val="both"/>
        <w:rPr>
          <w:sz w:val="22"/>
          <w:szCs w:val="22"/>
          <w:lang w:val="en-GB"/>
        </w:rPr>
      </w:pPr>
      <w:r w:rsidRPr="005F0729">
        <w:rPr>
          <w:sz w:val="22"/>
          <w:szCs w:val="22"/>
          <w:lang w:val="en-GB"/>
        </w:rPr>
        <w:t>Assist teachers to adequately prepare learners for the examinations.</w:t>
      </w:r>
    </w:p>
    <w:p w:rsidR="00B74E06" w:rsidRPr="005F0729" w:rsidRDefault="00B74E06" w:rsidP="00B74E06">
      <w:pPr>
        <w:pStyle w:val="ListParagraph"/>
        <w:ind w:left="0"/>
        <w:jc w:val="both"/>
        <w:rPr>
          <w:sz w:val="22"/>
          <w:szCs w:val="22"/>
          <w:lang w:val="en-GB"/>
        </w:rPr>
      </w:pPr>
    </w:p>
    <w:p w:rsidR="00E9023A" w:rsidRPr="005F0729" w:rsidRDefault="00B74E06" w:rsidP="00B74E06">
      <w:pPr>
        <w:jc w:val="both"/>
        <w:rPr>
          <w:sz w:val="22"/>
          <w:szCs w:val="22"/>
          <w:lang w:val="en-GB"/>
        </w:rPr>
      </w:pPr>
      <w:r w:rsidRPr="005F0729">
        <w:rPr>
          <w:sz w:val="22"/>
          <w:szCs w:val="22"/>
          <w:lang w:val="en-GB"/>
        </w:rPr>
        <w:t>This document deals with the final Grade 12 external examinations. It does not deal in any depth with the School-Based Assessment (SBA), Practical Assessment Tasks (PATs) or final external practical examinations, as these are clarified in a separate PAT document which is updated annually.</w:t>
      </w:r>
    </w:p>
    <w:p w:rsidR="00D83382" w:rsidRPr="005F0729" w:rsidRDefault="00D83382" w:rsidP="00D83382">
      <w:pPr>
        <w:pStyle w:val="ListParagraph"/>
        <w:ind w:left="0"/>
        <w:jc w:val="both"/>
        <w:rPr>
          <w:sz w:val="22"/>
          <w:szCs w:val="22"/>
          <w:lang w:val="en-GB"/>
        </w:rPr>
      </w:pPr>
    </w:p>
    <w:p w:rsidR="00D83382" w:rsidRPr="005F0729" w:rsidRDefault="00D83382" w:rsidP="00D83382">
      <w:pPr>
        <w:jc w:val="both"/>
        <w:rPr>
          <w:sz w:val="22"/>
          <w:szCs w:val="22"/>
          <w:lang w:val="en-GB"/>
        </w:rPr>
      </w:pPr>
      <w:r w:rsidRPr="005F0729">
        <w:rPr>
          <w:sz w:val="22"/>
          <w:szCs w:val="22"/>
          <w:lang w:val="en-GB"/>
        </w:rPr>
        <w:t>These Examination Guidelines should be read in conjunction with:</w:t>
      </w:r>
    </w:p>
    <w:p w:rsidR="00D83382" w:rsidRPr="005F0729" w:rsidRDefault="00D83382" w:rsidP="00D83382">
      <w:pPr>
        <w:jc w:val="both"/>
        <w:rPr>
          <w:sz w:val="22"/>
          <w:szCs w:val="22"/>
          <w:lang w:val="en-GB"/>
        </w:rPr>
      </w:pPr>
    </w:p>
    <w:p w:rsidR="00D83382" w:rsidRPr="005F0729" w:rsidRDefault="00D83382" w:rsidP="00D83382">
      <w:pPr>
        <w:pStyle w:val="ListParagraph"/>
        <w:numPr>
          <w:ilvl w:val="0"/>
          <w:numId w:val="20"/>
        </w:numPr>
        <w:spacing w:after="200"/>
        <w:ind w:left="426" w:hanging="426"/>
        <w:contextualSpacing/>
        <w:jc w:val="both"/>
        <w:rPr>
          <w:sz w:val="22"/>
          <w:szCs w:val="22"/>
          <w:lang w:val="en-GB"/>
        </w:rPr>
      </w:pPr>
      <w:r w:rsidRPr="005F0729">
        <w:rPr>
          <w:sz w:val="22"/>
          <w:szCs w:val="22"/>
          <w:lang w:val="en-GB"/>
        </w:rPr>
        <w:t>The</w:t>
      </w:r>
      <w:r w:rsidRPr="005F0729">
        <w:rPr>
          <w:i/>
          <w:sz w:val="22"/>
          <w:szCs w:val="22"/>
          <w:lang w:val="en-GB"/>
        </w:rPr>
        <w:t xml:space="preserve"> National Curriculum Statement (NCS) Curriculum and Assessment Policy Statement (CAPS)</w:t>
      </w:r>
      <w:r w:rsidRPr="005F0729">
        <w:rPr>
          <w:sz w:val="22"/>
          <w:szCs w:val="22"/>
          <w:lang w:val="en-GB"/>
        </w:rPr>
        <w:t>: Information Technology</w:t>
      </w:r>
    </w:p>
    <w:p w:rsidR="00D83382" w:rsidRPr="005F0729" w:rsidRDefault="00D83382" w:rsidP="00D83382">
      <w:pPr>
        <w:pStyle w:val="ListParagraph"/>
        <w:numPr>
          <w:ilvl w:val="0"/>
          <w:numId w:val="20"/>
        </w:numPr>
        <w:spacing w:after="200"/>
        <w:ind w:left="426" w:hanging="426"/>
        <w:contextualSpacing/>
        <w:jc w:val="both"/>
        <w:rPr>
          <w:sz w:val="22"/>
          <w:szCs w:val="22"/>
          <w:lang w:val="en-GB"/>
        </w:rPr>
      </w:pPr>
      <w:r w:rsidRPr="005F0729">
        <w:rPr>
          <w:sz w:val="22"/>
          <w:szCs w:val="22"/>
          <w:lang w:val="en-GB"/>
        </w:rPr>
        <w:t xml:space="preserve">The National Protocol of Assessment: </w:t>
      </w:r>
      <w:r w:rsidRPr="005F0729">
        <w:rPr>
          <w:bCs/>
          <w:i/>
          <w:iCs/>
          <w:sz w:val="22"/>
          <w:szCs w:val="22"/>
          <w:shd w:val="clear" w:color="auto" w:fill="FFFFFF"/>
          <w:lang w:val="en-GB"/>
        </w:rPr>
        <w:t xml:space="preserve">An addendum to the policy document, the National Senior Certificate: A qualification at Level 4 on the National Qualifications Framework (NQF), regarding </w:t>
      </w:r>
      <w:r w:rsidRPr="005F0729">
        <w:rPr>
          <w:bCs/>
          <w:i/>
          <w:sz w:val="22"/>
          <w:szCs w:val="22"/>
          <w:shd w:val="clear" w:color="auto" w:fill="FFFFFF"/>
          <w:lang w:val="en-GB"/>
        </w:rPr>
        <w:t>the National Protocol for Assessment (Grades R–12)</w:t>
      </w:r>
    </w:p>
    <w:p w:rsidR="00B74E06" w:rsidRPr="005F0729" w:rsidRDefault="00D83382" w:rsidP="00D83382">
      <w:pPr>
        <w:pStyle w:val="ListParagraph"/>
        <w:numPr>
          <w:ilvl w:val="0"/>
          <w:numId w:val="20"/>
        </w:numPr>
        <w:spacing w:after="200"/>
        <w:ind w:left="426" w:hanging="426"/>
        <w:contextualSpacing/>
        <w:jc w:val="both"/>
        <w:rPr>
          <w:sz w:val="22"/>
          <w:szCs w:val="22"/>
          <w:lang w:val="en-GB"/>
        </w:rPr>
      </w:pPr>
      <w:r w:rsidRPr="005F0729">
        <w:rPr>
          <w:sz w:val="22"/>
          <w:szCs w:val="22"/>
          <w:lang w:val="en-GB"/>
        </w:rPr>
        <w:t>The national</w:t>
      </w:r>
      <w:r w:rsidRPr="005F0729">
        <w:rPr>
          <w:bCs/>
          <w:sz w:val="22"/>
          <w:szCs w:val="22"/>
          <w:shd w:val="clear" w:color="auto" w:fill="FFFFFF"/>
          <w:lang w:val="en-GB"/>
        </w:rPr>
        <w:t xml:space="preserve"> policy pertaining to the programme and promotion requirements of the National Curriculum Statement</w:t>
      </w:r>
      <w:r w:rsidRPr="005F0729">
        <w:rPr>
          <w:sz w:val="22"/>
          <w:szCs w:val="22"/>
          <w:shd w:val="clear" w:color="auto" w:fill="FFFFFF"/>
          <w:lang w:val="en-GB"/>
        </w:rPr>
        <w:t>, G</w:t>
      </w:r>
      <w:r w:rsidRPr="005F0729">
        <w:rPr>
          <w:bCs/>
          <w:sz w:val="22"/>
          <w:szCs w:val="22"/>
          <w:shd w:val="clear" w:color="auto" w:fill="FFFFFF"/>
          <w:lang w:val="en-GB"/>
        </w:rPr>
        <w:t xml:space="preserve">rades </w:t>
      </w:r>
      <w:r w:rsidRPr="005F0729">
        <w:rPr>
          <w:sz w:val="22"/>
          <w:szCs w:val="22"/>
          <w:shd w:val="clear" w:color="auto" w:fill="FFFFFF"/>
          <w:lang w:val="en-GB"/>
        </w:rPr>
        <w:t>R</w:t>
      </w:r>
      <w:r w:rsidRPr="005F0729">
        <w:rPr>
          <w:bCs/>
          <w:sz w:val="22"/>
          <w:szCs w:val="22"/>
          <w:shd w:val="clear" w:color="auto" w:fill="FFFFFF"/>
          <w:lang w:val="en-GB"/>
        </w:rPr>
        <w:t>–12</w:t>
      </w:r>
    </w:p>
    <w:p w:rsidR="00D83382" w:rsidRPr="005F0729" w:rsidRDefault="00D83382">
      <w:pPr>
        <w:rPr>
          <w:sz w:val="22"/>
          <w:szCs w:val="22"/>
          <w:lang w:val="en-GB"/>
        </w:rPr>
      </w:pPr>
      <w:r w:rsidRPr="005F0729">
        <w:rPr>
          <w:sz w:val="22"/>
          <w:szCs w:val="22"/>
          <w:lang w:val="en-GB"/>
        </w:rPr>
        <w:br w:type="page"/>
      </w:r>
    </w:p>
    <w:p w:rsidR="00D83382" w:rsidRPr="005F0729" w:rsidRDefault="00D83382" w:rsidP="00B74E06">
      <w:pPr>
        <w:jc w:val="both"/>
        <w:rPr>
          <w:sz w:val="22"/>
          <w:szCs w:val="22"/>
          <w:lang w:val="en-GB"/>
        </w:rPr>
      </w:pPr>
    </w:p>
    <w:p w:rsidR="00D83382" w:rsidRPr="005F0729" w:rsidRDefault="00D83382" w:rsidP="00B74E06">
      <w:pPr>
        <w:jc w:val="both"/>
        <w:rPr>
          <w:sz w:val="22"/>
          <w:szCs w:val="22"/>
          <w:lang w:val="en-GB"/>
        </w:rPr>
      </w:pPr>
    </w:p>
    <w:p w:rsidR="00E9023A" w:rsidRPr="005F0729" w:rsidRDefault="00E9023A" w:rsidP="00B74E06">
      <w:pPr>
        <w:pStyle w:val="ListParagraph"/>
        <w:ind w:hanging="720"/>
        <w:contextualSpacing/>
        <w:jc w:val="both"/>
        <w:rPr>
          <w:b/>
          <w:sz w:val="22"/>
          <w:szCs w:val="22"/>
          <w:lang w:val="en-GB"/>
        </w:rPr>
      </w:pPr>
      <w:r w:rsidRPr="005F0729">
        <w:rPr>
          <w:b/>
          <w:sz w:val="22"/>
          <w:szCs w:val="22"/>
          <w:lang w:val="en-GB"/>
        </w:rPr>
        <w:t>2.</w:t>
      </w:r>
      <w:r w:rsidRPr="005F0729">
        <w:rPr>
          <w:b/>
          <w:sz w:val="22"/>
          <w:szCs w:val="22"/>
          <w:lang w:val="en-GB"/>
        </w:rPr>
        <w:tab/>
      </w:r>
      <w:r w:rsidR="00B74E06" w:rsidRPr="005F0729">
        <w:rPr>
          <w:b/>
          <w:sz w:val="22"/>
          <w:szCs w:val="22"/>
          <w:lang w:val="en-GB"/>
        </w:rPr>
        <w:t>COMPUTER LAB REQUIREMENTS</w:t>
      </w:r>
    </w:p>
    <w:p w:rsidR="00D83382" w:rsidRPr="005F0729" w:rsidRDefault="00D83382" w:rsidP="00BB3128">
      <w:pPr>
        <w:pStyle w:val="ListParagraph"/>
        <w:tabs>
          <w:tab w:val="left" w:pos="0"/>
        </w:tabs>
        <w:ind w:left="0"/>
        <w:jc w:val="both"/>
        <w:rPr>
          <w:sz w:val="22"/>
          <w:szCs w:val="22"/>
          <w:lang w:val="en-GB"/>
        </w:rPr>
      </w:pPr>
    </w:p>
    <w:p w:rsidR="00D83382" w:rsidRPr="005F0729" w:rsidRDefault="00D83382" w:rsidP="00D83382">
      <w:pPr>
        <w:pStyle w:val="ListParagraph"/>
        <w:tabs>
          <w:tab w:val="left" w:pos="709"/>
        </w:tabs>
        <w:ind w:left="0"/>
        <w:jc w:val="both"/>
        <w:rPr>
          <w:sz w:val="22"/>
          <w:szCs w:val="22"/>
          <w:lang w:val="en-GB"/>
        </w:rPr>
      </w:pPr>
      <w:r w:rsidRPr="005F0729">
        <w:rPr>
          <w:sz w:val="22"/>
          <w:szCs w:val="22"/>
          <w:lang w:val="en-GB"/>
        </w:rPr>
        <w:t>Refer to the CAPS document for the resources required for offering Information Technology, with respect to the infrastructure, equipment and finances, which are the responsibility of the school.</w:t>
      </w:r>
    </w:p>
    <w:p w:rsidR="00D83382" w:rsidRPr="005F0729" w:rsidRDefault="00D83382" w:rsidP="00D83382">
      <w:pPr>
        <w:pStyle w:val="ListParagraph"/>
        <w:tabs>
          <w:tab w:val="left" w:pos="709"/>
        </w:tabs>
        <w:ind w:left="709"/>
        <w:jc w:val="both"/>
        <w:rPr>
          <w:sz w:val="22"/>
          <w:szCs w:val="22"/>
          <w:lang w:val="en-GB"/>
        </w:rPr>
      </w:pPr>
    </w:p>
    <w:p w:rsidR="00D83382" w:rsidRPr="005F0729" w:rsidRDefault="00D83382" w:rsidP="00D83382">
      <w:pPr>
        <w:pStyle w:val="ListParagraph"/>
        <w:tabs>
          <w:tab w:val="left" w:pos="709"/>
          <w:tab w:val="left" w:pos="993"/>
        </w:tabs>
        <w:ind w:left="0"/>
        <w:jc w:val="both"/>
        <w:rPr>
          <w:sz w:val="22"/>
          <w:szCs w:val="22"/>
          <w:lang w:val="en-GB"/>
        </w:rPr>
      </w:pPr>
      <w:r w:rsidRPr="005F0729">
        <w:rPr>
          <w:b/>
          <w:sz w:val="22"/>
          <w:szCs w:val="22"/>
          <w:lang w:val="en-GB"/>
        </w:rPr>
        <w:t xml:space="preserve">NOTE: </w:t>
      </w:r>
      <w:r w:rsidRPr="005F0729">
        <w:rPr>
          <w:b/>
          <w:sz w:val="22"/>
          <w:szCs w:val="22"/>
          <w:lang w:val="en-GB"/>
        </w:rPr>
        <w:tab/>
      </w:r>
      <w:r w:rsidRPr="005F0729">
        <w:rPr>
          <w:sz w:val="22"/>
          <w:szCs w:val="22"/>
          <w:lang w:val="en-GB"/>
        </w:rPr>
        <w:t>Circular S9 of 2015 states, 'As from November 2017, the DBE will only use</w:t>
      </w:r>
      <w:r w:rsidRPr="005F0729">
        <w:rPr>
          <w:sz w:val="22"/>
          <w:szCs w:val="22"/>
          <w:lang w:val="en-GB"/>
        </w:rPr>
        <w:br/>
      </w:r>
      <w:r w:rsidRPr="005F0729">
        <w:rPr>
          <w:sz w:val="22"/>
          <w:szCs w:val="22"/>
          <w:lang w:val="en-GB"/>
        </w:rPr>
        <w:tab/>
      </w:r>
      <w:r w:rsidRPr="005F0729">
        <w:rPr>
          <w:sz w:val="22"/>
          <w:szCs w:val="22"/>
          <w:lang w:val="en-GB"/>
        </w:rPr>
        <w:tab/>
        <w:t>Object Pascal (Delphi) for assessment in the NSC examinations.'</w:t>
      </w:r>
    </w:p>
    <w:p w:rsidR="00D83382" w:rsidRPr="005F0729" w:rsidRDefault="00D83382" w:rsidP="00D83382">
      <w:pPr>
        <w:pStyle w:val="ListParagraph"/>
        <w:tabs>
          <w:tab w:val="left" w:pos="709"/>
        </w:tabs>
        <w:ind w:left="0"/>
        <w:jc w:val="both"/>
        <w:rPr>
          <w:sz w:val="22"/>
          <w:szCs w:val="22"/>
          <w:lang w:val="en-GB"/>
        </w:rPr>
      </w:pPr>
    </w:p>
    <w:p w:rsidR="00D83382" w:rsidRPr="005F0729" w:rsidRDefault="00D83382" w:rsidP="00D83382">
      <w:pPr>
        <w:pStyle w:val="ListParagraph"/>
        <w:tabs>
          <w:tab w:val="left" w:pos="709"/>
        </w:tabs>
        <w:ind w:left="0"/>
        <w:jc w:val="both"/>
        <w:rPr>
          <w:sz w:val="22"/>
          <w:szCs w:val="22"/>
          <w:lang w:val="en-GB"/>
        </w:rPr>
      </w:pPr>
      <w:r w:rsidRPr="005F0729">
        <w:rPr>
          <w:sz w:val="22"/>
          <w:szCs w:val="22"/>
          <w:lang w:val="en-GB"/>
        </w:rPr>
        <w:t>Delphi 2010 is provided for free to all public schools and learners, and can be ordered from Embarcadero Technologies. Contact your IT subject advisor for the order information.</w:t>
      </w:r>
    </w:p>
    <w:p w:rsidR="00D83382" w:rsidRPr="005F0729" w:rsidRDefault="00D83382" w:rsidP="00D83382">
      <w:pPr>
        <w:pStyle w:val="ListParagraph"/>
        <w:tabs>
          <w:tab w:val="left" w:pos="709"/>
        </w:tabs>
        <w:ind w:left="0"/>
        <w:jc w:val="both"/>
        <w:rPr>
          <w:sz w:val="22"/>
          <w:szCs w:val="22"/>
          <w:lang w:val="en-GB"/>
        </w:rPr>
      </w:pPr>
    </w:p>
    <w:p w:rsidR="00E9023A" w:rsidRPr="005F0729" w:rsidRDefault="00D83382" w:rsidP="00D83382">
      <w:pPr>
        <w:pStyle w:val="ListParagraph"/>
        <w:tabs>
          <w:tab w:val="left" w:pos="0"/>
        </w:tabs>
        <w:ind w:left="0"/>
        <w:jc w:val="both"/>
        <w:rPr>
          <w:sz w:val="22"/>
          <w:szCs w:val="22"/>
          <w:lang w:val="en-GB"/>
        </w:rPr>
      </w:pPr>
      <w:r w:rsidRPr="005F0729">
        <w:rPr>
          <w:sz w:val="22"/>
          <w:szCs w:val="22"/>
          <w:lang w:val="en-GB"/>
        </w:rPr>
        <w:t xml:space="preserve">Schools must make sure that the required </w:t>
      </w:r>
      <w:r w:rsidRPr="005F0729">
        <w:rPr>
          <w:b/>
          <w:bCs/>
          <w:sz w:val="22"/>
          <w:szCs w:val="22"/>
          <w:lang w:val="en-GB"/>
        </w:rPr>
        <w:t>programming language is installed</w:t>
      </w:r>
      <w:r w:rsidRPr="005F0729">
        <w:rPr>
          <w:sz w:val="22"/>
          <w:szCs w:val="22"/>
          <w:lang w:val="en-GB"/>
        </w:rPr>
        <w:t xml:space="preserve"> on all computers </w:t>
      </w:r>
      <w:r w:rsidRPr="005F0729">
        <w:rPr>
          <w:b/>
          <w:bCs/>
          <w:sz w:val="22"/>
          <w:szCs w:val="22"/>
          <w:lang w:val="en-GB"/>
        </w:rPr>
        <w:t>at the beginning of the year</w:t>
      </w:r>
      <w:r w:rsidRPr="005F0729">
        <w:rPr>
          <w:sz w:val="22"/>
          <w:szCs w:val="22"/>
          <w:lang w:val="en-GB"/>
        </w:rPr>
        <w:t>. This is to ensure that Grade 12 candidates have enough time to familiarise themselves with the software they are required to use during the final practical Information Technology (IT) examination.</w:t>
      </w:r>
    </w:p>
    <w:p w:rsidR="00D83382" w:rsidRPr="005F0729" w:rsidRDefault="00D83382" w:rsidP="00D83382">
      <w:pPr>
        <w:pStyle w:val="ListParagraph"/>
        <w:tabs>
          <w:tab w:val="left" w:pos="0"/>
        </w:tabs>
        <w:ind w:left="0"/>
        <w:jc w:val="both"/>
        <w:rPr>
          <w:sz w:val="22"/>
          <w:szCs w:val="22"/>
          <w:lang w:val="en-GB"/>
        </w:rPr>
      </w:pPr>
    </w:p>
    <w:p w:rsidR="00E9023A" w:rsidRPr="005F0729" w:rsidRDefault="00803D6D" w:rsidP="00BB3128">
      <w:pPr>
        <w:pStyle w:val="EG2"/>
        <w:spacing w:before="0" w:after="0" w:line="240" w:lineRule="auto"/>
        <w:rPr>
          <w:rFonts w:cs="Arial"/>
          <w:sz w:val="22"/>
          <w:szCs w:val="22"/>
        </w:rPr>
      </w:pPr>
      <w:r w:rsidRPr="005F0729">
        <w:rPr>
          <w:rFonts w:cs="Arial"/>
          <w:sz w:val="22"/>
          <w:szCs w:val="22"/>
        </w:rPr>
        <w:t>2.1</w:t>
      </w:r>
      <w:r w:rsidRPr="005F0729">
        <w:rPr>
          <w:rFonts w:cs="Arial"/>
          <w:sz w:val="22"/>
          <w:szCs w:val="22"/>
        </w:rPr>
        <w:tab/>
      </w:r>
      <w:r w:rsidRPr="005F0729">
        <w:rPr>
          <w:rFonts w:eastAsia="Calibri" w:cs="Arial"/>
          <w:smallCaps w:val="0"/>
          <w:sz w:val="22"/>
          <w:szCs w:val="22"/>
        </w:rPr>
        <w:t xml:space="preserve">Software </w:t>
      </w:r>
      <w:r w:rsidR="00D83382" w:rsidRPr="005F0729">
        <w:rPr>
          <w:rFonts w:eastAsia="Calibri" w:cs="Arial"/>
          <w:smallCaps w:val="0"/>
          <w:sz w:val="22"/>
          <w:szCs w:val="22"/>
        </w:rPr>
        <w:t>requirements</w:t>
      </w:r>
    </w:p>
    <w:p w:rsidR="00D83382" w:rsidRPr="005F0729" w:rsidRDefault="00D83382" w:rsidP="00BB3128">
      <w:pPr>
        <w:pStyle w:val="ListParagraph"/>
        <w:tabs>
          <w:tab w:val="left" w:pos="0"/>
          <w:tab w:val="left" w:pos="810"/>
        </w:tabs>
        <w:ind w:left="0"/>
        <w:jc w:val="both"/>
        <w:rPr>
          <w:sz w:val="22"/>
          <w:szCs w:val="22"/>
          <w:lang w:val="en-GB"/>
        </w:rPr>
      </w:pPr>
    </w:p>
    <w:p w:rsidR="00D83382" w:rsidRPr="005F0729" w:rsidRDefault="00D83382" w:rsidP="00D83382">
      <w:pPr>
        <w:pStyle w:val="ListParagraph"/>
        <w:tabs>
          <w:tab w:val="left" w:pos="709"/>
        </w:tabs>
        <w:ind w:left="0"/>
        <w:jc w:val="both"/>
        <w:rPr>
          <w:sz w:val="22"/>
          <w:szCs w:val="22"/>
          <w:lang w:val="en-GB"/>
        </w:rPr>
      </w:pPr>
      <w:r w:rsidRPr="005F0729">
        <w:rPr>
          <w:sz w:val="22"/>
          <w:szCs w:val="22"/>
          <w:lang w:val="en-GB"/>
        </w:rPr>
        <w:t>The following software versions are required for the NSC IT examination:</w:t>
      </w:r>
    </w:p>
    <w:p w:rsidR="00D83382" w:rsidRPr="005F0729" w:rsidRDefault="00D83382" w:rsidP="00D83382">
      <w:pPr>
        <w:pStyle w:val="ListParagraph"/>
        <w:tabs>
          <w:tab w:val="left" w:pos="0"/>
          <w:tab w:val="left" w:pos="810"/>
        </w:tabs>
        <w:ind w:left="0"/>
        <w:jc w:val="both"/>
        <w:rPr>
          <w:sz w:val="22"/>
          <w:szCs w:val="22"/>
          <w:lang w:val="en-GB"/>
        </w:rPr>
      </w:pPr>
    </w:p>
    <w:p w:rsidR="00D83382" w:rsidRPr="005F0729" w:rsidRDefault="00D83382" w:rsidP="00D83382">
      <w:pPr>
        <w:pStyle w:val="ListParagraph"/>
        <w:numPr>
          <w:ilvl w:val="0"/>
          <w:numId w:val="20"/>
        </w:numPr>
        <w:spacing w:after="200"/>
        <w:ind w:left="426" w:hanging="426"/>
        <w:contextualSpacing/>
        <w:jc w:val="both"/>
        <w:rPr>
          <w:sz w:val="22"/>
          <w:szCs w:val="22"/>
          <w:lang w:val="en-GB"/>
        </w:rPr>
      </w:pPr>
      <w:r w:rsidRPr="005F0729">
        <w:rPr>
          <w:sz w:val="22"/>
          <w:szCs w:val="22"/>
          <w:lang w:val="en-GB"/>
        </w:rPr>
        <w:t>Embarcadero Delphi 2010</w:t>
      </w:r>
    </w:p>
    <w:p w:rsidR="00D83382" w:rsidRPr="005F0729" w:rsidRDefault="00D83382" w:rsidP="00D83382">
      <w:pPr>
        <w:pStyle w:val="ListParagraph"/>
        <w:numPr>
          <w:ilvl w:val="0"/>
          <w:numId w:val="20"/>
        </w:numPr>
        <w:spacing w:after="200"/>
        <w:ind w:left="426" w:hanging="426"/>
        <w:contextualSpacing/>
        <w:jc w:val="both"/>
        <w:rPr>
          <w:sz w:val="22"/>
          <w:szCs w:val="22"/>
          <w:lang w:val="en-GB"/>
        </w:rPr>
      </w:pPr>
      <w:r w:rsidRPr="005F0729">
        <w:rPr>
          <w:sz w:val="22"/>
          <w:szCs w:val="22"/>
          <w:lang w:val="en-GB"/>
        </w:rPr>
        <w:t>Microsoft Office Access 2007 or above</w:t>
      </w:r>
    </w:p>
    <w:p w:rsidR="00D83382" w:rsidRPr="005F0729" w:rsidRDefault="00D83382" w:rsidP="00D83382">
      <w:pPr>
        <w:pStyle w:val="ListParagraph"/>
        <w:tabs>
          <w:tab w:val="left" w:pos="709"/>
        </w:tabs>
        <w:ind w:left="0"/>
        <w:jc w:val="both"/>
        <w:rPr>
          <w:sz w:val="22"/>
          <w:szCs w:val="22"/>
          <w:lang w:val="en-GB"/>
        </w:rPr>
      </w:pPr>
    </w:p>
    <w:p w:rsidR="00D83382" w:rsidRPr="005F0729" w:rsidRDefault="00D83382" w:rsidP="00D83382">
      <w:pPr>
        <w:pStyle w:val="ListParagraph"/>
        <w:tabs>
          <w:tab w:val="left" w:pos="709"/>
          <w:tab w:val="left" w:pos="993"/>
        </w:tabs>
        <w:ind w:left="993" w:hanging="993"/>
        <w:jc w:val="both"/>
        <w:rPr>
          <w:sz w:val="22"/>
          <w:szCs w:val="22"/>
          <w:lang w:val="en-GB"/>
        </w:rPr>
      </w:pPr>
      <w:r w:rsidRPr="005F0729">
        <w:rPr>
          <w:b/>
          <w:sz w:val="22"/>
          <w:szCs w:val="22"/>
          <w:lang w:val="en-GB"/>
        </w:rPr>
        <w:t xml:space="preserve">NOTE: </w:t>
      </w:r>
      <w:r w:rsidRPr="005F0729">
        <w:rPr>
          <w:b/>
          <w:sz w:val="22"/>
          <w:szCs w:val="22"/>
          <w:lang w:val="en-GB"/>
        </w:rPr>
        <w:tab/>
      </w:r>
      <w:r w:rsidRPr="005F0729">
        <w:rPr>
          <w:sz w:val="22"/>
          <w:szCs w:val="22"/>
          <w:lang w:val="en-GB"/>
        </w:rPr>
        <w:t>The learner files for the NSC IT examination will be prepared using Delphi 2010. Schools using lower versions of Delphi (</w:t>
      </w:r>
      <w:r w:rsidRPr="005F0729">
        <w:rPr>
          <w:spacing w:val="-4"/>
          <w:sz w:val="22"/>
          <w:szCs w:val="22"/>
          <w:lang w:val="en-GB"/>
        </w:rPr>
        <w:t xml:space="preserve">Delphi 7.0/Delphi Light/Turbo Delphi) </w:t>
      </w:r>
      <w:r w:rsidRPr="005F0729">
        <w:rPr>
          <w:sz w:val="22"/>
          <w:szCs w:val="22"/>
          <w:lang w:val="en-GB"/>
        </w:rPr>
        <w:t>must be aware of the error message that will display when the Delphi 2010 programs provided for the NSC examination are executed and how to fix the error.</w:t>
      </w:r>
    </w:p>
    <w:p w:rsidR="00D83382" w:rsidRPr="005F0729" w:rsidRDefault="00D83382" w:rsidP="00D83382">
      <w:pPr>
        <w:pStyle w:val="ListParagraph"/>
        <w:tabs>
          <w:tab w:val="left" w:pos="810"/>
        </w:tabs>
        <w:ind w:left="0"/>
        <w:jc w:val="both"/>
        <w:rPr>
          <w:sz w:val="22"/>
          <w:szCs w:val="22"/>
          <w:lang w:val="en-GB"/>
        </w:rPr>
      </w:pPr>
    </w:p>
    <w:p w:rsidR="00D83382" w:rsidRPr="005F0729" w:rsidRDefault="00D83382" w:rsidP="00D83382">
      <w:pPr>
        <w:pStyle w:val="ListParagraph"/>
        <w:tabs>
          <w:tab w:val="left" w:pos="709"/>
          <w:tab w:val="left" w:pos="993"/>
        </w:tabs>
        <w:ind w:left="993" w:hanging="993"/>
        <w:jc w:val="both"/>
        <w:rPr>
          <w:i/>
          <w:sz w:val="22"/>
          <w:szCs w:val="22"/>
          <w:lang w:val="en-GB"/>
        </w:rPr>
      </w:pPr>
      <w:r w:rsidRPr="005F0729">
        <w:rPr>
          <w:b/>
          <w:sz w:val="22"/>
          <w:szCs w:val="22"/>
          <w:lang w:val="en-GB"/>
        </w:rPr>
        <w:t xml:space="preserve">NOTE: </w:t>
      </w:r>
      <w:r w:rsidRPr="005F0729">
        <w:rPr>
          <w:b/>
          <w:sz w:val="22"/>
          <w:szCs w:val="22"/>
          <w:lang w:val="en-GB"/>
        </w:rPr>
        <w:tab/>
      </w:r>
      <w:r w:rsidRPr="005F0729">
        <w:rPr>
          <w:sz w:val="22"/>
          <w:szCs w:val="22"/>
          <w:lang w:val="en-GB"/>
        </w:rPr>
        <w:t xml:space="preserve">The Microsoft Office Access database engine 2007 or higher (English) version must be installed in order to use the </w:t>
      </w:r>
      <w:r w:rsidR="00DE1B9D" w:rsidRPr="005F0729">
        <w:rPr>
          <w:sz w:val="22"/>
          <w:szCs w:val="22"/>
          <w:lang w:val="en-GB"/>
        </w:rPr>
        <w:t>'</w:t>
      </w:r>
      <w:r w:rsidRPr="005F0729">
        <w:rPr>
          <w:b/>
          <w:iCs/>
          <w:sz w:val="22"/>
          <w:szCs w:val="22"/>
          <w:lang w:val="en-GB"/>
        </w:rPr>
        <w:t>Microsoft Office 12.0 Access Database Engine OLE DB Driver</w:t>
      </w:r>
      <w:r w:rsidR="00DE1B9D" w:rsidRPr="005F0729">
        <w:rPr>
          <w:iCs/>
          <w:sz w:val="22"/>
          <w:szCs w:val="22"/>
          <w:lang w:val="en-GB"/>
        </w:rPr>
        <w:t>'</w:t>
      </w:r>
      <w:r w:rsidRPr="005F0729">
        <w:rPr>
          <w:sz w:val="22"/>
          <w:szCs w:val="22"/>
          <w:lang w:val="en-GB"/>
        </w:rPr>
        <w:t xml:space="preserve"> with the database aware components. This is in addition to the '</w:t>
      </w:r>
      <w:r w:rsidRPr="005F0729">
        <w:rPr>
          <w:iCs/>
          <w:sz w:val="22"/>
          <w:szCs w:val="22"/>
          <w:lang w:val="en-GB"/>
        </w:rPr>
        <w:t>Microsoft Jet 4.0 OLEDB Provider'</w:t>
      </w:r>
      <w:r w:rsidRPr="005F0729">
        <w:rPr>
          <w:sz w:val="22"/>
          <w:szCs w:val="22"/>
          <w:lang w:val="en-GB"/>
        </w:rPr>
        <w:t xml:space="preserve"> driver, which is used for older versions of Microsoft databases.</w:t>
      </w:r>
    </w:p>
    <w:p w:rsidR="00D83382" w:rsidRPr="005F0729" w:rsidRDefault="00D83382" w:rsidP="00D83382">
      <w:pPr>
        <w:pStyle w:val="ListParagraph"/>
        <w:tabs>
          <w:tab w:val="left" w:pos="709"/>
          <w:tab w:val="left" w:pos="993"/>
        </w:tabs>
        <w:ind w:left="993" w:hanging="993"/>
        <w:jc w:val="both"/>
        <w:rPr>
          <w:sz w:val="22"/>
          <w:szCs w:val="22"/>
          <w:lang w:val="en-GB"/>
        </w:rPr>
      </w:pPr>
    </w:p>
    <w:p w:rsidR="00AB3018" w:rsidRPr="005F0729" w:rsidRDefault="00D83382" w:rsidP="00D83382">
      <w:pPr>
        <w:pStyle w:val="ListParagraph"/>
        <w:tabs>
          <w:tab w:val="left" w:pos="709"/>
          <w:tab w:val="left" w:pos="993"/>
        </w:tabs>
        <w:ind w:left="993" w:hanging="993"/>
        <w:jc w:val="both"/>
        <w:rPr>
          <w:sz w:val="22"/>
          <w:szCs w:val="22"/>
          <w:lang w:val="en-GB"/>
        </w:rPr>
      </w:pPr>
      <w:r w:rsidRPr="005F0729">
        <w:rPr>
          <w:b/>
          <w:sz w:val="22"/>
          <w:szCs w:val="22"/>
          <w:lang w:val="en-GB"/>
        </w:rPr>
        <w:t xml:space="preserve">NOTE: </w:t>
      </w:r>
      <w:r w:rsidRPr="005F0729">
        <w:rPr>
          <w:b/>
          <w:sz w:val="22"/>
          <w:szCs w:val="22"/>
          <w:lang w:val="en-GB"/>
        </w:rPr>
        <w:tab/>
      </w:r>
      <w:r w:rsidRPr="005F0729">
        <w:rPr>
          <w:sz w:val="22"/>
          <w:szCs w:val="22"/>
          <w:lang w:val="en-GB"/>
        </w:rPr>
        <w:t>The configuration of software mentioned above is used to prepare the learner files for the practical paper. The computer lab that will be used during the Grade 12 examination should be prepared using the same configuration.</w:t>
      </w:r>
    </w:p>
    <w:p w:rsidR="00D83382" w:rsidRPr="005F0729" w:rsidRDefault="00D83382" w:rsidP="00D83382">
      <w:pPr>
        <w:tabs>
          <w:tab w:val="left" w:pos="709"/>
        </w:tabs>
        <w:jc w:val="both"/>
        <w:rPr>
          <w:i/>
          <w:sz w:val="22"/>
          <w:szCs w:val="22"/>
          <w:lang w:val="en-GB"/>
        </w:rPr>
      </w:pPr>
    </w:p>
    <w:p w:rsidR="00E9023A" w:rsidRPr="005F0729" w:rsidRDefault="007B0FFC" w:rsidP="00BB3128">
      <w:pPr>
        <w:pStyle w:val="EG2"/>
        <w:spacing w:before="0" w:after="0" w:line="240" w:lineRule="auto"/>
        <w:rPr>
          <w:rFonts w:cs="Arial"/>
          <w:sz w:val="22"/>
          <w:szCs w:val="22"/>
        </w:rPr>
      </w:pPr>
      <w:r w:rsidRPr="005F0729">
        <w:rPr>
          <w:rFonts w:cs="Arial"/>
          <w:sz w:val="22"/>
          <w:szCs w:val="22"/>
        </w:rPr>
        <w:t>2.2</w:t>
      </w:r>
      <w:r w:rsidRPr="005F0729">
        <w:rPr>
          <w:rFonts w:cs="Arial"/>
          <w:sz w:val="22"/>
          <w:szCs w:val="22"/>
        </w:rPr>
        <w:tab/>
      </w:r>
      <w:r w:rsidRPr="005F0729">
        <w:rPr>
          <w:rFonts w:eastAsia="Calibri" w:cs="Arial"/>
          <w:smallCaps w:val="0"/>
          <w:sz w:val="22"/>
          <w:szCs w:val="22"/>
        </w:rPr>
        <w:t xml:space="preserve">Official </w:t>
      </w:r>
      <w:r w:rsidR="00D83382" w:rsidRPr="005F0729">
        <w:rPr>
          <w:rFonts w:eastAsia="Calibri" w:cs="Arial"/>
          <w:smallCaps w:val="0"/>
          <w:sz w:val="22"/>
          <w:szCs w:val="22"/>
        </w:rPr>
        <w:t xml:space="preserve">checklist </w:t>
      </w:r>
      <w:r w:rsidRPr="005F0729">
        <w:rPr>
          <w:rFonts w:eastAsia="Calibri" w:cs="Arial"/>
          <w:smallCaps w:val="0"/>
          <w:sz w:val="22"/>
          <w:szCs w:val="22"/>
        </w:rPr>
        <w:t xml:space="preserve">for </w:t>
      </w:r>
      <w:r w:rsidR="00D83382" w:rsidRPr="005F0729">
        <w:rPr>
          <w:rFonts w:eastAsia="Calibri" w:cs="Arial"/>
          <w:smallCaps w:val="0"/>
          <w:sz w:val="22"/>
          <w:szCs w:val="22"/>
        </w:rPr>
        <w:t>the external examination session</w:t>
      </w:r>
    </w:p>
    <w:p w:rsidR="00D83382" w:rsidRPr="005F0729" w:rsidRDefault="00D83382" w:rsidP="00D83382">
      <w:pPr>
        <w:pStyle w:val="ListParagraph"/>
        <w:tabs>
          <w:tab w:val="left" w:pos="709"/>
        </w:tabs>
        <w:ind w:left="709"/>
        <w:jc w:val="both"/>
        <w:rPr>
          <w:sz w:val="22"/>
          <w:szCs w:val="22"/>
          <w:lang w:val="en-GB"/>
        </w:rPr>
      </w:pPr>
    </w:p>
    <w:p w:rsidR="00D83382" w:rsidRPr="005F0729" w:rsidRDefault="00D83382" w:rsidP="00D83382">
      <w:pPr>
        <w:pStyle w:val="ListParagraph"/>
        <w:tabs>
          <w:tab w:val="left" w:pos="709"/>
        </w:tabs>
        <w:ind w:left="0"/>
        <w:jc w:val="both"/>
        <w:rPr>
          <w:sz w:val="22"/>
          <w:szCs w:val="22"/>
          <w:lang w:val="en-GB"/>
        </w:rPr>
      </w:pPr>
      <w:r w:rsidRPr="005F0729">
        <w:rPr>
          <w:sz w:val="22"/>
          <w:szCs w:val="22"/>
          <w:lang w:val="en-GB"/>
        </w:rPr>
        <w:t>According to examination instruction Circular E14 of 2013, each computer lab used for the Grade 12 final IT practical examination must be audited. The audit must be done using a checklist, which is supplied annually by the DBE/provincial education departments. A certificate of readiness must be submitted to the DBE after being co-signed by the IT teacher, the IT technician and the school principal, and then verified by the district facilitator.</w:t>
      </w:r>
    </w:p>
    <w:p w:rsidR="00E9023A" w:rsidRPr="005F0729" w:rsidRDefault="00E9023A" w:rsidP="00BB3128">
      <w:pPr>
        <w:jc w:val="both"/>
        <w:rPr>
          <w:sz w:val="22"/>
          <w:szCs w:val="22"/>
          <w:lang w:val="en-GB"/>
        </w:rPr>
      </w:pPr>
    </w:p>
    <w:p w:rsidR="00D83382" w:rsidRPr="005F0729" w:rsidRDefault="00D83382">
      <w:pPr>
        <w:rPr>
          <w:sz w:val="22"/>
          <w:szCs w:val="22"/>
          <w:lang w:val="en-GB"/>
        </w:rPr>
      </w:pPr>
      <w:r w:rsidRPr="005F0729">
        <w:rPr>
          <w:sz w:val="22"/>
          <w:szCs w:val="22"/>
          <w:lang w:val="en-GB"/>
        </w:rPr>
        <w:br w:type="page"/>
      </w:r>
    </w:p>
    <w:p w:rsidR="00D83382" w:rsidRPr="005F0729" w:rsidRDefault="00D83382" w:rsidP="00BB3128">
      <w:pPr>
        <w:jc w:val="both"/>
        <w:rPr>
          <w:sz w:val="20"/>
          <w:szCs w:val="20"/>
          <w:lang w:val="en-GB"/>
        </w:rPr>
      </w:pPr>
    </w:p>
    <w:p w:rsidR="005B7AE2" w:rsidRPr="005F0729" w:rsidRDefault="005E6197" w:rsidP="00BB3128">
      <w:pPr>
        <w:pStyle w:val="EG2"/>
        <w:spacing w:before="0" w:after="0" w:line="240" w:lineRule="auto"/>
        <w:rPr>
          <w:rFonts w:eastAsia="Calibri" w:cs="Arial"/>
          <w:smallCaps w:val="0"/>
          <w:sz w:val="22"/>
          <w:szCs w:val="22"/>
        </w:rPr>
      </w:pPr>
      <w:r w:rsidRPr="005F0729">
        <w:rPr>
          <w:rFonts w:cs="Arial"/>
          <w:sz w:val="22"/>
          <w:szCs w:val="22"/>
        </w:rPr>
        <w:t>3.</w:t>
      </w:r>
      <w:r w:rsidR="001B0EB6" w:rsidRPr="005F0729">
        <w:rPr>
          <w:rFonts w:cs="Arial"/>
          <w:sz w:val="22"/>
          <w:szCs w:val="22"/>
        </w:rPr>
        <w:tab/>
      </w:r>
      <w:r w:rsidR="00D83382" w:rsidRPr="005F0729">
        <w:rPr>
          <w:rFonts w:eastAsia="Calibri" w:cs="Arial"/>
          <w:smallCaps w:val="0"/>
          <w:sz w:val="22"/>
          <w:szCs w:val="22"/>
        </w:rPr>
        <w:t>ASSESSMENT</w:t>
      </w:r>
    </w:p>
    <w:p w:rsidR="00D83382" w:rsidRPr="005F0729" w:rsidRDefault="00D83382" w:rsidP="00BB3128">
      <w:pPr>
        <w:pStyle w:val="EG2"/>
        <w:spacing w:before="0" w:after="0" w:line="240" w:lineRule="auto"/>
        <w:rPr>
          <w:rFonts w:eastAsia="Calibri" w:cs="Arial"/>
          <w:smallCaps w:val="0"/>
          <w:sz w:val="20"/>
          <w:szCs w:val="20"/>
        </w:rPr>
      </w:pPr>
    </w:p>
    <w:p w:rsidR="00D83382" w:rsidRPr="005F0729" w:rsidRDefault="0062468D" w:rsidP="00BB3128">
      <w:pPr>
        <w:pStyle w:val="EG2"/>
        <w:spacing w:before="0" w:after="0" w:line="240" w:lineRule="auto"/>
        <w:rPr>
          <w:rFonts w:eastAsia="Calibri" w:cs="Arial"/>
          <w:smallCaps w:val="0"/>
          <w:sz w:val="22"/>
          <w:szCs w:val="22"/>
        </w:rPr>
      </w:pPr>
      <w:r w:rsidRPr="005F0729">
        <w:rPr>
          <w:rFonts w:cs="Arial"/>
          <w:sz w:val="22"/>
          <w:szCs w:val="22"/>
        </w:rPr>
        <w:t>3</w:t>
      </w:r>
      <w:r w:rsidR="00497CB8" w:rsidRPr="005F0729">
        <w:rPr>
          <w:rFonts w:cs="Arial"/>
          <w:sz w:val="22"/>
          <w:szCs w:val="22"/>
        </w:rPr>
        <w:t>.</w:t>
      </w:r>
      <w:r w:rsidR="00610827" w:rsidRPr="005F0729">
        <w:rPr>
          <w:rFonts w:cs="Arial"/>
          <w:sz w:val="22"/>
          <w:szCs w:val="22"/>
        </w:rPr>
        <w:t>1</w:t>
      </w:r>
      <w:r w:rsidR="001B0EB6" w:rsidRPr="005F0729">
        <w:rPr>
          <w:rFonts w:cs="Arial"/>
          <w:sz w:val="22"/>
          <w:szCs w:val="22"/>
        </w:rPr>
        <w:tab/>
      </w:r>
      <w:r w:rsidR="00497CB8" w:rsidRPr="005F0729">
        <w:rPr>
          <w:rFonts w:eastAsia="Calibri" w:cs="Arial"/>
          <w:smallCaps w:val="0"/>
          <w:sz w:val="22"/>
          <w:szCs w:val="22"/>
        </w:rPr>
        <w:t xml:space="preserve">Scheme of </w:t>
      </w:r>
      <w:r w:rsidR="00D83382" w:rsidRPr="005F0729">
        <w:rPr>
          <w:rFonts w:eastAsia="Calibri" w:cs="Arial"/>
          <w:smallCaps w:val="0"/>
          <w:sz w:val="22"/>
          <w:szCs w:val="22"/>
        </w:rPr>
        <w:t>external assessment</w:t>
      </w:r>
    </w:p>
    <w:p w:rsidR="00D83382" w:rsidRPr="005F0729" w:rsidRDefault="00D83382" w:rsidP="00BB3128">
      <w:pPr>
        <w:jc w:val="both"/>
        <w:rPr>
          <w:sz w:val="20"/>
          <w:szCs w:val="20"/>
          <w:lang w:val="en-GB"/>
        </w:rPr>
      </w:pPr>
    </w:p>
    <w:p w:rsidR="0062468D" w:rsidRPr="005F0729" w:rsidRDefault="0062468D" w:rsidP="00BB3128">
      <w:pPr>
        <w:jc w:val="both"/>
        <w:rPr>
          <w:sz w:val="22"/>
          <w:szCs w:val="22"/>
          <w:lang w:val="en-GB"/>
        </w:rPr>
      </w:pPr>
      <w:r w:rsidRPr="005F0729">
        <w:rPr>
          <w:sz w:val="22"/>
          <w:szCs w:val="22"/>
          <w:lang w:val="en-GB"/>
        </w:rPr>
        <w:t xml:space="preserve">All candidates will write </w:t>
      </w:r>
      <w:r w:rsidR="00D83382" w:rsidRPr="005F0729">
        <w:rPr>
          <w:sz w:val="22"/>
          <w:szCs w:val="22"/>
          <w:lang w:val="en-GB"/>
        </w:rPr>
        <w:t xml:space="preserve">TWO </w:t>
      </w:r>
      <w:r w:rsidRPr="005F0729">
        <w:rPr>
          <w:sz w:val="22"/>
          <w:szCs w:val="22"/>
          <w:lang w:val="en-GB"/>
        </w:rPr>
        <w:t>external papers as prescribed.</w:t>
      </w:r>
    </w:p>
    <w:p w:rsidR="00D83382" w:rsidRPr="005F0729" w:rsidRDefault="00D83382" w:rsidP="00BB3128">
      <w:pPr>
        <w:jc w:val="both"/>
        <w:rPr>
          <w:sz w:val="20"/>
          <w:szCs w:val="20"/>
          <w:lang w:val="en-GB"/>
        </w:rPr>
      </w:pPr>
    </w:p>
    <w:p w:rsidR="0062468D" w:rsidRPr="005F0729" w:rsidRDefault="0062468D" w:rsidP="00BB3128">
      <w:pPr>
        <w:pStyle w:val="EG2"/>
        <w:spacing w:before="0" w:after="0" w:line="240" w:lineRule="auto"/>
        <w:rPr>
          <w:rFonts w:eastAsia="Calibri" w:cs="Arial"/>
          <w:smallCaps w:val="0"/>
          <w:sz w:val="22"/>
          <w:szCs w:val="22"/>
        </w:rPr>
      </w:pPr>
      <w:r w:rsidRPr="005F0729">
        <w:rPr>
          <w:rFonts w:cs="Arial"/>
          <w:sz w:val="22"/>
          <w:szCs w:val="22"/>
        </w:rPr>
        <w:t>3.</w:t>
      </w:r>
      <w:r w:rsidR="00D83382" w:rsidRPr="005F0729">
        <w:rPr>
          <w:rFonts w:cs="Arial"/>
          <w:sz w:val="22"/>
          <w:szCs w:val="22"/>
        </w:rPr>
        <w:t>2</w:t>
      </w:r>
      <w:r w:rsidRPr="005F0729">
        <w:rPr>
          <w:rFonts w:cs="Arial"/>
          <w:sz w:val="22"/>
          <w:szCs w:val="22"/>
        </w:rPr>
        <w:t xml:space="preserve"> </w:t>
      </w:r>
      <w:r w:rsidR="001B0EB6" w:rsidRPr="005F0729">
        <w:rPr>
          <w:rFonts w:cs="Arial"/>
          <w:sz w:val="22"/>
          <w:szCs w:val="22"/>
        </w:rPr>
        <w:tab/>
      </w:r>
      <w:r w:rsidRPr="005F0729">
        <w:rPr>
          <w:rFonts w:eastAsia="Calibri" w:cs="Arial"/>
          <w:smallCaps w:val="0"/>
          <w:sz w:val="22"/>
          <w:szCs w:val="22"/>
        </w:rPr>
        <w:t>Format of question papers</w:t>
      </w:r>
    </w:p>
    <w:p w:rsidR="00562BFB" w:rsidRPr="005F0729" w:rsidRDefault="00562BFB" w:rsidP="00562BFB">
      <w:pPr>
        <w:jc w:val="both"/>
        <w:rPr>
          <w:sz w:val="20"/>
          <w:szCs w:val="20"/>
          <w:lang w:val="en-GB"/>
        </w:rPr>
      </w:pPr>
    </w:p>
    <w:tbl>
      <w:tblPr>
        <w:tblW w:w="9709" w:type="dxa"/>
        <w:tblInd w:w="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488"/>
        <w:gridCol w:w="3260"/>
        <w:gridCol w:w="1653"/>
        <w:gridCol w:w="1654"/>
        <w:gridCol w:w="1654"/>
      </w:tblGrid>
      <w:tr w:rsidR="00562BFB" w:rsidRPr="005F0729" w:rsidTr="00904092">
        <w:tc>
          <w:tcPr>
            <w:tcW w:w="1488" w:type="dxa"/>
            <w:tcBorders>
              <w:top w:val="single" w:sz="12" w:space="0" w:color="auto"/>
              <w:bottom w:val="single" w:sz="12" w:space="0" w:color="auto"/>
              <w:right w:val="single" w:sz="12" w:space="0" w:color="auto"/>
            </w:tcBorders>
          </w:tcPr>
          <w:p w:rsidR="00562BFB" w:rsidRPr="005F0729" w:rsidRDefault="00562BFB" w:rsidP="00904092">
            <w:pPr>
              <w:jc w:val="center"/>
              <w:rPr>
                <w:b/>
                <w:bCs/>
                <w:lang w:val="en-GB"/>
              </w:rPr>
            </w:pPr>
            <w:r w:rsidRPr="005F0729">
              <w:rPr>
                <w:b/>
                <w:bCs/>
                <w:sz w:val="22"/>
                <w:szCs w:val="22"/>
                <w:lang w:val="en-GB"/>
              </w:rPr>
              <w:t>PAPER</w:t>
            </w:r>
          </w:p>
        </w:tc>
        <w:tc>
          <w:tcPr>
            <w:tcW w:w="3260" w:type="dxa"/>
            <w:tcBorders>
              <w:top w:val="single" w:sz="12" w:space="0" w:color="auto"/>
              <w:left w:val="single" w:sz="12" w:space="0" w:color="auto"/>
              <w:bottom w:val="single" w:sz="12" w:space="0" w:color="auto"/>
              <w:right w:val="single" w:sz="12" w:space="0" w:color="auto"/>
            </w:tcBorders>
          </w:tcPr>
          <w:p w:rsidR="00562BFB" w:rsidRPr="005F0729" w:rsidRDefault="00562BFB" w:rsidP="00904092">
            <w:pPr>
              <w:jc w:val="center"/>
              <w:rPr>
                <w:b/>
                <w:bCs/>
                <w:lang w:val="en-GB"/>
              </w:rPr>
            </w:pPr>
            <w:r w:rsidRPr="005F0729">
              <w:rPr>
                <w:b/>
                <w:bCs/>
                <w:sz w:val="22"/>
                <w:szCs w:val="22"/>
                <w:lang w:val="en-GB"/>
              </w:rPr>
              <w:t>TYPE OF PAPER</w:t>
            </w:r>
          </w:p>
        </w:tc>
        <w:tc>
          <w:tcPr>
            <w:tcW w:w="1653" w:type="dxa"/>
            <w:tcBorders>
              <w:top w:val="single" w:sz="12" w:space="0" w:color="auto"/>
              <w:left w:val="single" w:sz="12" w:space="0" w:color="auto"/>
              <w:bottom w:val="single" w:sz="12" w:space="0" w:color="auto"/>
              <w:right w:val="single" w:sz="12" w:space="0" w:color="auto"/>
            </w:tcBorders>
          </w:tcPr>
          <w:p w:rsidR="00562BFB" w:rsidRPr="005F0729" w:rsidRDefault="00562BFB" w:rsidP="00904092">
            <w:pPr>
              <w:jc w:val="center"/>
              <w:rPr>
                <w:b/>
                <w:bCs/>
                <w:lang w:val="en-GB"/>
              </w:rPr>
            </w:pPr>
            <w:r w:rsidRPr="005F0729">
              <w:rPr>
                <w:b/>
                <w:bCs/>
                <w:sz w:val="22"/>
                <w:szCs w:val="22"/>
                <w:lang w:val="en-GB"/>
              </w:rPr>
              <w:t>DURATION</w:t>
            </w:r>
          </w:p>
        </w:tc>
        <w:tc>
          <w:tcPr>
            <w:tcW w:w="1654" w:type="dxa"/>
            <w:tcBorders>
              <w:top w:val="single" w:sz="12" w:space="0" w:color="auto"/>
              <w:left w:val="single" w:sz="12" w:space="0" w:color="auto"/>
              <w:bottom w:val="single" w:sz="12" w:space="0" w:color="auto"/>
              <w:right w:val="single" w:sz="12" w:space="0" w:color="auto"/>
            </w:tcBorders>
          </w:tcPr>
          <w:p w:rsidR="00562BFB" w:rsidRPr="005F0729" w:rsidRDefault="00562BFB" w:rsidP="00904092">
            <w:pPr>
              <w:jc w:val="center"/>
              <w:rPr>
                <w:b/>
                <w:bCs/>
                <w:lang w:val="en-GB"/>
              </w:rPr>
            </w:pPr>
            <w:r w:rsidRPr="005F0729">
              <w:rPr>
                <w:b/>
                <w:bCs/>
                <w:sz w:val="22"/>
                <w:szCs w:val="22"/>
                <w:lang w:val="en-GB"/>
              </w:rPr>
              <w:t>TOTAL</w:t>
            </w:r>
          </w:p>
        </w:tc>
        <w:tc>
          <w:tcPr>
            <w:tcW w:w="1654" w:type="dxa"/>
            <w:tcBorders>
              <w:top w:val="single" w:sz="12" w:space="0" w:color="auto"/>
              <w:left w:val="single" w:sz="12" w:space="0" w:color="auto"/>
              <w:bottom w:val="single" w:sz="12" w:space="0" w:color="auto"/>
            </w:tcBorders>
          </w:tcPr>
          <w:p w:rsidR="00562BFB" w:rsidRPr="005F0729" w:rsidRDefault="00562BFB" w:rsidP="00904092">
            <w:pPr>
              <w:jc w:val="center"/>
              <w:rPr>
                <w:b/>
                <w:bCs/>
                <w:lang w:val="en-GB"/>
              </w:rPr>
            </w:pPr>
            <w:r w:rsidRPr="005F0729">
              <w:rPr>
                <w:b/>
                <w:bCs/>
                <w:sz w:val="22"/>
                <w:szCs w:val="22"/>
                <w:lang w:val="en-GB"/>
              </w:rPr>
              <w:t>MARKING</w:t>
            </w:r>
          </w:p>
        </w:tc>
      </w:tr>
      <w:tr w:rsidR="00562BFB" w:rsidRPr="005F0729" w:rsidTr="00904092">
        <w:tc>
          <w:tcPr>
            <w:tcW w:w="1488" w:type="dxa"/>
            <w:tcBorders>
              <w:top w:val="single" w:sz="12" w:space="0" w:color="auto"/>
              <w:right w:val="single" w:sz="12" w:space="0" w:color="auto"/>
            </w:tcBorders>
            <w:vAlign w:val="center"/>
          </w:tcPr>
          <w:p w:rsidR="00562BFB" w:rsidRPr="005F0729" w:rsidRDefault="00562BFB" w:rsidP="00904092">
            <w:pPr>
              <w:jc w:val="center"/>
              <w:rPr>
                <w:lang w:val="en-GB"/>
              </w:rPr>
            </w:pPr>
            <w:r w:rsidRPr="005F0729">
              <w:rPr>
                <w:sz w:val="22"/>
                <w:szCs w:val="22"/>
                <w:lang w:val="en-GB"/>
              </w:rPr>
              <w:t>1</w:t>
            </w:r>
          </w:p>
        </w:tc>
        <w:tc>
          <w:tcPr>
            <w:tcW w:w="3260" w:type="dxa"/>
            <w:tcBorders>
              <w:top w:val="single" w:sz="12" w:space="0" w:color="auto"/>
              <w:left w:val="single" w:sz="12" w:space="0" w:color="auto"/>
              <w:right w:val="single" w:sz="12" w:space="0" w:color="auto"/>
            </w:tcBorders>
            <w:vAlign w:val="center"/>
          </w:tcPr>
          <w:p w:rsidR="00562BFB" w:rsidRPr="005F0729" w:rsidRDefault="00562BFB" w:rsidP="00904092">
            <w:pPr>
              <w:jc w:val="center"/>
              <w:rPr>
                <w:lang w:val="en-GB"/>
              </w:rPr>
            </w:pPr>
            <w:r w:rsidRPr="005F0729">
              <w:rPr>
                <w:b/>
                <w:bCs/>
                <w:sz w:val="22"/>
                <w:szCs w:val="22"/>
                <w:lang w:val="en-GB"/>
              </w:rPr>
              <w:t>Practical</w:t>
            </w:r>
          </w:p>
        </w:tc>
        <w:tc>
          <w:tcPr>
            <w:tcW w:w="1653" w:type="dxa"/>
            <w:tcBorders>
              <w:top w:val="single" w:sz="12" w:space="0" w:color="auto"/>
              <w:left w:val="single" w:sz="12" w:space="0" w:color="auto"/>
              <w:right w:val="single" w:sz="12" w:space="0" w:color="auto"/>
            </w:tcBorders>
            <w:vAlign w:val="center"/>
          </w:tcPr>
          <w:p w:rsidR="00562BFB" w:rsidRPr="005F0729" w:rsidRDefault="00562BFB" w:rsidP="00904092">
            <w:pPr>
              <w:jc w:val="center"/>
              <w:rPr>
                <w:lang w:val="en-GB"/>
              </w:rPr>
            </w:pPr>
            <w:r w:rsidRPr="005F0729">
              <w:rPr>
                <w:sz w:val="22"/>
                <w:szCs w:val="22"/>
                <w:lang w:val="en-GB"/>
              </w:rPr>
              <w:t>3 hours</w:t>
            </w:r>
          </w:p>
        </w:tc>
        <w:tc>
          <w:tcPr>
            <w:tcW w:w="1654" w:type="dxa"/>
            <w:tcBorders>
              <w:top w:val="single" w:sz="12" w:space="0" w:color="auto"/>
              <w:left w:val="single" w:sz="12" w:space="0" w:color="auto"/>
              <w:right w:val="single" w:sz="12" w:space="0" w:color="auto"/>
            </w:tcBorders>
            <w:vAlign w:val="center"/>
          </w:tcPr>
          <w:p w:rsidR="00562BFB" w:rsidRPr="005F0729" w:rsidRDefault="00562BFB" w:rsidP="00904092">
            <w:pPr>
              <w:jc w:val="center"/>
              <w:rPr>
                <w:lang w:val="en-GB"/>
              </w:rPr>
            </w:pPr>
            <w:r w:rsidRPr="005F0729">
              <w:rPr>
                <w:sz w:val="22"/>
                <w:szCs w:val="22"/>
                <w:lang w:val="en-GB"/>
              </w:rPr>
              <w:t>150</w:t>
            </w:r>
          </w:p>
        </w:tc>
        <w:tc>
          <w:tcPr>
            <w:tcW w:w="1654" w:type="dxa"/>
            <w:tcBorders>
              <w:top w:val="single" w:sz="12" w:space="0" w:color="auto"/>
              <w:left w:val="single" w:sz="12" w:space="0" w:color="auto"/>
            </w:tcBorders>
            <w:vAlign w:val="center"/>
          </w:tcPr>
          <w:p w:rsidR="00562BFB" w:rsidRPr="005F0729" w:rsidRDefault="00562BFB" w:rsidP="00904092">
            <w:pPr>
              <w:jc w:val="center"/>
              <w:rPr>
                <w:lang w:val="en-GB"/>
              </w:rPr>
            </w:pPr>
            <w:r w:rsidRPr="005F0729">
              <w:rPr>
                <w:sz w:val="22"/>
                <w:szCs w:val="22"/>
                <w:lang w:val="en-GB"/>
              </w:rPr>
              <w:t>External</w:t>
            </w:r>
          </w:p>
        </w:tc>
      </w:tr>
      <w:tr w:rsidR="00562BFB" w:rsidRPr="005F0729" w:rsidTr="00904092">
        <w:tc>
          <w:tcPr>
            <w:tcW w:w="1488" w:type="dxa"/>
            <w:tcBorders>
              <w:right w:val="single" w:sz="12" w:space="0" w:color="auto"/>
            </w:tcBorders>
            <w:vAlign w:val="center"/>
          </w:tcPr>
          <w:p w:rsidR="00562BFB" w:rsidRPr="005F0729" w:rsidRDefault="00562BFB" w:rsidP="00904092">
            <w:pPr>
              <w:jc w:val="center"/>
              <w:rPr>
                <w:lang w:val="en-GB"/>
              </w:rPr>
            </w:pPr>
            <w:r w:rsidRPr="005F0729">
              <w:rPr>
                <w:sz w:val="22"/>
                <w:szCs w:val="22"/>
                <w:lang w:val="en-GB"/>
              </w:rPr>
              <w:t>2</w:t>
            </w:r>
          </w:p>
        </w:tc>
        <w:tc>
          <w:tcPr>
            <w:tcW w:w="3260" w:type="dxa"/>
            <w:tcBorders>
              <w:left w:val="single" w:sz="12" w:space="0" w:color="auto"/>
              <w:bottom w:val="single" w:sz="12" w:space="0" w:color="auto"/>
              <w:right w:val="single" w:sz="12" w:space="0" w:color="auto"/>
            </w:tcBorders>
            <w:vAlign w:val="center"/>
          </w:tcPr>
          <w:p w:rsidR="00562BFB" w:rsidRPr="005F0729" w:rsidRDefault="00562BFB" w:rsidP="00904092">
            <w:pPr>
              <w:jc w:val="center"/>
              <w:rPr>
                <w:lang w:val="en-GB"/>
              </w:rPr>
            </w:pPr>
            <w:r w:rsidRPr="005F0729">
              <w:rPr>
                <w:b/>
                <w:bCs/>
                <w:sz w:val="22"/>
                <w:szCs w:val="22"/>
                <w:lang w:val="en-GB"/>
              </w:rPr>
              <w:t>Theory</w:t>
            </w:r>
          </w:p>
        </w:tc>
        <w:tc>
          <w:tcPr>
            <w:tcW w:w="1653" w:type="dxa"/>
            <w:tcBorders>
              <w:left w:val="single" w:sz="12" w:space="0" w:color="auto"/>
              <w:right w:val="single" w:sz="12" w:space="0" w:color="auto"/>
            </w:tcBorders>
            <w:vAlign w:val="center"/>
          </w:tcPr>
          <w:p w:rsidR="00562BFB" w:rsidRPr="005F0729" w:rsidRDefault="00562BFB" w:rsidP="00904092">
            <w:pPr>
              <w:jc w:val="center"/>
              <w:rPr>
                <w:lang w:val="en-GB"/>
              </w:rPr>
            </w:pPr>
            <w:r w:rsidRPr="005F0729">
              <w:rPr>
                <w:sz w:val="22"/>
                <w:szCs w:val="22"/>
                <w:lang w:val="en-GB"/>
              </w:rPr>
              <w:t>3 hours</w:t>
            </w:r>
          </w:p>
        </w:tc>
        <w:tc>
          <w:tcPr>
            <w:tcW w:w="1654" w:type="dxa"/>
            <w:tcBorders>
              <w:left w:val="single" w:sz="12" w:space="0" w:color="auto"/>
              <w:bottom w:val="single" w:sz="12" w:space="0" w:color="auto"/>
              <w:right w:val="single" w:sz="12" w:space="0" w:color="auto"/>
            </w:tcBorders>
            <w:vAlign w:val="center"/>
          </w:tcPr>
          <w:p w:rsidR="00562BFB" w:rsidRPr="005F0729" w:rsidRDefault="00562BFB" w:rsidP="00904092">
            <w:pPr>
              <w:jc w:val="center"/>
              <w:rPr>
                <w:lang w:val="en-GB"/>
              </w:rPr>
            </w:pPr>
            <w:r w:rsidRPr="005F0729">
              <w:rPr>
                <w:sz w:val="22"/>
                <w:szCs w:val="22"/>
                <w:lang w:val="en-GB"/>
              </w:rPr>
              <w:t>150</w:t>
            </w:r>
          </w:p>
        </w:tc>
        <w:tc>
          <w:tcPr>
            <w:tcW w:w="1654" w:type="dxa"/>
            <w:tcBorders>
              <w:left w:val="single" w:sz="12" w:space="0" w:color="auto"/>
            </w:tcBorders>
            <w:vAlign w:val="center"/>
          </w:tcPr>
          <w:p w:rsidR="00562BFB" w:rsidRPr="005F0729" w:rsidRDefault="00562BFB" w:rsidP="00904092">
            <w:pPr>
              <w:jc w:val="center"/>
              <w:rPr>
                <w:lang w:val="en-GB"/>
              </w:rPr>
            </w:pPr>
            <w:r w:rsidRPr="005F0729">
              <w:rPr>
                <w:sz w:val="22"/>
                <w:szCs w:val="22"/>
                <w:lang w:val="en-GB"/>
              </w:rPr>
              <w:t>External</w:t>
            </w:r>
          </w:p>
        </w:tc>
      </w:tr>
    </w:tbl>
    <w:p w:rsidR="00562BFB" w:rsidRPr="005F0729" w:rsidRDefault="00562BFB" w:rsidP="00562BFB">
      <w:pPr>
        <w:jc w:val="both"/>
        <w:rPr>
          <w:sz w:val="20"/>
          <w:szCs w:val="20"/>
          <w:lang w:val="en-GB"/>
        </w:rPr>
      </w:pPr>
    </w:p>
    <w:p w:rsidR="00AC56BA" w:rsidRPr="005F0729" w:rsidRDefault="00DF4461" w:rsidP="00BB3128">
      <w:pPr>
        <w:jc w:val="both"/>
        <w:rPr>
          <w:sz w:val="22"/>
          <w:szCs w:val="22"/>
          <w:lang w:val="en-GB"/>
        </w:rPr>
      </w:pPr>
      <w:r w:rsidRPr="005F0729">
        <w:rPr>
          <w:sz w:val="22"/>
          <w:szCs w:val="22"/>
          <w:lang w:val="en-GB"/>
        </w:rPr>
        <w:t>Questions in both P</w:t>
      </w:r>
      <w:r w:rsidR="00E9023A" w:rsidRPr="005F0729">
        <w:rPr>
          <w:sz w:val="22"/>
          <w:szCs w:val="22"/>
          <w:lang w:val="en-GB"/>
        </w:rPr>
        <w:t>apers 1 and 2 will assess performance at different cognitive levels, critical thinking skills</w:t>
      </w:r>
      <w:r w:rsidR="00146670" w:rsidRPr="005F0729">
        <w:rPr>
          <w:sz w:val="22"/>
          <w:szCs w:val="22"/>
          <w:lang w:val="en-GB"/>
        </w:rPr>
        <w:t>,</w:t>
      </w:r>
      <w:r w:rsidR="00E9023A" w:rsidRPr="005F0729">
        <w:rPr>
          <w:sz w:val="22"/>
          <w:szCs w:val="22"/>
          <w:lang w:val="en-GB"/>
        </w:rPr>
        <w:t xml:space="preserve"> problem</w:t>
      </w:r>
      <w:r w:rsidR="008902ED" w:rsidRPr="005F0729">
        <w:rPr>
          <w:sz w:val="22"/>
          <w:szCs w:val="22"/>
          <w:lang w:val="en-GB"/>
        </w:rPr>
        <w:t>-</w:t>
      </w:r>
      <w:r w:rsidR="00E9023A" w:rsidRPr="005F0729">
        <w:rPr>
          <w:sz w:val="22"/>
          <w:szCs w:val="22"/>
          <w:lang w:val="en-GB"/>
        </w:rPr>
        <w:t>solving techniques</w:t>
      </w:r>
      <w:r w:rsidR="00D0639A" w:rsidRPr="005F0729">
        <w:rPr>
          <w:sz w:val="22"/>
          <w:szCs w:val="22"/>
          <w:lang w:val="en-GB"/>
        </w:rPr>
        <w:t xml:space="preserve"> </w:t>
      </w:r>
      <w:r w:rsidR="00146670" w:rsidRPr="005F0729">
        <w:rPr>
          <w:sz w:val="22"/>
          <w:szCs w:val="22"/>
          <w:lang w:val="en-GB"/>
        </w:rPr>
        <w:t>and</w:t>
      </w:r>
      <w:r w:rsidR="00AC56BA" w:rsidRPr="005F0729">
        <w:rPr>
          <w:sz w:val="22"/>
          <w:szCs w:val="22"/>
          <w:lang w:val="en-GB"/>
        </w:rPr>
        <w:t xml:space="preserve"> difficulty</w:t>
      </w:r>
      <w:r w:rsidR="008902ED" w:rsidRPr="005F0729">
        <w:rPr>
          <w:sz w:val="22"/>
          <w:szCs w:val="22"/>
          <w:lang w:val="en-GB"/>
        </w:rPr>
        <w:t>,</w:t>
      </w:r>
      <w:r w:rsidR="00AC56BA" w:rsidRPr="005F0729">
        <w:rPr>
          <w:sz w:val="22"/>
          <w:szCs w:val="22"/>
          <w:lang w:val="en-GB"/>
        </w:rPr>
        <w:t xml:space="preserve"> </w:t>
      </w:r>
      <w:r w:rsidR="00C24A1F" w:rsidRPr="005F0729">
        <w:rPr>
          <w:sz w:val="22"/>
          <w:szCs w:val="22"/>
          <w:lang w:val="en-GB"/>
        </w:rPr>
        <w:t>as outlined below</w:t>
      </w:r>
      <w:r w:rsidR="00146670" w:rsidRPr="005F0729">
        <w:rPr>
          <w:sz w:val="22"/>
          <w:szCs w:val="22"/>
          <w:lang w:val="en-GB"/>
        </w:rPr>
        <w:t>.</w:t>
      </w:r>
    </w:p>
    <w:p w:rsidR="00AC56BA" w:rsidRPr="005F0729" w:rsidRDefault="00AC56BA" w:rsidP="00BB3128">
      <w:pPr>
        <w:rPr>
          <w:sz w:val="20"/>
          <w:szCs w:val="20"/>
          <w:lang w:val="en-GB"/>
        </w:rPr>
      </w:pPr>
    </w:p>
    <w:tbl>
      <w:tblPr>
        <w:tblStyle w:val="TableGrid0"/>
        <w:tblW w:w="9355" w:type="dxa"/>
        <w:tblInd w:w="0" w:type="dxa"/>
        <w:tblCellMar>
          <w:left w:w="84" w:type="dxa"/>
          <w:right w:w="64" w:type="dxa"/>
        </w:tblCellMar>
        <w:tblLook w:val="04A0" w:firstRow="1" w:lastRow="0" w:firstColumn="1" w:lastColumn="0" w:noHBand="0" w:noVBand="1"/>
      </w:tblPr>
      <w:tblGrid>
        <w:gridCol w:w="1501"/>
        <w:gridCol w:w="1776"/>
        <w:gridCol w:w="6078"/>
      </w:tblGrid>
      <w:tr w:rsidR="00BC57E9" w:rsidRPr="005F0729" w:rsidTr="00BC57E9">
        <w:trPr>
          <w:trHeight w:val="451"/>
        </w:trPr>
        <w:tc>
          <w:tcPr>
            <w:tcW w:w="1502" w:type="dxa"/>
            <w:tcBorders>
              <w:top w:val="single" w:sz="12" w:space="0" w:color="000000"/>
              <w:left w:val="single" w:sz="12" w:space="0" w:color="000000"/>
              <w:bottom w:val="single" w:sz="12" w:space="0" w:color="000000"/>
              <w:right w:val="single" w:sz="12" w:space="0" w:color="000000"/>
            </w:tcBorders>
            <w:vAlign w:val="center"/>
          </w:tcPr>
          <w:p w:rsidR="00BC57E9" w:rsidRPr="005F0729" w:rsidRDefault="00BC57E9" w:rsidP="00904092">
            <w:pPr>
              <w:jc w:val="center"/>
              <w:rPr>
                <w:rFonts w:ascii="Arial" w:hAnsi="Arial" w:cs="Arial"/>
                <w:b/>
                <w:bCs/>
                <w:lang w:val="en-GB"/>
              </w:rPr>
            </w:pPr>
            <w:r w:rsidRPr="005F0729">
              <w:rPr>
                <w:rFonts w:ascii="Arial" w:eastAsia="Calibri" w:hAnsi="Arial" w:cs="Arial"/>
                <w:b/>
                <w:bCs/>
                <w:lang w:val="en-GB"/>
              </w:rPr>
              <w:t xml:space="preserve">COGNITIVE LEVEL </w:t>
            </w:r>
          </w:p>
        </w:tc>
        <w:tc>
          <w:tcPr>
            <w:tcW w:w="1702" w:type="dxa"/>
            <w:tcBorders>
              <w:top w:val="single" w:sz="12" w:space="0" w:color="000000"/>
              <w:left w:val="single" w:sz="12" w:space="0" w:color="000000"/>
              <w:bottom w:val="single" w:sz="12" w:space="0" w:color="000000"/>
              <w:right w:val="single" w:sz="12" w:space="0" w:color="000000"/>
            </w:tcBorders>
            <w:vAlign w:val="center"/>
          </w:tcPr>
          <w:p w:rsidR="00BC57E9" w:rsidRPr="005F0729" w:rsidRDefault="00BC57E9" w:rsidP="00904092">
            <w:pPr>
              <w:ind w:right="19"/>
              <w:jc w:val="center"/>
              <w:rPr>
                <w:rFonts w:ascii="Arial" w:hAnsi="Arial" w:cs="Arial"/>
                <w:b/>
                <w:bCs/>
                <w:lang w:val="en-GB"/>
              </w:rPr>
            </w:pPr>
            <w:r w:rsidRPr="005F0729">
              <w:rPr>
                <w:rFonts w:ascii="Arial" w:eastAsia="Calibri" w:hAnsi="Arial" w:cs="Arial"/>
                <w:b/>
                <w:bCs/>
                <w:lang w:val="en-GB"/>
              </w:rPr>
              <w:t xml:space="preserve">TAXONOMY </w:t>
            </w:r>
          </w:p>
        </w:tc>
        <w:tc>
          <w:tcPr>
            <w:tcW w:w="6151" w:type="dxa"/>
            <w:tcBorders>
              <w:top w:val="single" w:sz="12" w:space="0" w:color="000000"/>
              <w:left w:val="single" w:sz="12" w:space="0" w:color="000000"/>
              <w:bottom w:val="single" w:sz="12" w:space="0" w:color="000000"/>
              <w:right w:val="single" w:sz="12" w:space="0" w:color="000000"/>
            </w:tcBorders>
            <w:vAlign w:val="center"/>
          </w:tcPr>
          <w:p w:rsidR="00BC57E9" w:rsidRPr="005F0729" w:rsidRDefault="00BC57E9" w:rsidP="00904092">
            <w:pPr>
              <w:ind w:right="21"/>
              <w:jc w:val="center"/>
              <w:rPr>
                <w:rFonts w:ascii="Arial" w:hAnsi="Arial" w:cs="Arial"/>
                <w:b/>
                <w:bCs/>
                <w:lang w:val="en-GB"/>
              </w:rPr>
            </w:pPr>
            <w:r w:rsidRPr="005F0729">
              <w:rPr>
                <w:rFonts w:ascii="Arial" w:eastAsia="Calibri" w:hAnsi="Arial" w:cs="Arial"/>
                <w:b/>
                <w:bCs/>
                <w:lang w:val="en-GB"/>
              </w:rPr>
              <w:t xml:space="preserve">DESCRIPTION </w:t>
            </w:r>
          </w:p>
        </w:tc>
      </w:tr>
      <w:tr w:rsidR="00C24A1F" w:rsidRPr="005F0729" w:rsidTr="00CA720C">
        <w:trPr>
          <w:trHeight w:val="1001"/>
        </w:trPr>
        <w:tc>
          <w:tcPr>
            <w:tcW w:w="1502" w:type="dxa"/>
            <w:tcBorders>
              <w:top w:val="single" w:sz="12" w:space="0" w:color="000000"/>
              <w:left w:val="single" w:sz="12" w:space="0" w:color="000000"/>
              <w:bottom w:val="single" w:sz="6"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 xml:space="preserve">C1 </w:t>
            </w:r>
          </w:p>
        </w:tc>
        <w:tc>
          <w:tcPr>
            <w:tcW w:w="1702" w:type="dxa"/>
            <w:tcBorders>
              <w:top w:val="single" w:sz="12" w:space="0" w:color="000000"/>
              <w:left w:val="single" w:sz="12" w:space="0" w:color="000000"/>
              <w:bottom w:val="single" w:sz="6"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 xml:space="preserve">Knowledge, Remembering </w:t>
            </w:r>
          </w:p>
        </w:tc>
        <w:tc>
          <w:tcPr>
            <w:tcW w:w="6151" w:type="dxa"/>
            <w:tcBorders>
              <w:top w:val="single" w:sz="12" w:space="0" w:color="000000"/>
              <w:left w:val="single" w:sz="12" w:space="0" w:color="000000"/>
              <w:bottom w:val="single" w:sz="6"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 xml:space="preserve">Recall of factual/process knowledge </w:t>
            </w:r>
            <w:r w:rsidRPr="005F0729">
              <w:rPr>
                <w:rFonts w:ascii="Arial" w:eastAsia="Arial" w:hAnsi="Arial" w:cs="Arial"/>
                <w:b/>
                <w:lang w:val="en-GB"/>
              </w:rPr>
              <w:t>in isolation</w:t>
            </w:r>
            <w:r w:rsidRPr="005F0729">
              <w:rPr>
                <w:rFonts w:ascii="Arial" w:hAnsi="Arial" w:cs="Arial"/>
                <w:lang w:val="en-GB"/>
              </w:rPr>
              <w:t xml:space="preserve">, i.e. one step/set of basic steps/instruction/process at a time, e.g. definitions in the theory </w:t>
            </w:r>
            <w:r w:rsidR="00BC57E9" w:rsidRPr="005F0729">
              <w:rPr>
                <w:rFonts w:ascii="Arial" w:hAnsi="Arial" w:cs="Arial"/>
                <w:lang w:val="en-GB"/>
              </w:rPr>
              <w:t xml:space="preserve">paper </w:t>
            </w:r>
            <w:r w:rsidRPr="005F0729">
              <w:rPr>
                <w:rFonts w:ascii="Arial" w:hAnsi="Arial" w:cs="Arial"/>
                <w:lang w:val="en-GB"/>
              </w:rPr>
              <w:t xml:space="preserve">and simple procedures in the practical paper.  </w:t>
            </w:r>
          </w:p>
        </w:tc>
      </w:tr>
      <w:tr w:rsidR="00C24A1F" w:rsidRPr="005F0729" w:rsidTr="00530801">
        <w:trPr>
          <w:trHeight w:val="2332"/>
        </w:trPr>
        <w:tc>
          <w:tcPr>
            <w:tcW w:w="1502" w:type="dxa"/>
            <w:tcBorders>
              <w:top w:val="single" w:sz="6" w:space="0" w:color="000000"/>
              <w:left w:val="single" w:sz="12" w:space="0" w:color="000000"/>
              <w:bottom w:val="single" w:sz="6"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 xml:space="preserve">C2 </w:t>
            </w:r>
          </w:p>
        </w:tc>
        <w:tc>
          <w:tcPr>
            <w:tcW w:w="1702" w:type="dxa"/>
            <w:tcBorders>
              <w:top w:val="single" w:sz="6" w:space="0" w:color="000000"/>
              <w:left w:val="single" w:sz="12" w:space="0" w:color="000000"/>
              <w:bottom w:val="single" w:sz="6"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Understanding, Applying</w:t>
            </w:r>
          </w:p>
        </w:tc>
        <w:tc>
          <w:tcPr>
            <w:tcW w:w="6151" w:type="dxa"/>
            <w:tcBorders>
              <w:top w:val="single" w:sz="6" w:space="0" w:color="000000"/>
              <w:left w:val="single" w:sz="12" w:space="0" w:color="000000"/>
              <w:bottom w:val="single" w:sz="6"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 xml:space="preserve">Demonstrates </w:t>
            </w:r>
            <w:r w:rsidRPr="005F0729">
              <w:rPr>
                <w:rFonts w:ascii="Arial" w:hAnsi="Arial" w:cs="Arial"/>
                <w:b/>
                <w:lang w:val="en-GB"/>
              </w:rPr>
              <w:t>understanding</w:t>
            </w:r>
            <w:r w:rsidRPr="005F0729">
              <w:rPr>
                <w:rFonts w:ascii="Arial" w:hAnsi="Arial" w:cs="Arial"/>
                <w:lang w:val="en-GB"/>
              </w:rPr>
              <w:t xml:space="preserve"> of steps/</w:t>
            </w:r>
            <w:r w:rsidR="00E7545A" w:rsidRPr="005F0729">
              <w:rPr>
                <w:rFonts w:ascii="Arial" w:hAnsi="Arial" w:cs="Arial"/>
                <w:lang w:val="en-GB"/>
              </w:rPr>
              <w:t xml:space="preserve">algorithms/ </w:t>
            </w:r>
            <w:r w:rsidRPr="005F0729">
              <w:rPr>
                <w:rFonts w:ascii="Arial" w:hAnsi="Arial" w:cs="Arial"/>
                <w:lang w:val="en-GB"/>
              </w:rPr>
              <w:t>processes/isolatable bits, such as translating from one form of representation to another, e.g.</w:t>
            </w:r>
            <w:r w:rsidR="00146670" w:rsidRPr="005F0729">
              <w:rPr>
                <w:rFonts w:ascii="Arial" w:hAnsi="Arial" w:cs="Arial"/>
                <w:lang w:val="en-GB"/>
              </w:rPr>
              <w:t xml:space="preserve"> </w:t>
            </w:r>
            <w:r w:rsidR="00292D65" w:rsidRPr="005F0729">
              <w:rPr>
                <w:rFonts w:ascii="Arial" w:hAnsi="Arial" w:cs="Arial"/>
                <w:lang w:val="en-GB"/>
              </w:rPr>
              <w:t>c</w:t>
            </w:r>
            <w:r w:rsidR="00C62A71" w:rsidRPr="005F0729">
              <w:rPr>
                <w:rFonts w:ascii="Arial" w:hAnsi="Arial" w:cs="Arial"/>
                <w:lang w:val="en-GB"/>
              </w:rPr>
              <w:t>onverting</w:t>
            </w:r>
            <w:r w:rsidR="00E7545A" w:rsidRPr="005F0729">
              <w:rPr>
                <w:rFonts w:ascii="Arial" w:hAnsi="Arial" w:cs="Arial"/>
                <w:lang w:val="en-GB"/>
              </w:rPr>
              <w:t xml:space="preserve"> a</w:t>
            </w:r>
            <w:r w:rsidR="00C62A71" w:rsidRPr="005F0729">
              <w:rPr>
                <w:rFonts w:ascii="Arial" w:hAnsi="Arial" w:cs="Arial"/>
                <w:lang w:val="en-GB"/>
              </w:rPr>
              <w:t xml:space="preserve"> flow chart representation of a program/program segment to a functional program</w:t>
            </w:r>
            <w:r w:rsidRPr="005F0729">
              <w:rPr>
                <w:rFonts w:ascii="Arial" w:hAnsi="Arial" w:cs="Arial"/>
                <w:lang w:val="en-GB"/>
              </w:rPr>
              <w:t xml:space="preserve">. </w:t>
            </w:r>
          </w:p>
          <w:p w:rsidR="00146670" w:rsidRPr="005F0729" w:rsidRDefault="00146670" w:rsidP="00BB3128">
            <w:pPr>
              <w:rPr>
                <w:rFonts w:ascii="Arial" w:hAnsi="Arial" w:cs="Arial"/>
                <w:sz w:val="12"/>
                <w:szCs w:val="12"/>
                <w:lang w:val="en-GB"/>
              </w:rPr>
            </w:pPr>
          </w:p>
          <w:p w:rsidR="00C24A1F" w:rsidRPr="005F0729" w:rsidRDefault="00C24A1F" w:rsidP="00BB3128">
            <w:pPr>
              <w:rPr>
                <w:rFonts w:ascii="Arial" w:hAnsi="Arial" w:cs="Arial"/>
                <w:lang w:val="en-GB"/>
              </w:rPr>
            </w:pPr>
            <w:r w:rsidRPr="005F0729">
              <w:rPr>
                <w:rFonts w:ascii="Arial" w:hAnsi="Arial" w:cs="Arial"/>
                <w:lang w:val="en-GB"/>
              </w:rPr>
              <w:t xml:space="preserve">It also requires using </w:t>
            </w:r>
            <w:r w:rsidRPr="005F0729">
              <w:rPr>
                <w:rFonts w:ascii="Arial" w:eastAsia="Arial" w:hAnsi="Arial" w:cs="Arial"/>
                <w:b/>
                <w:lang w:val="en-GB"/>
              </w:rPr>
              <w:t>known routines/</w:t>
            </w:r>
            <w:r w:rsidR="005F78A1" w:rsidRPr="005F0729">
              <w:rPr>
                <w:rFonts w:ascii="Arial" w:eastAsia="Arial" w:hAnsi="Arial" w:cs="Arial"/>
                <w:b/>
                <w:lang w:val="en-GB"/>
              </w:rPr>
              <w:t>algorithms</w:t>
            </w:r>
            <w:r w:rsidRPr="005F0729">
              <w:rPr>
                <w:rFonts w:ascii="Arial" w:eastAsia="Arial" w:hAnsi="Arial" w:cs="Arial"/>
                <w:b/>
                <w:lang w:val="en-GB"/>
              </w:rPr>
              <w:t>/</w:t>
            </w:r>
            <w:r w:rsidR="00146670" w:rsidRPr="005F0729">
              <w:rPr>
                <w:rFonts w:ascii="Arial" w:eastAsia="Arial" w:hAnsi="Arial" w:cs="Arial"/>
                <w:b/>
                <w:lang w:val="en-GB"/>
              </w:rPr>
              <w:t xml:space="preserve"> </w:t>
            </w:r>
            <w:r w:rsidRPr="005F0729">
              <w:rPr>
                <w:rFonts w:ascii="Arial" w:eastAsia="Arial" w:hAnsi="Arial" w:cs="Arial"/>
                <w:b/>
                <w:lang w:val="en-GB"/>
              </w:rPr>
              <w:t xml:space="preserve">processes </w:t>
            </w:r>
            <w:r w:rsidRPr="005F0729">
              <w:rPr>
                <w:rFonts w:ascii="Arial" w:hAnsi="Arial" w:cs="Arial"/>
                <w:lang w:val="en-GB"/>
              </w:rPr>
              <w:t xml:space="preserve">in a familiar context in order to complete a task, where </w:t>
            </w:r>
            <w:r w:rsidRPr="005F0729">
              <w:rPr>
                <w:rFonts w:ascii="Arial" w:eastAsia="Arial" w:hAnsi="Arial" w:cs="Arial"/>
                <w:b/>
                <w:lang w:val="en-GB"/>
              </w:rPr>
              <w:t>all of the information required is immediately available to the learner.</w:t>
            </w:r>
          </w:p>
        </w:tc>
      </w:tr>
      <w:tr w:rsidR="00C24A1F" w:rsidRPr="005F0729" w:rsidTr="00BC57E9">
        <w:trPr>
          <w:trHeight w:val="3470"/>
        </w:trPr>
        <w:tc>
          <w:tcPr>
            <w:tcW w:w="1502" w:type="dxa"/>
            <w:tcBorders>
              <w:top w:val="single" w:sz="6" w:space="0" w:color="000000"/>
              <w:left w:val="single" w:sz="12" w:space="0" w:color="000000"/>
              <w:bottom w:val="single" w:sz="12"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 xml:space="preserve">C3 </w:t>
            </w:r>
          </w:p>
        </w:tc>
        <w:tc>
          <w:tcPr>
            <w:tcW w:w="1702" w:type="dxa"/>
            <w:tcBorders>
              <w:top w:val="single" w:sz="6" w:space="0" w:color="000000"/>
              <w:left w:val="single" w:sz="12" w:space="0" w:color="000000"/>
              <w:bottom w:val="single" w:sz="12"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Analysing, Evaluating, Creating</w:t>
            </w:r>
          </w:p>
        </w:tc>
        <w:tc>
          <w:tcPr>
            <w:tcW w:w="6151" w:type="dxa"/>
            <w:tcBorders>
              <w:top w:val="single" w:sz="6" w:space="0" w:color="000000"/>
              <w:left w:val="single" w:sz="12" w:space="0" w:color="000000"/>
              <w:bottom w:val="single" w:sz="12" w:space="0" w:color="000000"/>
              <w:right w:val="single" w:sz="12" w:space="0" w:color="000000"/>
            </w:tcBorders>
            <w:vAlign w:val="center"/>
          </w:tcPr>
          <w:p w:rsidR="00C24A1F" w:rsidRPr="005F0729" w:rsidRDefault="00C24A1F" w:rsidP="00BB3128">
            <w:pPr>
              <w:rPr>
                <w:rFonts w:ascii="Arial" w:hAnsi="Arial" w:cs="Arial"/>
                <w:lang w:val="en-GB"/>
              </w:rPr>
            </w:pPr>
            <w:r w:rsidRPr="005F0729">
              <w:rPr>
                <w:rFonts w:ascii="Arial" w:hAnsi="Arial" w:cs="Arial"/>
                <w:lang w:val="en-GB"/>
              </w:rPr>
              <w:t xml:space="preserve">Requires </w:t>
            </w:r>
            <w:r w:rsidRPr="005F0729">
              <w:rPr>
                <w:rFonts w:ascii="Arial" w:eastAsia="Arial" w:hAnsi="Arial" w:cs="Arial"/>
                <w:b/>
                <w:lang w:val="en-GB"/>
              </w:rPr>
              <w:t>reasoning/investigation/developing a plan</w:t>
            </w:r>
            <w:r w:rsidRPr="005F0729">
              <w:rPr>
                <w:rFonts w:ascii="Arial" w:hAnsi="Arial" w:cs="Arial"/>
                <w:lang w:val="en-GB"/>
              </w:rPr>
              <w:t xml:space="preserve"> or sequence of steps/algorithm; has some complexity where candidates need to see how parts relate to a whole</w:t>
            </w:r>
            <w:r w:rsidR="00B735E5" w:rsidRPr="005F0729">
              <w:rPr>
                <w:rFonts w:ascii="Arial" w:hAnsi="Arial" w:cs="Arial"/>
                <w:lang w:val="en-GB"/>
              </w:rPr>
              <w:t>; organising</w:t>
            </w:r>
            <w:r w:rsidR="002C0E88" w:rsidRPr="005F0729">
              <w:rPr>
                <w:rFonts w:ascii="Arial" w:hAnsi="Arial" w:cs="Arial"/>
                <w:lang w:val="en-GB"/>
              </w:rPr>
              <w:t>/putting together</w:t>
            </w:r>
            <w:r w:rsidR="00B735E5" w:rsidRPr="005F0729">
              <w:rPr>
                <w:rFonts w:ascii="Arial" w:hAnsi="Arial" w:cs="Arial"/>
                <w:lang w:val="en-GB"/>
              </w:rPr>
              <w:t xml:space="preserve"> component parts</w:t>
            </w:r>
            <w:r w:rsidR="002C0E88" w:rsidRPr="005F0729">
              <w:rPr>
                <w:rFonts w:ascii="Arial" w:hAnsi="Arial" w:cs="Arial"/>
                <w:lang w:val="en-GB"/>
              </w:rPr>
              <w:t>/elements</w:t>
            </w:r>
            <w:r w:rsidR="00B735E5" w:rsidRPr="005F0729">
              <w:rPr>
                <w:rFonts w:ascii="Arial" w:hAnsi="Arial" w:cs="Arial"/>
                <w:lang w:val="en-GB"/>
              </w:rPr>
              <w:t xml:space="preserve"> to </w:t>
            </w:r>
            <w:r w:rsidR="002C0E88" w:rsidRPr="005F0729">
              <w:rPr>
                <w:rFonts w:ascii="Arial" w:hAnsi="Arial" w:cs="Arial"/>
                <w:lang w:val="en-GB"/>
              </w:rPr>
              <w:t>form a coherent functional whole/</w:t>
            </w:r>
            <w:r w:rsidR="00B735E5" w:rsidRPr="005F0729">
              <w:rPr>
                <w:rFonts w:ascii="Arial" w:hAnsi="Arial" w:cs="Arial"/>
                <w:lang w:val="en-GB"/>
              </w:rPr>
              <w:t>achieve an overall objective</w:t>
            </w:r>
            <w:r w:rsidRPr="005F0729">
              <w:rPr>
                <w:rFonts w:ascii="Arial" w:hAnsi="Arial" w:cs="Arial"/>
                <w:lang w:val="en-GB"/>
              </w:rPr>
              <w:t xml:space="preserve"> and completing a task </w:t>
            </w:r>
            <w:r w:rsidR="00D27AEC" w:rsidRPr="005F0729">
              <w:rPr>
                <w:rFonts w:ascii="Arial" w:hAnsi="Arial" w:cs="Arial"/>
                <w:lang w:val="en-GB"/>
              </w:rPr>
              <w:t xml:space="preserve">that </w:t>
            </w:r>
            <w:r w:rsidRPr="005F0729">
              <w:rPr>
                <w:rFonts w:ascii="Arial" w:hAnsi="Arial" w:cs="Arial"/>
                <w:lang w:val="en-GB"/>
              </w:rPr>
              <w:t xml:space="preserve">could have more than one possible approach. </w:t>
            </w:r>
          </w:p>
          <w:p w:rsidR="00CA720C" w:rsidRPr="005F0729" w:rsidRDefault="00CA720C" w:rsidP="00BB3128">
            <w:pPr>
              <w:rPr>
                <w:rFonts w:ascii="Arial" w:hAnsi="Arial" w:cs="Arial"/>
                <w:sz w:val="12"/>
                <w:szCs w:val="12"/>
                <w:lang w:val="en-GB"/>
              </w:rPr>
            </w:pPr>
          </w:p>
          <w:p w:rsidR="00C24A1F" w:rsidRPr="005F0729" w:rsidRDefault="00C24A1F" w:rsidP="00BB3128">
            <w:pPr>
              <w:rPr>
                <w:rFonts w:ascii="Arial" w:hAnsi="Arial" w:cs="Arial"/>
                <w:lang w:val="en-GB"/>
              </w:rPr>
            </w:pPr>
            <w:r w:rsidRPr="005F0729">
              <w:rPr>
                <w:rFonts w:ascii="Arial" w:hAnsi="Arial" w:cs="Arial"/>
                <w:lang w:val="en-GB"/>
              </w:rPr>
              <w:t>It could also require weighing possibilities, deciding on</w:t>
            </w:r>
            <w:r w:rsidR="00CA720C" w:rsidRPr="005F0729">
              <w:rPr>
                <w:rFonts w:ascii="Arial" w:hAnsi="Arial" w:cs="Arial"/>
                <w:lang w:val="en-GB"/>
              </w:rPr>
              <w:t xml:space="preserve"> the</w:t>
            </w:r>
            <w:r w:rsidRPr="005F0729">
              <w:rPr>
                <w:rFonts w:ascii="Arial" w:hAnsi="Arial" w:cs="Arial"/>
                <w:lang w:val="en-GB"/>
              </w:rPr>
              <w:t xml:space="preserve"> most appropriate solution</w:t>
            </w:r>
            <w:r w:rsidR="007D2037" w:rsidRPr="005F0729">
              <w:rPr>
                <w:rFonts w:ascii="Arial" w:hAnsi="Arial" w:cs="Arial"/>
                <w:lang w:val="en-GB"/>
              </w:rPr>
              <w:t>,</w:t>
            </w:r>
            <w:r w:rsidRPr="005F0729">
              <w:rPr>
                <w:rFonts w:ascii="Arial" w:hAnsi="Arial" w:cs="Arial"/>
                <w:lang w:val="en-GB"/>
              </w:rPr>
              <w:t xml:space="preserve"> and testing to locate errors/troubleshooting as well as pattern recognition and generalisation. </w:t>
            </w:r>
          </w:p>
          <w:p w:rsidR="00CA720C" w:rsidRPr="005F0729" w:rsidRDefault="00CA720C" w:rsidP="00BB3128">
            <w:pPr>
              <w:rPr>
                <w:rFonts w:ascii="Arial" w:hAnsi="Arial" w:cs="Arial"/>
                <w:sz w:val="12"/>
                <w:szCs w:val="12"/>
                <w:lang w:val="en-GB"/>
              </w:rPr>
            </w:pPr>
          </w:p>
          <w:p w:rsidR="00C24A1F" w:rsidRPr="005F0729" w:rsidRDefault="00C24A1F" w:rsidP="00BB3128">
            <w:pPr>
              <w:rPr>
                <w:rFonts w:ascii="Arial" w:hAnsi="Arial" w:cs="Arial"/>
                <w:lang w:val="en-GB"/>
              </w:rPr>
            </w:pPr>
            <w:r w:rsidRPr="005F0729">
              <w:rPr>
                <w:rFonts w:ascii="Arial" w:hAnsi="Arial" w:cs="Arial"/>
                <w:lang w:val="en-GB"/>
              </w:rPr>
              <w:t xml:space="preserve">These questions will comprise actions/strategies/procedures where candidates are required to create their own solutions to challenges different to those learners may have encountered in the classroom. These questions could include analysing </w:t>
            </w:r>
            <w:r w:rsidR="007B71AF" w:rsidRPr="005F0729">
              <w:rPr>
                <w:rFonts w:ascii="Arial" w:hAnsi="Arial" w:cs="Arial"/>
                <w:lang w:val="en-GB"/>
              </w:rPr>
              <w:t>questions</w:t>
            </w:r>
            <w:r w:rsidRPr="005F0729">
              <w:rPr>
                <w:rFonts w:ascii="Arial" w:hAnsi="Arial" w:cs="Arial"/>
                <w:lang w:val="en-GB"/>
              </w:rPr>
              <w:t xml:space="preserve"> or data, and decision-making. </w:t>
            </w:r>
          </w:p>
        </w:tc>
      </w:tr>
    </w:tbl>
    <w:p w:rsidR="00C24A1F" w:rsidRPr="005F0729" w:rsidRDefault="00C24A1F" w:rsidP="00BB3128">
      <w:pPr>
        <w:jc w:val="both"/>
        <w:rPr>
          <w:sz w:val="20"/>
          <w:szCs w:val="20"/>
          <w:lang w:val="en-GB"/>
        </w:rPr>
      </w:pPr>
    </w:p>
    <w:p w:rsidR="00AC56BA" w:rsidRPr="005F0729" w:rsidRDefault="00AC56BA" w:rsidP="00BB3128">
      <w:pPr>
        <w:jc w:val="both"/>
        <w:rPr>
          <w:sz w:val="22"/>
          <w:szCs w:val="22"/>
          <w:lang w:val="en-GB"/>
        </w:rPr>
      </w:pPr>
      <w:r w:rsidRPr="005F0729">
        <w:rPr>
          <w:sz w:val="22"/>
          <w:szCs w:val="22"/>
          <w:lang w:val="en-GB"/>
        </w:rPr>
        <w:t xml:space="preserve">Levels of difficulty are categorised as follows: </w:t>
      </w:r>
    </w:p>
    <w:p w:rsidR="00CA720C" w:rsidRPr="005F0729" w:rsidRDefault="00CA720C" w:rsidP="00BB3128">
      <w:pPr>
        <w:jc w:val="both"/>
        <w:rPr>
          <w:sz w:val="20"/>
          <w:szCs w:val="20"/>
          <w:lang w:val="en-GB"/>
        </w:rPr>
      </w:pPr>
    </w:p>
    <w:p w:rsidR="00AC56BA" w:rsidRPr="005F0729" w:rsidRDefault="00AC56BA" w:rsidP="00BB3128">
      <w:pPr>
        <w:jc w:val="both"/>
        <w:rPr>
          <w:sz w:val="22"/>
          <w:szCs w:val="22"/>
          <w:lang w:val="en-GB"/>
        </w:rPr>
      </w:pPr>
      <w:r w:rsidRPr="005F0729">
        <w:rPr>
          <w:sz w:val="22"/>
          <w:szCs w:val="22"/>
          <w:lang w:val="en-GB"/>
        </w:rPr>
        <w:t xml:space="preserve">D1:  </w:t>
      </w:r>
      <w:r w:rsidRPr="005F0729">
        <w:rPr>
          <w:sz w:val="22"/>
          <w:szCs w:val="22"/>
          <w:lang w:val="en-GB"/>
        </w:rPr>
        <w:tab/>
        <w:t xml:space="preserve">Easy for the average Grade 12 candidate to answer </w:t>
      </w:r>
    </w:p>
    <w:p w:rsidR="00AC56BA" w:rsidRPr="005F0729" w:rsidRDefault="00AC56BA" w:rsidP="00BB3128">
      <w:pPr>
        <w:jc w:val="both"/>
        <w:rPr>
          <w:sz w:val="22"/>
          <w:szCs w:val="22"/>
          <w:lang w:val="en-GB"/>
        </w:rPr>
      </w:pPr>
      <w:r w:rsidRPr="005F0729">
        <w:rPr>
          <w:sz w:val="22"/>
          <w:szCs w:val="22"/>
          <w:lang w:val="en-GB"/>
        </w:rPr>
        <w:t xml:space="preserve">D2: </w:t>
      </w:r>
      <w:r w:rsidRPr="005F0729">
        <w:rPr>
          <w:sz w:val="22"/>
          <w:szCs w:val="22"/>
          <w:lang w:val="en-GB"/>
        </w:rPr>
        <w:tab/>
        <w:t xml:space="preserve">Moderately challenging for the average Grade 12 candidate to answer </w:t>
      </w:r>
    </w:p>
    <w:p w:rsidR="00AC56BA" w:rsidRPr="005F0729" w:rsidRDefault="00AC56BA" w:rsidP="00BB3128">
      <w:pPr>
        <w:jc w:val="both"/>
        <w:rPr>
          <w:sz w:val="22"/>
          <w:szCs w:val="22"/>
          <w:lang w:val="en-GB"/>
        </w:rPr>
      </w:pPr>
      <w:r w:rsidRPr="005F0729">
        <w:rPr>
          <w:sz w:val="22"/>
          <w:szCs w:val="22"/>
          <w:lang w:val="en-GB"/>
        </w:rPr>
        <w:lastRenderedPageBreak/>
        <w:t xml:space="preserve">D3: </w:t>
      </w:r>
      <w:r w:rsidRPr="005F0729">
        <w:rPr>
          <w:sz w:val="22"/>
          <w:szCs w:val="22"/>
          <w:lang w:val="en-GB"/>
        </w:rPr>
        <w:tab/>
        <w:t xml:space="preserve">Difficult for the average Grade 12 candidate to answer  </w:t>
      </w:r>
    </w:p>
    <w:p w:rsidR="007D2037" w:rsidRPr="005F0729" w:rsidRDefault="00AC56BA" w:rsidP="007D2037">
      <w:pPr>
        <w:ind w:left="708" w:hanging="708"/>
        <w:jc w:val="both"/>
        <w:rPr>
          <w:color w:val="222222"/>
          <w:sz w:val="22"/>
          <w:szCs w:val="22"/>
          <w:shd w:val="clear" w:color="auto" w:fill="FFFFFF"/>
          <w:lang w:val="en-GB"/>
        </w:rPr>
      </w:pPr>
      <w:r w:rsidRPr="005F0729">
        <w:rPr>
          <w:sz w:val="22"/>
          <w:szCs w:val="22"/>
          <w:lang w:val="en-GB"/>
        </w:rPr>
        <w:t xml:space="preserve">D4: </w:t>
      </w:r>
      <w:r w:rsidRPr="005F0729">
        <w:rPr>
          <w:sz w:val="22"/>
          <w:szCs w:val="22"/>
          <w:lang w:val="en-GB"/>
        </w:rPr>
        <w:tab/>
        <w:t xml:space="preserve">Very difficult for the average Grade 12 candidate to answer. </w:t>
      </w:r>
      <w:r w:rsidR="00C757BD" w:rsidRPr="005F0729">
        <w:rPr>
          <w:color w:val="222222"/>
          <w:sz w:val="22"/>
          <w:szCs w:val="22"/>
          <w:shd w:val="clear" w:color="auto" w:fill="FFFFFF"/>
          <w:lang w:val="en-GB"/>
        </w:rPr>
        <w:t>The skills and knowledge required to answer questions at this level should be included</w:t>
      </w:r>
      <w:r w:rsidR="007D2037" w:rsidRPr="005F0729">
        <w:rPr>
          <w:color w:val="222222"/>
          <w:sz w:val="22"/>
          <w:szCs w:val="22"/>
          <w:shd w:val="clear" w:color="auto" w:fill="FFFFFF"/>
          <w:lang w:val="en-GB"/>
        </w:rPr>
        <w:t xml:space="preserve"> </w:t>
      </w:r>
      <w:r w:rsidR="00C757BD" w:rsidRPr="005F0729">
        <w:rPr>
          <w:color w:val="222222"/>
          <w:sz w:val="22"/>
          <w:szCs w:val="22"/>
          <w:shd w:val="clear" w:color="auto" w:fill="FFFFFF"/>
          <w:lang w:val="en-GB"/>
        </w:rPr>
        <w:t>to distinguish amongst high achievers.</w:t>
      </w:r>
      <w:r w:rsidR="007D2037" w:rsidRPr="005F0729">
        <w:rPr>
          <w:color w:val="222222"/>
          <w:sz w:val="22"/>
          <w:szCs w:val="22"/>
          <w:shd w:val="clear" w:color="auto" w:fill="FFFFFF"/>
          <w:lang w:val="en-GB"/>
        </w:rPr>
        <w:br w:type="page"/>
      </w:r>
    </w:p>
    <w:p w:rsidR="00AC56BA" w:rsidRPr="005F0729" w:rsidRDefault="00AC56BA" w:rsidP="00BB3128">
      <w:pPr>
        <w:ind w:left="708" w:hanging="708"/>
        <w:jc w:val="both"/>
        <w:rPr>
          <w:color w:val="222222"/>
          <w:sz w:val="22"/>
          <w:szCs w:val="22"/>
          <w:shd w:val="clear" w:color="auto" w:fill="FFFFFF"/>
          <w:lang w:val="en-GB"/>
        </w:rPr>
      </w:pPr>
    </w:p>
    <w:p w:rsidR="00CA720C" w:rsidRPr="005F0729" w:rsidRDefault="00CA720C" w:rsidP="00BB3128">
      <w:pPr>
        <w:ind w:left="708" w:hanging="708"/>
        <w:jc w:val="both"/>
        <w:rPr>
          <w:sz w:val="22"/>
          <w:szCs w:val="22"/>
          <w:lang w:val="en-GB"/>
        </w:rPr>
      </w:pPr>
    </w:p>
    <w:p w:rsidR="00AC56BA" w:rsidRPr="005F0729" w:rsidRDefault="00AC56BA" w:rsidP="00BB3128">
      <w:pPr>
        <w:jc w:val="both"/>
        <w:rPr>
          <w:sz w:val="22"/>
          <w:szCs w:val="22"/>
          <w:lang w:val="en-GB"/>
        </w:rPr>
      </w:pPr>
      <w:r w:rsidRPr="005F0729">
        <w:rPr>
          <w:sz w:val="22"/>
          <w:szCs w:val="22"/>
          <w:lang w:val="en-GB"/>
        </w:rPr>
        <w:t xml:space="preserve">In judging the level of difficulty of each question, both the demands that each question makes on the cognitive ability of an average Grade 12 IT learner and the intrinsic difficulty of the question or task is considered. In making this judgement, the difficulty or ease of a particular question is identified. A four-category framework for thinking about question or item difficulty adapted from Leong (2006) has been used in this identification process. This framework comprises the following four general categories of difficulty: </w:t>
      </w:r>
    </w:p>
    <w:p w:rsidR="007D2037" w:rsidRPr="005F0729" w:rsidRDefault="007D2037" w:rsidP="007D2037">
      <w:pPr>
        <w:jc w:val="both"/>
        <w:rPr>
          <w:sz w:val="22"/>
          <w:szCs w:val="22"/>
          <w:lang w:val="en-GB"/>
        </w:rPr>
      </w:pPr>
    </w:p>
    <w:p w:rsidR="00AC56BA" w:rsidRPr="005F0729" w:rsidRDefault="00AC56BA" w:rsidP="007D2037">
      <w:pPr>
        <w:pStyle w:val="ListParagraph"/>
        <w:numPr>
          <w:ilvl w:val="0"/>
          <w:numId w:val="12"/>
        </w:numPr>
        <w:ind w:left="426" w:hanging="426"/>
        <w:jc w:val="both"/>
        <w:rPr>
          <w:sz w:val="22"/>
          <w:szCs w:val="22"/>
          <w:lang w:val="en-GB"/>
        </w:rPr>
      </w:pPr>
      <w:r w:rsidRPr="005F0729">
        <w:rPr>
          <w:b/>
          <w:sz w:val="22"/>
          <w:szCs w:val="22"/>
          <w:lang w:val="en-GB"/>
        </w:rPr>
        <w:t>Content difficulty:</w:t>
      </w:r>
      <w:r w:rsidRPr="005F0729">
        <w:rPr>
          <w:sz w:val="22"/>
          <w:szCs w:val="22"/>
          <w:lang w:val="en-GB"/>
        </w:rPr>
        <w:t xml:space="preserve"> This indexes the difficulty of the subject matter, topic or conceptual knowledge; some content is inherently more difficult than other content. </w:t>
      </w:r>
    </w:p>
    <w:p w:rsidR="00AC56BA" w:rsidRPr="005F0729" w:rsidRDefault="00AC56BA" w:rsidP="007D2037">
      <w:pPr>
        <w:pStyle w:val="ListParagraph"/>
        <w:numPr>
          <w:ilvl w:val="0"/>
          <w:numId w:val="12"/>
        </w:numPr>
        <w:ind w:left="426" w:hanging="426"/>
        <w:jc w:val="both"/>
        <w:rPr>
          <w:sz w:val="22"/>
          <w:szCs w:val="22"/>
          <w:lang w:val="en-GB"/>
        </w:rPr>
      </w:pPr>
      <w:r w:rsidRPr="005F0729">
        <w:rPr>
          <w:b/>
          <w:sz w:val="22"/>
          <w:szCs w:val="22"/>
          <w:lang w:val="en-GB"/>
        </w:rPr>
        <w:t>Stimulus difficulty:</w:t>
      </w:r>
      <w:r w:rsidRPr="005F0729">
        <w:rPr>
          <w:sz w:val="22"/>
          <w:szCs w:val="22"/>
          <w:lang w:val="en-GB"/>
        </w:rPr>
        <w:t xml:space="preserve"> This relates to the linguistic features of the question and the challenge that candidates face in reading, interpreting and understanding the question. </w:t>
      </w:r>
    </w:p>
    <w:p w:rsidR="00AC56BA" w:rsidRPr="005F0729" w:rsidRDefault="00AC56BA" w:rsidP="007D2037">
      <w:pPr>
        <w:pStyle w:val="ListParagraph"/>
        <w:numPr>
          <w:ilvl w:val="0"/>
          <w:numId w:val="12"/>
        </w:numPr>
        <w:ind w:left="426" w:hanging="426"/>
        <w:jc w:val="both"/>
        <w:rPr>
          <w:sz w:val="22"/>
          <w:szCs w:val="22"/>
          <w:lang w:val="en-GB"/>
        </w:rPr>
      </w:pPr>
      <w:r w:rsidRPr="005F0729">
        <w:rPr>
          <w:b/>
          <w:sz w:val="22"/>
          <w:szCs w:val="22"/>
          <w:lang w:val="en-GB"/>
        </w:rPr>
        <w:t>Task difficulty:</w:t>
      </w:r>
      <w:r w:rsidRPr="005F0729">
        <w:rPr>
          <w:sz w:val="22"/>
          <w:szCs w:val="22"/>
          <w:lang w:val="en-GB"/>
        </w:rPr>
        <w:t xml:space="preserve"> This refers to the difficulty that candidates face when trying to formulate or produce an answer. </w:t>
      </w:r>
    </w:p>
    <w:p w:rsidR="00AC56BA" w:rsidRPr="005F0729" w:rsidRDefault="00AC56BA" w:rsidP="007D2037">
      <w:pPr>
        <w:pStyle w:val="ListParagraph"/>
        <w:numPr>
          <w:ilvl w:val="0"/>
          <w:numId w:val="12"/>
        </w:numPr>
        <w:ind w:left="426" w:hanging="426"/>
        <w:jc w:val="both"/>
        <w:rPr>
          <w:sz w:val="22"/>
          <w:szCs w:val="22"/>
          <w:lang w:val="en-GB"/>
        </w:rPr>
      </w:pPr>
      <w:r w:rsidRPr="005F0729">
        <w:rPr>
          <w:b/>
          <w:sz w:val="22"/>
          <w:szCs w:val="22"/>
          <w:lang w:val="en-GB"/>
        </w:rPr>
        <w:t>Expected response difficulty:</w:t>
      </w:r>
      <w:r w:rsidRPr="005F0729">
        <w:rPr>
          <w:sz w:val="22"/>
          <w:szCs w:val="22"/>
          <w:lang w:val="en-GB"/>
        </w:rPr>
        <w:t xml:space="preserve"> This refers to difficulties because of the mark scheme or </w:t>
      </w:r>
      <w:r w:rsidR="001E0B82" w:rsidRPr="005F0729">
        <w:rPr>
          <w:sz w:val="22"/>
          <w:szCs w:val="22"/>
          <w:lang w:val="en-GB"/>
        </w:rPr>
        <w:t>marking guidelines</w:t>
      </w:r>
      <w:r w:rsidRPr="005F0729">
        <w:rPr>
          <w:sz w:val="22"/>
          <w:szCs w:val="22"/>
          <w:lang w:val="en-GB"/>
        </w:rPr>
        <w:t xml:space="preserve">, in other words how marks are to be allocated. Therefore, answers to multiple-choice questions on a specific topic could be easier than questions where a candidate has to construct a response. </w:t>
      </w:r>
    </w:p>
    <w:p w:rsidR="00BC57E9" w:rsidRPr="005F0729" w:rsidRDefault="00BC57E9" w:rsidP="007D2037">
      <w:pPr>
        <w:pStyle w:val="ListParagraph"/>
        <w:jc w:val="both"/>
        <w:rPr>
          <w:sz w:val="22"/>
          <w:szCs w:val="22"/>
          <w:lang w:val="en-GB"/>
        </w:rPr>
      </w:pPr>
    </w:p>
    <w:p w:rsidR="00C0095D" w:rsidRPr="005F0729" w:rsidRDefault="00C0095D" w:rsidP="00BB3128">
      <w:pPr>
        <w:pStyle w:val="EG2"/>
        <w:spacing w:before="0" w:after="0" w:line="240" w:lineRule="auto"/>
        <w:rPr>
          <w:rFonts w:eastAsia="Calibri" w:cs="Arial"/>
          <w:bCs w:val="0"/>
          <w:smallCaps w:val="0"/>
          <w:sz w:val="22"/>
          <w:szCs w:val="22"/>
        </w:rPr>
      </w:pPr>
      <w:r w:rsidRPr="005F0729">
        <w:rPr>
          <w:rFonts w:cs="Arial"/>
          <w:sz w:val="22"/>
          <w:szCs w:val="22"/>
        </w:rPr>
        <w:t>3.</w:t>
      </w:r>
      <w:r w:rsidR="001E0B82" w:rsidRPr="005F0729">
        <w:rPr>
          <w:rFonts w:cs="Arial"/>
          <w:sz w:val="22"/>
          <w:szCs w:val="22"/>
        </w:rPr>
        <w:t>3</w:t>
      </w:r>
      <w:r w:rsidR="001B0EB6" w:rsidRPr="005F0729">
        <w:rPr>
          <w:rFonts w:cs="Arial"/>
          <w:sz w:val="22"/>
          <w:szCs w:val="22"/>
        </w:rPr>
        <w:tab/>
      </w:r>
      <w:r w:rsidRPr="005F0729">
        <w:rPr>
          <w:rFonts w:eastAsia="Calibri" w:cs="Arial"/>
          <w:bCs w:val="0"/>
          <w:smallCaps w:val="0"/>
          <w:sz w:val="22"/>
          <w:szCs w:val="22"/>
        </w:rPr>
        <w:t xml:space="preserve">Weighting </w:t>
      </w:r>
      <w:r w:rsidR="007B71AF" w:rsidRPr="005F0729">
        <w:rPr>
          <w:rFonts w:eastAsia="Calibri" w:cs="Arial"/>
          <w:bCs w:val="0"/>
          <w:smallCaps w:val="0"/>
          <w:sz w:val="22"/>
          <w:szCs w:val="22"/>
        </w:rPr>
        <w:t xml:space="preserve">of </w:t>
      </w:r>
      <w:r w:rsidRPr="005F0729">
        <w:rPr>
          <w:rFonts w:eastAsia="Calibri" w:cs="Arial"/>
          <w:bCs w:val="0"/>
          <w:smallCaps w:val="0"/>
          <w:sz w:val="22"/>
          <w:szCs w:val="22"/>
        </w:rPr>
        <w:t>cognitive levels</w:t>
      </w:r>
      <w:r w:rsidR="00AC56BA" w:rsidRPr="005F0729">
        <w:rPr>
          <w:rFonts w:eastAsia="Calibri" w:cs="Arial"/>
          <w:bCs w:val="0"/>
          <w:smallCaps w:val="0"/>
          <w:sz w:val="22"/>
          <w:szCs w:val="22"/>
        </w:rPr>
        <w:t xml:space="preserve"> and difficulty levels</w:t>
      </w:r>
    </w:p>
    <w:p w:rsidR="001E0B82" w:rsidRPr="005F0729" w:rsidRDefault="001E0B82" w:rsidP="001E0B82">
      <w:pPr>
        <w:jc w:val="both"/>
        <w:rPr>
          <w:sz w:val="22"/>
          <w:szCs w:val="22"/>
          <w:lang w:val="en-GB"/>
        </w:rPr>
      </w:pPr>
    </w:p>
    <w:p w:rsidR="00C0095D" w:rsidRPr="005F0729" w:rsidRDefault="00C0095D" w:rsidP="00BB3128">
      <w:pPr>
        <w:jc w:val="both"/>
        <w:rPr>
          <w:sz w:val="22"/>
          <w:szCs w:val="22"/>
          <w:lang w:val="en-GB"/>
        </w:rPr>
      </w:pPr>
      <w:r w:rsidRPr="005F0729">
        <w:rPr>
          <w:sz w:val="22"/>
          <w:szCs w:val="22"/>
          <w:lang w:val="en-GB"/>
        </w:rPr>
        <w:t xml:space="preserve">Papers 1 and 2 will include questions across three cognitive levels. The distribution of cognitive levels in the practical and theory papers is given </w:t>
      </w:r>
      <w:r w:rsidR="001B0EB6" w:rsidRPr="005F0729">
        <w:rPr>
          <w:sz w:val="22"/>
          <w:szCs w:val="22"/>
          <w:lang w:val="en-GB"/>
        </w:rPr>
        <w:t xml:space="preserve">in the table </w:t>
      </w:r>
      <w:r w:rsidRPr="005F0729">
        <w:rPr>
          <w:sz w:val="22"/>
          <w:szCs w:val="22"/>
          <w:lang w:val="en-GB"/>
        </w:rPr>
        <w:t>below.</w:t>
      </w:r>
    </w:p>
    <w:p w:rsidR="001E0B82" w:rsidRPr="005F0729" w:rsidRDefault="001E0B82" w:rsidP="001E0B82">
      <w:pPr>
        <w:jc w:val="both"/>
        <w:rPr>
          <w:sz w:val="22"/>
          <w:szCs w:val="22"/>
          <w:lang w:val="en-GB"/>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A0" w:firstRow="1" w:lastRow="0" w:firstColumn="1" w:lastColumn="0" w:noHBand="0" w:noVBand="0"/>
      </w:tblPr>
      <w:tblGrid>
        <w:gridCol w:w="1890"/>
        <w:gridCol w:w="3780"/>
        <w:gridCol w:w="1959"/>
        <w:gridCol w:w="1960"/>
      </w:tblGrid>
      <w:tr w:rsidR="001E0B82" w:rsidRPr="005F0729" w:rsidTr="00904092">
        <w:tc>
          <w:tcPr>
            <w:tcW w:w="1890" w:type="dxa"/>
            <w:tcBorders>
              <w:top w:val="single" w:sz="12" w:space="0" w:color="auto"/>
              <w:bottom w:val="single" w:sz="12" w:space="0" w:color="auto"/>
              <w:right w:val="single" w:sz="12" w:space="0" w:color="auto"/>
            </w:tcBorders>
            <w:vAlign w:val="center"/>
          </w:tcPr>
          <w:p w:rsidR="001E0B82" w:rsidRPr="005F0729" w:rsidRDefault="001E0B82" w:rsidP="00904092">
            <w:pPr>
              <w:jc w:val="center"/>
              <w:rPr>
                <w:b/>
                <w:bCs/>
                <w:lang w:val="en-GB"/>
              </w:rPr>
            </w:pPr>
            <w:r w:rsidRPr="005F0729">
              <w:rPr>
                <w:b/>
                <w:bCs/>
                <w:sz w:val="22"/>
                <w:szCs w:val="22"/>
                <w:lang w:val="en-GB"/>
              </w:rPr>
              <w:t>COGNITIVE LEVEL</w:t>
            </w:r>
          </w:p>
        </w:tc>
        <w:tc>
          <w:tcPr>
            <w:tcW w:w="3780" w:type="dxa"/>
            <w:tcBorders>
              <w:top w:val="single" w:sz="12" w:space="0" w:color="auto"/>
              <w:left w:val="single" w:sz="12" w:space="0" w:color="auto"/>
              <w:bottom w:val="single" w:sz="12" w:space="0" w:color="auto"/>
              <w:right w:val="single" w:sz="12" w:space="0" w:color="auto"/>
            </w:tcBorders>
            <w:vAlign w:val="center"/>
          </w:tcPr>
          <w:p w:rsidR="001E0B82" w:rsidRPr="005F0729" w:rsidRDefault="001E0B82" w:rsidP="00904092">
            <w:pPr>
              <w:jc w:val="center"/>
              <w:rPr>
                <w:b/>
                <w:bCs/>
                <w:lang w:val="en-GB"/>
              </w:rPr>
            </w:pPr>
            <w:r w:rsidRPr="005F0729">
              <w:rPr>
                <w:b/>
                <w:bCs/>
                <w:sz w:val="22"/>
                <w:szCs w:val="22"/>
                <w:lang w:val="en-GB"/>
              </w:rPr>
              <w:t>DESCRIPTION</w:t>
            </w:r>
          </w:p>
        </w:tc>
        <w:tc>
          <w:tcPr>
            <w:tcW w:w="1959" w:type="dxa"/>
            <w:tcBorders>
              <w:top w:val="single" w:sz="12" w:space="0" w:color="auto"/>
              <w:left w:val="single" w:sz="12" w:space="0" w:color="auto"/>
              <w:bottom w:val="single" w:sz="12" w:space="0" w:color="auto"/>
              <w:right w:val="single" w:sz="12" w:space="0" w:color="auto"/>
            </w:tcBorders>
            <w:vAlign w:val="center"/>
          </w:tcPr>
          <w:p w:rsidR="001E0B82" w:rsidRPr="005F0729" w:rsidRDefault="001E0B82" w:rsidP="00904092">
            <w:pPr>
              <w:jc w:val="center"/>
              <w:rPr>
                <w:b/>
                <w:bCs/>
                <w:lang w:val="en-GB"/>
              </w:rPr>
            </w:pPr>
            <w:r w:rsidRPr="005F0729">
              <w:rPr>
                <w:b/>
                <w:bCs/>
                <w:sz w:val="22"/>
                <w:szCs w:val="22"/>
                <w:lang w:val="en-GB"/>
              </w:rPr>
              <w:t>PAPER 1</w:t>
            </w:r>
          </w:p>
          <w:p w:rsidR="001E0B82" w:rsidRPr="005F0729" w:rsidRDefault="001E0B82" w:rsidP="00904092">
            <w:pPr>
              <w:jc w:val="center"/>
              <w:rPr>
                <w:b/>
                <w:bCs/>
                <w:lang w:val="en-GB"/>
              </w:rPr>
            </w:pPr>
            <w:r w:rsidRPr="005F0729">
              <w:rPr>
                <w:b/>
                <w:bCs/>
                <w:sz w:val="22"/>
                <w:szCs w:val="22"/>
                <w:lang w:val="en-GB"/>
              </w:rPr>
              <w:t>(PRACTICAL)</w:t>
            </w:r>
          </w:p>
        </w:tc>
        <w:tc>
          <w:tcPr>
            <w:tcW w:w="1960" w:type="dxa"/>
            <w:tcBorders>
              <w:top w:val="single" w:sz="12" w:space="0" w:color="auto"/>
              <w:left w:val="single" w:sz="12" w:space="0" w:color="auto"/>
              <w:bottom w:val="single" w:sz="12" w:space="0" w:color="auto"/>
            </w:tcBorders>
            <w:vAlign w:val="center"/>
          </w:tcPr>
          <w:p w:rsidR="001E0B82" w:rsidRPr="005F0729" w:rsidRDefault="001E0B82" w:rsidP="00904092">
            <w:pPr>
              <w:jc w:val="center"/>
              <w:rPr>
                <w:b/>
                <w:bCs/>
                <w:lang w:val="en-GB"/>
              </w:rPr>
            </w:pPr>
            <w:r w:rsidRPr="005F0729">
              <w:rPr>
                <w:b/>
                <w:bCs/>
                <w:sz w:val="22"/>
                <w:szCs w:val="22"/>
                <w:lang w:val="en-GB"/>
              </w:rPr>
              <w:t>PAPER 2</w:t>
            </w:r>
          </w:p>
          <w:p w:rsidR="001E0B82" w:rsidRPr="005F0729" w:rsidRDefault="001E0B82" w:rsidP="00904092">
            <w:pPr>
              <w:jc w:val="center"/>
              <w:rPr>
                <w:b/>
                <w:bCs/>
                <w:lang w:val="en-GB"/>
              </w:rPr>
            </w:pPr>
            <w:r w:rsidRPr="005F0729">
              <w:rPr>
                <w:b/>
                <w:bCs/>
                <w:sz w:val="22"/>
                <w:szCs w:val="22"/>
                <w:lang w:val="en-GB"/>
              </w:rPr>
              <w:t>(THEORY)</w:t>
            </w:r>
          </w:p>
        </w:tc>
      </w:tr>
      <w:tr w:rsidR="001E0B82" w:rsidRPr="005F0729" w:rsidTr="00904092">
        <w:tc>
          <w:tcPr>
            <w:tcW w:w="1890" w:type="dxa"/>
            <w:tcBorders>
              <w:top w:val="single" w:sz="12" w:space="0" w:color="auto"/>
              <w:right w:val="single" w:sz="12" w:space="0" w:color="auto"/>
            </w:tcBorders>
            <w:vAlign w:val="center"/>
          </w:tcPr>
          <w:p w:rsidR="001E0B82" w:rsidRPr="005F0729" w:rsidRDefault="001E0B82" w:rsidP="00904092">
            <w:pPr>
              <w:jc w:val="center"/>
              <w:rPr>
                <w:lang w:val="en-GB"/>
              </w:rPr>
            </w:pPr>
            <w:r w:rsidRPr="005F0729">
              <w:rPr>
                <w:sz w:val="22"/>
                <w:szCs w:val="22"/>
                <w:lang w:val="en-GB"/>
              </w:rPr>
              <w:t>1</w:t>
            </w:r>
          </w:p>
        </w:tc>
        <w:tc>
          <w:tcPr>
            <w:tcW w:w="3780" w:type="dxa"/>
            <w:tcBorders>
              <w:top w:val="single" w:sz="12" w:space="0" w:color="auto"/>
              <w:left w:val="single" w:sz="12" w:space="0" w:color="auto"/>
              <w:right w:val="single" w:sz="12" w:space="0" w:color="auto"/>
            </w:tcBorders>
          </w:tcPr>
          <w:p w:rsidR="001E0B82" w:rsidRPr="005F0729" w:rsidRDefault="001E0B82" w:rsidP="00904092">
            <w:pPr>
              <w:rPr>
                <w:lang w:val="en-GB"/>
              </w:rPr>
            </w:pPr>
            <w:r w:rsidRPr="005F0729">
              <w:rPr>
                <w:sz w:val="22"/>
                <w:szCs w:val="22"/>
                <w:lang w:val="en-GB"/>
              </w:rPr>
              <w:t>Knowledge and remembering</w:t>
            </w:r>
          </w:p>
        </w:tc>
        <w:tc>
          <w:tcPr>
            <w:tcW w:w="1959" w:type="dxa"/>
            <w:tcBorders>
              <w:top w:val="single" w:sz="12" w:space="0" w:color="auto"/>
              <w:left w:val="single" w:sz="12" w:space="0" w:color="auto"/>
              <w:right w:val="single" w:sz="12" w:space="0" w:color="auto"/>
            </w:tcBorders>
            <w:vAlign w:val="center"/>
          </w:tcPr>
          <w:p w:rsidR="001E0B82" w:rsidRPr="005F0729" w:rsidRDefault="001E0B82" w:rsidP="00904092">
            <w:pPr>
              <w:jc w:val="center"/>
              <w:rPr>
                <w:lang w:val="en-GB"/>
              </w:rPr>
            </w:pPr>
            <w:r w:rsidRPr="005F0729">
              <w:rPr>
                <w:sz w:val="22"/>
                <w:szCs w:val="22"/>
                <w:lang w:val="en-GB"/>
              </w:rPr>
              <w:t>30%</w:t>
            </w:r>
          </w:p>
        </w:tc>
        <w:tc>
          <w:tcPr>
            <w:tcW w:w="1960" w:type="dxa"/>
            <w:tcBorders>
              <w:top w:val="single" w:sz="12" w:space="0" w:color="auto"/>
              <w:left w:val="single" w:sz="12" w:space="0" w:color="auto"/>
            </w:tcBorders>
            <w:vAlign w:val="center"/>
          </w:tcPr>
          <w:p w:rsidR="001E0B82" w:rsidRPr="005F0729" w:rsidRDefault="001E0B82" w:rsidP="00904092">
            <w:pPr>
              <w:jc w:val="center"/>
              <w:rPr>
                <w:lang w:val="en-GB"/>
              </w:rPr>
            </w:pPr>
            <w:r w:rsidRPr="005F0729">
              <w:rPr>
                <w:sz w:val="22"/>
                <w:szCs w:val="22"/>
                <w:lang w:val="en-GB"/>
              </w:rPr>
              <w:t>30%</w:t>
            </w:r>
          </w:p>
        </w:tc>
      </w:tr>
      <w:tr w:rsidR="001E0B82" w:rsidRPr="005F0729" w:rsidTr="00904092">
        <w:tc>
          <w:tcPr>
            <w:tcW w:w="1890" w:type="dxa"/>
            <w:tcBorders>
              <w:right w:val="single" w:sz="12" w:space="0" w:color="auto"/>
            </w:tcBorders>
            <w:vAlign w:val="center"/>
          </w:tcPr>
          <w:p w:rsidR="001E0B82" w:rsidRPr="005F0729" w:rsidRDefault="001E0B82" w:rsidP="00904092">
            <w:pPr>
              <w:jc w:val="center"/>
              <w:rPr>
                <w:lang w:val="en-GB"/>
              </w:rPr>
            </w:pPr>
            <w:r w:rsidRPr="005F0729">
              <w:rPr>
                <w:sz w:val="22"/>
                <w:szCs w:val="22"/>
                <w:lang w:val="en-GB"/>
              </w:rPr>
              <w:t>2</w:t>
            </w:r>
          </w:p>
        </w:tc>
        <w:tc>
          <w:tcPr>
            <w:tcW w:w="3780" w:type="dxa"/>
            <w:tcBorders>
              <w:left w:val="single" w:sz="12" w:space="0" w:color="auto"/>
              <w:right w:val="single" w:sz="12" w:space="0" w:color="auto"/>
            </w:tcBorders>
          </w:tcPr>
          <w:p w:rsidR="001E0B82" w:rsidRPr="005F0729" w:rsidRDefault="001E0B82" w:rsidP="00904092">
            <w:pPr>
              <w:rPr>
                <w:lang w:val="en-GB"/>
              </w:rPr>
            </w:pPr>
            <w:r w:rsidRPr="005F0729">
              <w:rPr>
                <w:sz w:val="22"/>
                <w:szCs w:val="22"/>
                <w:lang w:val="en-GB"/>
              </w:rPr>
              <w:t>Understanding and applying</w:t>
            </w:r>
          </w:p>
        </w:tc>
        <w:tc>
          <w:tcPr>
            <w:tcW w:w="1959" w:type="dxa"/>
            <w:tcBorders>
              <w:left w:val="single" w:sz="12" w:space="0" w:color="auto"/>
              <w:right w:val="single" w:sz="12" w:space="0" w:color="auto"/>
            </w:tcBorders>
            <w:vAlign w:val="center"/>
          </w:tcPr>
          <w:p w:rsidR="001E0B82" w:rsidRPr="005F0729" w:rsidRDefault="001E0B82" w:rsidP="00904092">
            <w:pPr>
              <w:jc w:val="center"/>
              <w:rPr>
                <w:lang w:val="en-GB"/>
              </w:rPr>
            </w:pPr>
            <w:r w:rsidRPr="005F0729">
              <w:rPr>
                <w:sz w:val="22"/>
                <w:szCs w:val="22"/>
                <w:lang w:val="en-GB"/>
              </w:rPr>
              <w:t>40%</w:t>
            </w:r>
          </w:p>
        </w:tc>
        <w:tc>
          <w:tcPr>
            <w:tcW w:w="1960" w:type="dxa"/>
            <w:tcBorders>
              <w:left w:val="single" w:sz="12" w:space="0" w:color="auto"/>
            </w:tcBorders>
            <w:vAlign w:val="center"/>
          </w:tcPr>
          <w:p w:rsidR="001E0B82" w:rsidRPr="005F0729" w:rsidRDefault="001E0B82" w:rsidP="00904092">
            <w:pPr>
              <w:jc w:val="center"/>
              <w:rPr>
                <w:lang w:val="en-GB"/>
              </w:rPr>
            </w:pPr>
            <w:r w:rsidRPr="005F0729">
              <w:rPr>
                <w:sz w:val="22"/>
                <w:szCs w:val="22"/>
                <w:lang w:val="en-GB"/>
              </w:rPr>
              <w:t>40%</w:t>
            </w:r>
          </w:p>
        </w:tc>
      </w:tr>
      <w:tr w:rsidR="001E0B82" w:rsidRPr="005F0729" w:rsidTr="00904092">
        <w:tc>
          <w:tcPr>
            <w:tcW w:w="1890" w:type="dxa"/>
            <w:tcBorders>
              <w:right w:val="single" w:sz="12" w:space="0" w:color="auto"/>
            </w:tcBorders>
            <w:vAlign w:val="center"/>
          </w:tcPr>
          <w:p w:rsidR="001E0B82" w:rsidRPr="005F0729" w:rsidRDefault="001E0B82" w:rsidP="00904092">
            <w:pPr>
              <w:jc w:val="center"/>
              <w:rPr>
                <w:lang w:val="en-GB"/>
              </w:rPr>
            </w:pPr>
            <w:r w:rsidRPr="005F0729">
              <w:rPr>
                <w:sz w:val="22"/>
                <w:szCs w:val="22"/>
                <w:lang w:val="en-GB"/>
              </w:rPr>
              <w:t>3</w:t>
            </w:r>
          </w:p>
        </w:tc>
        <w:tc>
          <w:tcPr>
            <w:tcW w:w="3780" w:type="dxa"/>
            <w:tcBorders>
              <w:left w:val="single" w:sz="12" w:space="0" w:color="auto"/>
              <w:bottom w:val="single" w:sz="12" w:space="0" w:color="auto"/>
              <w:right w:val="single" w:sz="12" w:space="0" w:color="auto"/>
            </w:tcBorders>
          </w:tcPr>
          <w:p w:rsidR="001E0B82" w:rsidRPr="005F0729" w:rsidRDefault="001E0B82" w:rsidP="00904092">
            <w:pPr>
              <w:rPr>
                <w:lang w:val="en-GB"/>
              </w:rPr>
            </w:pPr>
            <w:r w:rsidRPr="005F0729">
              <w:rPr>
                <w:sz w:val="22"/>
                <w:szCs w:val="22"/>
                <w:lang w:val="en-GB"/>
              </w:rPr>
              <w:t>Analysing, evaluating and creating</w:t>
            </w:r>
          </w:p>
        </w:tc>
        <w:tc>
          <w:tcPr>
            <w:tcW w:w="1959" w:type="dxa"/>
            <w:tcBorders>
              <w:left w:val="single" w:sz="12" w:space="0" w:color="auto"/>
              <w:right w:val="single" w:sz="12" w:space="0" w:color="auto"/>
            </w:tcBorders>
            <w:vAlign w:val="center"/>
          </w:tcPr>
          <w:p w:rsidR="001E0B82" w:rsidRPr="005F0729" w:rsidRDefault="001E0B82" w:rsidP="00904092">
            <w:pPr>
              <w:jc w:val="center"/>
              <w:rPr>
                <w:lang w:val="en-GB"/>
              </w:rPr>
            </w:pPr>
            <w:r w:rsidRPr="005F0729">
              <w:rPr>
                <w:sz w:val="22"/>
                <w:szCs w:val="22"/>
                <w:lang w:val="en-GB"/>
              </w:rPr>
              <w:t>30%</w:t>
            </w:r>
          </w:p>
        </w:tc>
        <w:tc>
          <w:tcPr>
            <w:tcW w:w="1960" w:type="dxa"/>
            <w:tcBorders>
              <w:left w:val="single" w:sz="12" w:space="0" w:color="auto"/>
              <w:bottom w:val="single" w:sz="12" w:space="0" w:color="auto"/>
            </w:tcBorders>
            <w:vAlign w:val="center"/>
          </w:tcPr>
          <w:p w:rsidR="001E0B82" w:rsidRPr="005F0729" w:rsidRDefault="001E0B82" w:rsidP="00904092">
            <w:pPr>
              <w:jc w:val="center"/>
              <w:rPr>
                <w:lang w:val="en-GB"/>
              </w:rPr>
            </w:pPr>
            <w:r w:rsidRPr="005F0729">
              <w:rPr>
                <w:sz w:val="22"/>
                <w:szCs w:val="22"/>
                <w:lang w:val="en-GB"/>
              </w:rPr>
              <w:t>30%</w:t>
            </w:r>
          </w:p>
        </w:tc>
      </w:tr>
    </w:tbl>
    <w:p w:rsidR="007B0FFC" w:rsidRPr="005F0729" w:rsidRDefault="007B0FFC" w:rsidP="00BB3128">
      <w:pPr>
        <w:pStyle w:val="ListParagraph"/>
        <w:ind w:left="0"/>
        <w:rPr>
          <w:b/>
          <w:bCs/>
          <w:sz w:val="22"/>
          <w:szCs w:val="22"/>
          <w:lang w:val="en-GB"/>
        </w:rPr>
      </w:pPr>
    </w:p>
    <w:p w:rsidR="006F3841" w:rsidRPr="005F0729" w:rsidRDefault="007B71AF" w:rsidP="00BB3128">
      <w:pPr>
        <w:jc w:val="both"/>
        <w:rPr>
          <w:sz w:val="22"/>
          <w:szCs w:val="22"/>
          <w:lang w:val="en-GB"/>
        </w:rPr>
      </w:pPr>
      <w:r w:rsidRPr="005F0729">
        <w:rPr>
          <w:sz w:val="22"/>
          <w:szCs w:val="22"/>
          <w:lang w:val="en-GB"/>
        </w:rPr>
        <w:t xml:space="preserve">The estimated percentages for each level of difficulty within each cognitive level are shown in the table below. </w:t>
      </w:r>
    </w:p>
    <w:p w:rsidR="00934D54" w:rsidRPr="005F0729" w:rsidRDefault="00934D54" w:rsidP="00BB3128">
      <w:pPr>
        <w:jc w:val="both"/>
        <w:rPr>
          <w:sz w:val="22"/>
          <w:szCs w:val="22"/>
          <w:lang w:val="en-GB"/>
        </w:rPr>
      </w:pPr>
    </w:p>
    <w:tbl>
      <w:tblPr>
        <w:tblStyle w:val="TableGrid0"/>
        <w:tblW w:w="6768" w:type="dxa"/>
        <w:tblInd w:w="1392" w:type="dxa"/>
        <w:tblCellMar>
          <w:top w:w="132" w:type="dxa"/>
          <w:left w:w="86" w:type="dxa"/>
          <w:right w:w="115" w:type="dxa"/>
        </w:tblCellMar>
        <w:tblLook w:val="04A0" w:firstRow="1" w:lastRow="0" w:firstColumn="1" w:lastColumn="0" w:noHBand="0" w:noVBand="1"/>
      </w:tblPr>
      <w:tblGrid>
        <w:gridCol w:w="1128"/>
        <w:gridCol w:w="1128"/>
        <w:gridCol w:w="1128"/>
        <w:gridCol w:w="1128"/>
        <w:gridCol w:w="1128"/>
        <w:gridCol w:w="1128"/>
      </w:tblGrid>
      <w:tr w:rsidR="007B71AF" w:rsidRPr="005F0729" w:rsidTr="0038632D">
        <w:trPr>
          <w:trHeight w:val="26"/>
        </w:trPr>
        <w:tc>
          <w:tcPr>
            <w:tcW w:w="1128" w:type="dxa"/>
            <w:tcBorders>
              <w:top w:val="nil"/>
              <w:left w:val="nil"/>
              <w:bottom w:val="single" w:sz="12" w:space="0" w:color="000000"/>
              <w:right w:val="single" w:sz="12" w:space="0" w:color="000000"/>
            </w:tcBorders>
            <w:vAlign w:val="center"/>
          </w:tcPr>
          <w:p w:rsidR="007B71AF" w:rsidRPr="005F0729" w:rsidRDefault="007B71AF" w:rsidP="00BB3128">
            <w:pPr>
              <w:rPr>
                <w:rFonts w:ascii="Arial" w:hAnsi="Arial" w:cs="Arial"/>
                <w:lang w:val="en-GB"/>
              </w:rPr>
            </w:pPr>
          </w:p>
        </w:tc>
        <w:tc>
          <w:tcPr>
            <w:tcW w:w="1128" w:type="dxa"/>
            <w:tcBorders>
              <w:top w:val="single" w:sz="12" w:space="0" w:color="000000"/>
              <w:left w:val="single" w:sz="12" w:space="0" w:color="000000"/>
              <w:bottom w:val="single" w:sz="12" w:space="0" w:color="000000"/>
              <w:right w:val="single" w:sz="6" w:space="0" w:color="000000"/>
            </w:tcBorders>
            <w:vAlign w:val="center"/>
          </w:tcPr>
          <w:p w:rsidR="007B71AF" w:rsidRPr="005F0729" w:rsidRDefault="007B71AF" w:rsidP="00BB3128">
            <w:pPr>
              <w:ind w:left="27"/>
              <w:jc w:val="center"/>
              <w:rPr>
                <w:rFonts w:ascii="Arial" w:hAnsi="Arial" w:cs="Arial"/>
                <w:lang w:val="en-GB"/>
              </w:rPr>
            </w:pPr>
            <w:r w:rsidRPr="005F0729">
              <w:rPr>
                <w:rFonts w:ascii="Arial" w:eastAsia="Arial" w:hAnsi="Arial" w:cs="Arial"/>
                <w:b/>
                <w:lang w:val="en-GB"/>
              </w:rPr>
              <w:t xml:space="preserve">D1 </w:t>
            </w:r>
          </w:p>
        </w:tc>
        <w:tc>
          <w:tcPr>
            <w:tcW w:w="1128" w:type="dxa"/>
            <w:tcBorders>
              <w:top w:val="single" w:sz="12" w:space="0" w:color="000000"/>
              <w:left w:val="single" w:sz="6" w:space="0" w:color="000000"/>
              <w:bottom w:val="single" w:sz="12" w:space="0" w:color="000000"/>
              <w:right w:val="single" w:sz="6" w:space="0" w:color="000000"/>
            </w:tcBorders>
            <w:vAlign w:val="center"/>
          </w:tcPr>
          <w:p w:rsidR="007B71AF" w:rsidRPr="005F0729" w:rsidRDefault="007B71AF" w:rsidP="00BB3128">
            <w:pPr>
              <w:ind w:left="27"/>
              <w:jc w:val="center"/>
              <w:rPr>
                <w:rFonts w:ascii="Arial" w:hAnsi="Arial" w:cs="Arial"/>
                <w:lang w:val="en-GB"/>
              </w:rPr>
            </w:pPr>
            <w:r w:rsidRPr="005F0729">
              <w:rPr>
                <w:rFonts w:ascii="Arial" w:eastAsia="Arial" w:hAnsi="Arial" w:cs="Arial"/>
                <w:b/>
                <w:lang w:val="en-GB"/>
              </w:rPr>
              <w:t xml:space="preserve">D2 </w:t>
            </w:r>
          </w:p>
        </w:tc>
        <w:tc>
          <w:tcPr>
            <w:tcW w:w="1128" w:type="dxa"/>
            <w:tcBorders>
              <w:top w:val="single" w:sz="12" w:space="0" w:color="000000"/>
              <w:left w:val="single" w:sz="6" w:space="0" w:color="000000"/>
              <w:bottom w:val="single" w:sz="12" w:space="0" w:color="000000"/>
              <w:right w:val="single" w:sz="6" w:space="0" w:color="000000"/>
            </w:tcBorders>
            <w:vAlign w:val="center"/>
          </w:tcPr>
          <w:p w:rsidR="007B71AF" w:rsidRPr="005F0729" w:rsidRDefault="007B71AF" w:rsidP="00BB3128">
            <w:pPr>
              <w:ind w:left="31"/>
              <w:jc w:val="center"/>
              <w:rPr>
                <w:rFonts w:ascii="Arial" w:hAnsi="Arial" w:cs="Arial"/>
                <w:lang w:val="en-GB"/>
              </w:rPr>
            </w:pPr>
            <w:r w:rsidRPr="005F0729">
              <w:rPr>
                <w:rFonts w:ascii="Arial" w:eastAsia="Arial" w:hAnsi="Arial" w:cs="Arial"/>
                <w:b/>
                <w:lang w:val="en-GB"/>
              </w:rPr>
              <w:t xml:space="preserve">D3 </w:t>
            </w:r>
          </w:p>
        </w:tc>
        <w:tc>
          <w:tcPr>
            <w:tcW w:w="1128" w:type="dxa"/>
            <w:tcBorders>
              <w:top w:val="single" w:sz="12" w:space="0" w:color="000000"/>
              <w:left w:val="single" w:sz="6" w:space="0" w:color="000000"/>
              <w:bottom w:val="single" w:sz="12" w:space="0" w:color="000000"/>
              <w:right w:val="single" w:sz="6" w:space="0" w:color="000000"/>
            </w:tcBorders>
            <w:vAlign w:val="center"/>
          </w:tcPr>
          <w:p w:rsidR="007B71AF" w:rsidRPr="005F0729" w:rsidRDefault="007B71AF" w:rsidP="00BB3128">
            <w:pPr>
              <w:ind w:left="27"/>
              <w:jc w:val="center"/>
              <w:rPr>
                <w:rFonts w:ascii="Arial" w:hAnsi="Arial" w:cs="Arial"/>
                <w:lang w:val="en-GB"/>
              </w:rPr>
            </w:pPr>
            <w:r w:rsidRPr="005F0729">
              <w:rPr>
                <w:rFonts w:ascii="Arial" w:eastAsia="Arial" w:hAnsi="Arial" w:cs="Arial"/>
                <w:b/>
                <w:lang w:val="en-GB"/>
              </w:rPr>
              <w:t xml:space="preserve">D4 </w:t>
            </w:r>
          </w:p>
        </w:tc>
        <w:tc>
          <w:tcPr>
            <w:tcW w:w="1128" w:type="dxa"/>
            <w:tcBorders>
              <w:top w:val="single" w:sz="12" w:space="0" w:color="000000"/>
              <w:left w:val="single" w:sz="6" w:space="0" w:color="000000"/>
              <w:bottom w:val="single" w:sz="12" w:space="0" w:color="000000"/>
              <w:right w:val="single" w:sz="12" w:space="0" w:color="000000"/>
            </w:tcBorders>
            <w:vAlign w:val="center"/>
          </w:tcPr>
          <w:p w:rsidR="007B71AF" w:rsidRPr="005F0729" w:rsidRDefault="007B71AF" w:rsidP="00BB3128">
            <w:pPr>
              <w:ind w:left="108"/>
              <w:rPr>
                <w:rFonts w:ascii="Arial" w:hAnsi="Arial" w:cs="Arial"/>
                <w:lang w:val="en-GB"/>
              </w:rPr>
            </w:pPr>
            <w:r w:rsidRPr="005F0729">
              <w:rPr>
                <w:rFonts w:ascii="Arial" w:eastAsia="Arial" w:hAnsi="Arial" w:cs="Arial"/>
                <w:b/>
                <w:lang w:val="en-GB"/>
              </w:rPr>
              <w:t xml:space="preserve">TOTAL </w:t>
            </w:r>
          </w:p>
        </w:tc>
      </w:tr>
      <w:tr w:rsidR="007B71AF" w:rsidRPr="005F0729" w:rsidTr="0038632D">
        <w:trPr>
          <w:trHeight w:val="97"/>
        </w:trPr>
        <w:tc>
          <w:tcPr>
            <w:tcW w:w="1128" w:type="dxa"/>
            <w:tcBorders>
              <w:top w:val="single" w:sz="12" w:space="0" w:color="000000"/>
              <w:left w:val="single" w:sz="12" w:space="0" w:color="000000"/>
              <w:bottom w:val="single" w:sz="6" w:space="0" w:color="000000"/>
              <w:right w:val="single" w:sz="12" w:space="0" w:color="000000"/>
            </w:tcBorders>
          </w:tcPr>
          <w:p w:rsidR="007B71AF" w:rsidRPr="005F0729" w:rsidRDefault="007B71AF" w:rsidP="00BB3128">
            <w:pPr>
              <w:ind w:left="31"/>
              <w:jc w:val="center"/>
              <w:rPr>
                <w:rFonts w:ascii="Arial" w:hAnsi="Arial" w:cs="Arial"/>
                <w:lang w:val="en-GB"/>
              </w:rPr>
            </w:pPr>
            <w:r w:rsidRPr="005F0729">
              <w:rPr>
                <w:rFonts w:ascii="Arial" w:eastAsia="Arial" w:hAnsi="Arial" w:cs="Arial"/>
                <w:b/>
                <w:lang w:val="en-GB"/>
              </w:rPr>
              <w:t xml:space="preserve">C1 </w:t>
            </w:r>
          </w:p>
        </w:tc>
        <w:tc>
          <w:tcPr>
            <w:tcW w:w="1128" w:type="dxa"/>
            <w:tcBorders>
              <w:top w:val="single" w:sz="12" w:space="0" w:color="000000"/>
              <w:left w:val="single" w:sz="12" w:space="0" w:color="000000"/>
              <w:bottom w:val="single" w:sz="6" w:space="0" w:color="000000"/>
              <w:right w:val="single" w:sz="6" w:space="0" w:color="000000"/>
            </w:tcBorders>
          </w:tcPr>
          <w:p w:rsidR="007B71AF" w:rsidRPr="005F0729" w:rsidRDefault="007B71AF" w:rsidP="00BB3128">
            <w:pPr>
              <w:ind w:left="28"/>
              <w:jc w:val="center"/>
              <w:rPr>
                <w:rFonts w:ascii="Arial" w:hAnsi="Arial" w:cs="Arial"/>
                <w:lang w:val="en-GB"/>
              </w:rPr>
            </w:pPr>
            <w:r w:rsidRPr="005F0729">
              <w:rPr>
                <w:rFonts w:ascii="Arial" w:hAnsi="Arial" w:cs="Arial"/>
                <w:lang w:val="en-GB"/>
              </w:rPr>
              <w:t xml:space="preserve">±5% </w:t>
            </w:r>
          </w:p>
        </w:tc>
        <w:tc>
          <w:tcPr>
            <w:tcW w:w="1128" w:type="dxa"/>
            <w:tcBorders>
              <w:top w:val="single" w:sz="12" w:space="0" w:color="000000"/>
              <w:left w:val="single" w:sz="6" w:space="0" w:color="000000"/>
              <w:bottom w:val="single" w:sz="6" w:space="0" w:color="000000"/>
              <w:right w:val="single" w:sz="6" w:space="0" w:color="000000"/>
            </w:tcBorders>
          </w:tcPr>
          <w:p w:rsidR="007B71AF" w:rsidRPr="005F0729" w:rsidRDefault="007B71AF" w:rsidP="00BB3128">
            <w:pPr>
              <w:ind w:left="31"/>
              <w:jc w:val="center"/>
              <w:rPr>
                <w:rFonts w:ascii="Arial" w:hAnsi="Arial" w:cs="Arial"/>
                <w:lang w:val="en-GB"/>
              </w:rPr>
            </w:pPr>
            <w:r w:rsidRPr="005F0729">
              <w:rPr>
                <w:rFonts w:ascii="Arial" w:hAnsi="Arial" w:cs="Arial"/>
                <w:lang w:val="en-GB"/>
              </w:rPr>
              <w:t xml:space="preserve">±10% </w:t>
            </w:r>
          </w:p>
        </w:tc>
        <w:tc>
          <w:tcPr>
            <w:tcW w:w="1128" w:type="dxa"/>
            <w:tcBorders>
              <w:top w:val="single" w:sz="12" w:space="0" w:color="000000"/>
              <w:left w:val="single" w:sz="6" w:space="0" w:color="000000"/>
              <w:bottom w:val="single" w:sz="6" w:space="0" w:color="000000"/>
              <w:right w:val="single" w:sz="6" w:space="0" w:color="000000"/>
            </w:tcBorders>
          </w:tcPr>
          <w:p w:rsidR="007B71AF" w:rsidRPr="005F0729" w:rsidRDefault="007B71AF" w:rsidP="00BB3128">
            <w:pPr>
              <w:ind w:left="31"/>
              <w:jc w:val="center"/>
              <w:rPr>
                <w:rFonts w:ascii="Arial" w:hAnsi="Arial" w:cs="Arial"/>
                <w:lang w:val="en-GB"/>
              </w:rPr>
            </w:pPr>
            <w:r w:rsidRPr="005F0729">
              <w:rPr>
                <w:rFonts w:ascii="Arial" w:hAnsi="Arial" w:cs="Arial"/>
                <w:lang w:val="en-GB"/>
              </w:rPr>
              <w:t xml:space="preserve">±15% </w:t>
            </w:r>
          </w:p>
        </w:tc>
        <w:tc>
          <w:tcPr>
            <w:tcW w:w="1128" w:type="dxa"/>
            <w:tcBorders>
              <w:top w:val="single" w:sz="12" w:space="0" w:color="000000"/>
              <w:left w:val="single" w:sz="6" w:space="0" w:color="000000"/>
              <w:bottom w:val="single" w:sz="6" w:space="0" w:color="000000"/>
              <w:right w:val="single" w:sz="6" w:space="0" w:color="000000"/>
            </w:tcBorders>
          </w:tcPr>
          <w:p w:rsidR="007B71AF" w:rsidRPr="005F0729" w:rsidRDefault="007B71AF" w:rsidP="00BB3128">
            <w:pPr>
              <w:ind w:left="26"/>
              <w:jc w:val="center"/>
              <w:rPr>
                <w:rFonts w:ascii="Arial" w:hAnsi="Arial" w:cs="Arial"/>
                <w:lang w:val="en-GB"/>
              </w:rPr>
            </w:pPr>
            <w:r w:rsidRPr="005F0729">
              <w:rPr>
                <w:rFonts w:ascii="Arial" w:hAnsi="Arial" w:cs="Arial"/>
                <w:lang w:val="en-GB"/>
              </w:rPr>
              <w:t xml:space="preserve">- </w:t>
            </w:r>
          </w:p>
        </w:tc>
        <w:tc>
          <w:tcPr>
            <w:tcW w:w="1128" w:type="dxa"/>
            <w:tcBorders>
              <w:top w:val="single" w:sz="12" w:space="0" w:color="000000"/>
              <w:left w:val="single" w:sz="6" w:space="0" w:color="000000"/>
              <w:bottom w:val="single" w:sz="6" w:space="0" w:color="000000"/>
              <w:right w:val="single" w:sz="12" w:space="0" w:color="000000"/>
            </w:tcBorders>
          </w:tcPr>
          <w:p w:rsidR="007B71AF" w:rsidRPr="005F0729" w:rsidRDefault="007B71AF" w:rsidP="00BB3128">
            <w:pPr>
              <w:ind w:left="26"/>
              <w:jc w:val="center"/>
              <w:rPr>
                <w:rFonts w:ascii="Arial" w:hAnsi="Arial" w:cs="Arial"/>
                <w:b/>
                <w:lang w:val="en-GB"/>
              </w:rPr>
            </w:pPr>
            <w:r w:rsidRPr="005F0729">
              <w:rPr>
                <w:rFonts w:ascii="Arial" w:hAnsi="Arial" w:cs="Arial"/>
                <w:b/>
                <w:lang w:val="en-GB"/>
              </w:rPr>
              <w:t xml:space="preserve">±30% </w:t>
            </w:r>
          </w:p>
        </w:tc>
      </w:tr>
      <w:tr w:rsidR="007B71AF" w:rsidRPr="005F0729" w:rsidTr="0038632D">
        <w:trPr>
          <w:trHeight w:val="77"/>
        </w:trPr>
        <w:tc>
          <w:tcPr>
            <w:tcW w:w="1128" w:type="dxa"/>
            <w:tcBorders>
              <w:top w:val="single" w:sz="6" w:space="0" w:color="000000"/>
              <w:left w:val="single" w:sz="12" w:space="0" w:color="000000"/>
              <w:bottom w:val="single" w:sz="6" w:space="0" w:color="000000"/>
              <w:right w:val="single" w:sz="12" w:space="0" w:color="000000"/>
            </w:tcBorders>
          </w:tcPr>
          <w:p w:rsidR="007B71AF" w:rsidRPr="005F0729" w:rsidRDefault="007B71AF" w:rsidP="00BB3128">
            <w:pPr>
              <w:ind w:left="31"/>
              <w:jc w:val="center"/>
              <w:rPr>
                <w:rFonts w:ascii="Arial" w:hAnsi="Arial" w:cs="Arial"/>
                <w:lang w:val="en-GB"/>
              </w:rPr>
            </w:pPr>
            <w:r w:rsidRPr="005F0729">
              <w:rPr>
                <w:rFonts w:ascii="Arial" w:eastAsia="Arial" w:hAnsi="Arial" w:cs="Arial"/>
                <w:b/>
                <w:lang w:val="en-GB"/>
              </w:rPr>
              <w:t xml:space="preserve">C2 </w:t>
            </w:r>
          </w:p>
        </w:tc>
        <w:tc>
          <w:tcPr>
            <w:tcW w:w="1128" w:type="dxa"/>
            <w:tcBorders>
              <w:top w:val="single" w:sz="6" w:space="0" w:color="000000"/>
              <w:left w:val="single" w:sz="12" w:space="0" w:color="000000"/>
              <w:bottom w:val="single" w:sz="6" w:space="0" w:color="000000"/>
              <w:right w:val="single" w:sz="6" w:space="0" w:color="000000"/>
            </w:tcBorders>
          </w:tcPr>
          <w:p w:rsidR="007B71AF" w:rsidRPr="005F0729" w:rsidRDefault="007B71AF" w:rsidP="00BB3128">
            <w:pPr>
              <w:ind w:left="26"/>
              <w:jc w:val="center"/>
              <w:rPr>
                <w:rFonts w:ascii="Arial" w:hAnsi="Arial" w:cs="Arial"/>
                <w:lang w:val="en-GB"/>
              </w:rPr>
            </w:pPr>
            <w:r w:rsidRPr="005F0729">
              <w:rPr>
                <w:rFonts w:ascii="Arial" w:hAnsi="Arial" w:cs="Arial"/>
                <w:lang w:val="en-GB"/>
              </w:rPr>
              <w:t xml:space="preserve">±10% </w:t>
            </w:r>
          </w:p>
        </w:tc>
        <w:tc>
          <w:tcPr>
            <w:tcW w:w="1128" w:type="dxa"/>
            <w:tcBorders>
              <w:top w:val="single" w:sz="6" w:space="0" w:color="000000"/>
              <w:left w:val="single" w:sz="6" w:space="0" w:color="000000"/>
              <w:bottom w:val="single" w:sz="6" w:space="0" w:color="000000"/>
              <w:right w:val="single" w:sz="6" w:space="0" w:color="000000"/>
            </w:tcBorders>
          </w:tcPr>
          <w:p w:rsidR="007B71AF" w:rsidRPr="005F0729" w:rsidRDefault="007B71AF" w:rsidP="00BB3128">
            <w:pPr>
              <w:ind w:left="31"/>
              <w:jc w:val="center"/>
              <w:rPr>
                <w:rFonts w:ascii="Arial" w:hAnsi="Arial" w:cs="Arial"/>
                <w:lang w:val="en-GB"/>
              </w:rPr>
            </w:pPr>
            <w:r w:rsidRPr="005F0729">
              <w:rPr>
                <w:rFonts w:ascii="Arial" w:hAnsi="Arial" w:cs="Arial"/>
                <w:lang w:val="en-GB"/>
              </w:rPr>
              <w:t xml:space="preserve">±20% </w:t>
            </w:r>
          </w:p>
        </w:tc>
        <w:tc>
          <w:tcPr>
            <w:tcW w:w="1128" w:type="dxa"/>
            <w:tcBorders>
              <w:top w:val="single" w:sz="6" w:space="0" w:color="000000"/>
              <w:left w:val="single" w:sz="6" w:space="0" w:color="000000"/>
              <w:bottom w:val="single" w:sz="6" w:space="0" w:color="000000"/>
              <w:right w:val="single" w:sz="6" w:space="0" w:color="000000"/>
            </w:tcBorders>
          </w:tcPr>
          <w:p w:rsidR="007B71AF" w:rsidRPr="005F0729" w:rsidRDefault="007B71AF" w:rsidP="00BB3128">
            <w:pPr>
              <w:ind w:left="33"/>
              <w:jc w:val="center"/>
              <w:rPr>
                <w:rFonts w:ascii="Arial" w:hAnsi="Arial" w:cs="Arial"/>
                <w:lang w:val="en-GB"/>
              </w:rPr>
            </w:pPr>
            <w:r w:rsidRPr="005F0729">
              <w:rPr>
                <w:rFonts w:ascii="Arial" w:hAnsi="Arial" w:cs="Arial"/>
                <w:lang w:val="en-GB"/>
              </w:rPr>
              <w:t xml:space="preserve">±8% </w:t>
            </w:r>
          </w:p>
        </w:tc>
        <w:tc>
          <w:tcPr>
            <w:tcW w:w="1128" w:type="dxa"/>
            <w:tcBorders>
              <w:top w:val="single" w:sz="6" w:space="0" w:color="000000"/>
              <w:left w:val="single" w:sz="6" w:space="0" w:color="000000"/>
              <w:bottom w:val="single" w:sz="6" w:space="0" w:color="000000"/>
              <w:right w:val="single" w:sz="6" w:space="0" w:color="000000"/>
            </w:tcBorders>
          </w:tcPr>
          <w:p w:rsidR="007B71AF" w:rsidRPr="005F0729" w:rsidRDefault="007B71AF" w:rsidP="00BB3128">
            <w:pPr>
              <w:ind w:left="28"/>
              <w:jc w:val="center"/>
              <w:rPr>
                <w:rFonts w:ascii="Arial" w:hAnsi="Arial" w:cs="Arial"/>
                <w:lang w:val="en-GB"/>
              </w:rPr>
            </w:pPr>
            <w:r w:rsidRPr="005F0729">
              <w:rPr>
                <w:rFonts w:ascii="Arial" w:hAnsi="Arial" w:cs="Arial"/>
                <w:lang w:val="en-GB"/>
              </w:rPr>
              <w:t xml:space="preserve">±2% </w:t>
            </w:r>
          </w:p>
        </w:tc>
        <w:tc>
          <w:tcPr>
            <w:tcW w:w="1128" w:type="dxa"/>
            <w:tcBorders>
              <w:top w:val="single" w:sz="6" w:space="0" w:color="000000"/>
              <w:left w:val="single" w:sz="6" w:space="0" w:color="000000"/>
              <w:bottom w:val="single" w:sz="6" w:space="0" w:color="000000"/>
              <w:right w:val="single" w:sz="12" w:space="0" w:color="000000"/>
            </w:tcBorders>
          </w:tcPr>
          <w:p w:rsidR="007B71AF" w:rsidRPr="005F0729" w:rsidRDefault="007B71AF" w:rsidP="00BB3128">
            <w:pPr>
              <w:ind w:left="26"/>
              <w:jc w:val="center"/>
              <w:rPr>
                <w:rFonts w:ascii="Arial" w:hAnsi="Arial" w:cs="Arial"/>
                <w:b/>
                <w:lang w:val="en-GB"/>
              </w:rPr>
            </w:pPr>
            <w:r w:rsidRPr="005F0729">
              <w:rPr>
                <w:rFonts w:ascii="Arial" w:hAnsi="Arial" w:cs="Arial"/>
                <w:b/>
                <w:lang w:val="en-GB"/>
              </w:rPr>
              <w:t xml:space="preserve">±40% </w:t>
            </w:r>
          </w:p>
        </w:tc>
      </w:tr>
      <w:tr w:rsidR="007B71AF" w:rsidRPr="005F0729" w:rsidTr="0038632D">
        <w:trPr>
          <w:trHeight w:val="196"/>
        </w:trPr>
        <w:tc>
          <w:tcPr>
            <w:tcW w:w="1128" w:type="dxa"/>
            <w:tcBorders>
              <w:top w:val="single" w:sz="6" w:space="0" w:color="000000"/>
              <w:left w:val="single" w:sz="12" w:space="0" w:color="000000"/>
              <w:bottom w:val="single" w:sz="6" w:space="0" w:color="000000"/>
              <w:right w:val="single" w:sz="12" w:space="0" w:color="000000"/>
            </w:tcBorders>
          </w:tcPr>
          <w:p w:rsidR="007B71AF" w:rsidRPr="005F0729" w:rsidRDefault="007B71AF" w:rsidP="00BB3128">
            <w:pPr>
              <w:ind w:left="31"/>
              <w:jc w:val="center"/>
              <w:rPr>
                <w:rFonts w:ascii="Arial" w:hAnsi="Arial" w:cs="Arial"/>
                <w:lang w:val="en-GB"/>
              </w:rPr>
            </w:pPr>
            <w:r w:rsidRPr="005F0729">
              <w:rPr>
                <w:rFonts w:ascii="Arial" w:eastAsia="Arial" w:hAnsi="Arial" w:cs="Arial"/>
                <w:b/>
                <w:lang w:val="en-GB"/>
              </w:rPr>
              <w:t xml:space="preserve">C3 </w:t>
            </w:r>
          </w:p>
        </w:tc>
        <w:tc>
          <w:tcPr>
            <w:tcW w:w="1128" w:type="dxa"/>
            <w:tcBorders>
              <w:top w:val="single" w:sz="6" w:space="0" w:color="000000"/>
              <w:left w:val="single" w:sz="12" w:space="0" w:color="000000"/>
              <w:bottom w:val="single" w:sz="6" w:space="0" w:color="000000"/>
              <w:right w:val="single" w:sz="6" w:space="0" w:color="000000"/>
            </w:tcBorders>
          </w:tcPr>
          <w:p w:rsidR="007B71AF" w:rsidRPr="005F0729" w:rsidRDefault="004D26BD" w:rsidP="00BB3128">
            <w:pPr>
              <w:ind w:left="26"/>
              <w:jc w:val="center"/>
              <w:rPr>
                <w:rFonts w:ascii="Arial" w:hAnsi="Arial" w:cs="Arial"/>
                <w:lang w:val="en-GB"/>
              </w:rPr>
            </w:pPr>
            <w:r w:rsidRPr="005F0729">
              <w:rPr>
                <w:rFonts w:ascii="Arial" w:hAnsi="Arial" w:cs="Arial"/>
                <w:lang w:val="en-GB"/>
              </w:rPr>
              <w:t>±15</w:t>
            </w:r>
            <w:r w:rsidR="007B71AF" w:rsidRPr="005F0729">
              <w:rPr>
                <w:rFonts w:ascii="Arial" w:hAnsi="Arial" w:cs="Arial"/>
                <w:lang w:val="en-GB"/>
              </w:rPr>
              <w:t xml:space="preserve">% </w:t>
            </w:r>
          </w:p>
        </w:tc>
        <w:tc>
          <w:tcPr>
            <w:tcW w:w="1128" w:type="dxa"/>
            <w:tcBorders>
              <w:top w:val="single" w:sz="6" w:space="0" w:color="000000"/>
              <w:left w:val="single" w:sz="6" w:space="0" w:color="000000"/>
              <w:bottom w:val="single" w:sz="6" w:space="0" w:color="000000"/>
              <w:right w:val="single" w:sz="6" w:space="0" w:color="000000"/>
            </w:tcBorders>
          </w:tcPr>
          <w:p w:rsidR="007B71AF" w:rsidRPr="005F0729" w:rsidRDefault="004D26BD" w:rsidP="00BB3128">
            <w:pPr>
              <w:ind w:left="28"/>
              <w:jc w:val="center"/>
              <w:rPr>
                <w:rFonts w:ascii="Arial" w:hAnsi="Arial" w:cs="Arial"/>
                <w:lang w:val="en-GB"/>
              </w:rPr>
            </w:pPr>
            <w:r w:rsidRPr="005F0729">
              <w:rPr>
                <w:rFonts w:ascii="Arial" w:hAnsi="Arial" w:cs="Arial"/>
                <w:lang w:val="en-GB"/>
              </w:rPr>
              <w:t>±7</w:t>
            </w:r>
            <w:r w:rsidR="007B71AF" w:rsidRPr="005F0729">
              <w:rPr>
                <w:rFonts w:ascii="Arial" w:hAnsi="Arial" w:cs="Arial"/>
                <w:lang w:val="en-GB"/>
              </w:rPr>
              <w:t xml:space="preserve">% </w:t>
            </w:r>
          </w:p>
        </w:tc>
        <w:tc>
          <w:tcPr>
            <w:tcW w:w="1128" w:type="dxa"/>
            <w:tcBorders>
              <w:top w:val="single" w:sz="6" w:space="0" w:color="000000"/>
              <w:left w:val="single" w:sz="6" w:space="0" w:color="000000"/>
              <w:bottom w:val="single" w:sz="6" w:space="0" w:color="000000"/>
              <w:right w:val="single" w:sz="6" w:space="0" w:color="000000"/>
            </w:tcBorders>
          </w:tcPr>
          <w:p w:rsidR="007B71AF" w:rsidRPr="005F0729" w:rsidRDefault="004D26BD" w:rsidP="00BB3128">
            <w:pPr>
              <w:ind w:left="33"/>
              <w:jc w:val="center"/>
              <w:rPr>
                <w:rFonts w:ascii="Arial" w:hAnsi="Arial" w:cs="Arial"/>
                <w:lang w:val="en-GB"/>
              </w:rPr>
            </w:pPr>
            <w:r w:rsidRPr="005F0729">
              <w:rPr>
                <w:rFonts w:ascii="Arial" w:hAnsi="Arial" w:cs="Arial"/>
                <w:lang w:val="en-GB"/>
              </w:rPr>
              <w:t>±5</w:t>
            </w:r>
            <w:r w:rsidR="007B71AF" w:rsidRPr="005F0729">
              <w:rPr>
                <w:rFonts w:ascii="Arial" w:hAnsi="Arial" w:cs="Arial"/>
                <w:lang w:val="en-GB"/>
              </w:rPr>
              <w:t xml:space="preserve">% </w:t>
            </w:r>
          </w:p>
        </w:tc>
        <w:tc>
          <w:tcPr>
            <w:tcW w:w="1128" w:type="dxa"/>
            <w:tcBorders>
              <w:top w:val="single" w:sz="6" w:space="0" w:color="000000"/>
              <w:left w:val="single" w:sz="6" w:space="0" w:color="000000"/>
              <w:bottom w:val="single" w:sz="6" w:space="0" w:color="000000"/>
              <w:right w:val="single" w:sz="6" w:space="0" w:color="000000"/>
            </w:tcBorders>
          </w:tcPr>
          <w:p w:rsidR="007B71AF" w:rsidRPr="005F0729" w:rsidRDefault="007B71AF" w:rsidP="00BB3128">
            <w:pPr>
              <w:ind w:left="28"/>
              <w:jc w:val="center"/>
              <w:rPr>
                <w:rFonts w:ascii="Arial" w:hAnsi="Arial" w:cs="Arial"/>
                <w:lang w:val="en-GB"/>
              </w:rPr>
            </w:pPr>
            <w:r w:rsidRPr="005F0729">
              <w:rPr>
                <w:rFonts w:ascii="Arial" w:hAnsi="Arial" w:cs="Arial"/>
                <w:lang w:val="en-GB"/>
              </w:rPr>
              <w:t xml:space="preserve">±3% </w:t>
            </w:r>
          </w:p>
        </w:tc>
        <w:tc>
          <w:tcPr>
            <w:tcW w:w="1128" w:type="dxa"/>
            <w:tcBorders>
              <w:top w:val="single" w:sz="6" w:space="0" w:color="000000"/>
              <w:left w:val="single" w:sz="6" w:space="0" w:color="000000"/>
              <w:bottom w:val="single" w:sz="6" w:space="0" w:color="000000"/>
              <w:right w:val="single" w:sz="12" w:space="0" w:color="000000"/>
            </w:tcBorders>
          </w:tcPr>
          <w:p w:rsidR="007B71AF" w:rsidRPr="005F0729" w:rsidRDefault="007B71AF" w:rsidP="00BB3128">
            <w:pPr>
              <w:ind w:left="26"/>
              <w:jc w:val="center"/>
              <w:rPr>
                <w:rFonts w:ascii="Arial" w:hAnsi="Arial" w:cs="Arial"/>
                <w:b/>
                <w:lang w:val="en-GB"/>
              </w:rPr>
            </w:pPr>
            <w:r w:rsidRPr="005F0729">
              <w:rPr>
                <w:rFonts w:ascii="Arial" w:hAnsi="Arial" w:cs="Arial"/>
                <w:b/>
                <w:lang w:val="en-GB"/>
              </w:rPr>
              <w:t xml:space="preserve">±30% </w:t>
            </w:r>
          </w:p>
        </w:tc>
      </w:tr>
      <w:tr w:rsidR="007B71AF" w:rsidRPr="005F0729" w:rsidTr="0038632D">
        <w:trPr>
          <w:trHeight w:val="17"/>
        </w:trPr>
        <w:tc>
          <w:tcPr>
            <w:tcW w:w="1128" w:type="dxa"/>
            <w:tcBorders>
              <w:top w:val="single" w:sz="6" w:space="0" w:color="000000"/>
              <w:left w:val="single" w:sz="12" w:space="0" w:color="000000"/>
              <w:bottom w:val="single" w:sz="12" w:space="0" w:color="000000"/>
              <w:right w:val="single" w:sz="12" w:space="0" w:color="000000"/>
            </w:tcBorders>
            <w:vAlign w:val="center"/>
          </w:tcPr>
          <w:p w:rsidR="007B71AF" w:rsidRPr="005F0729" w:rsidRDefault="007B71AF" w:rsidP="00BB3128">
            <w:pPr>
              <w:ind w:left="110"/>
              <w:rPr>
                <w:rFonts w:ascii="Arial" w:hAnsi="Arial" w:cs="Arial"/>
                <w:lang w:val="en-GB"/>
              </w:rPr>
            </w:pPr>
            <w:r w:rsidRPr="005F0729">
              <w:rPr>
                <w:rFonts w:ascii="Arial" w:eastAsia="Arial" w:hAnsi="Arial" w:cs="Arial"/>
                <w:b/>
                <w:lang w:val="en-GB"/>
              </w:rPr>
              <w:t xml:space="preserve">TOTAL </w:t>
            </w:r>
          </w:p>
        </w:tc>
        <w:tc>
          <w:tcPr>
            <w:tcW w:w="1128" w:type="dxa"/>
            <w:tcBorders>
              <w:top w:val="single" w:sz="6" w:space="0" w:color="000000"/>
              <w:left w:val="single" w:sz="12" w:space="0" w:color="000000"/>
              <w:bottom w:val="single" w:sz="12" w:space="0" w:color="000000"/>
              <w:right w:val="single" w:sz="6" w:space="0" w:color="000000"/>
            </w:tcBorders>
            <w:vAlign w:val="center"/>
          </w:tcPr>
          <w:p w:rsidR="007B71AF" w:rsidRPr="005F0729" w:rsidRDefault="007B71AF" w:rsidP="00BB3128">
            <w:pPr>
              <w:ind w:left="26"/>
              <w:jc w:val="center"/>
              <w:rPr>
                <w:rFonts w:ascii="Arial" w:hAnsi="Arial" w:cs="Arial"/>
                <w:b/>
                <w:lang w:val="en-GB"/>
              </w:rPr>
            </w:pPr>
            <w:r w:rsidRPr="005F0729">
              <w:rPr>
                <w:rFonts w:ascii="Arial" w:hAnsi="Arial" w:cs="Arial"/>
                <w:b/>
                <w:lang w:val="en-GB"/>
              </w:rPr>
              <w:t xml:space="preserve">±30% </w:t>
            </w:r>
          </w:p>
        </w:tc>
        <w:tc>
          <w:tcPr>
            <w:tcW w:w="1128" w:type="dxa"/>
            <w:tcBorders>
              <w:top w:val="single" w:sz="6" w:space="0" w:color="000000"/>
              <w:left w:val="single" w:sz="6" w:space="0" w:color="000000"/>
              <w:bottom w:val="single" w:sz="12" w:space="0" w:color="000000"/>
              <w:right w:val="single" w:sz="6" w:space="0" w:color="000000"/>
            </w:tcBorders>
            <w:vAlign w:val="center"/>
          </w:tcPr>
          <w:p w:rsidR="007B71AF" w:rsidRPr="005F0729" w:rsidRDefault="003A5A2A" w:rsidP="00BB3128">
            <w:pPr>
              <w:ind w:left="31"/>
              <w:jc w:val="center"/>
              <w:rPr>
                <w:rFonts w:ascii="Arial" w:hAnsi="Arial" w:cs="Arial"/>
                <w:b/>
                <w:lang w:val="en-GB"/>
              </w:rPr>
            </w:pPr>
            <w:r w:rsidRPr="005F0729">
              <w:rPr>
                <w:rFonts w:ascii="Arial" w:hAnsi="Arial" w:cs="Arial"/>
                <w:b/>
                <w:lang w:val="en-GB"/>
              </w:rPr>
              <w:t>±37</w:t>
            </w:r>
            <w:r w:rsidR="007B71AF" w:rsidRPr="005F0729">
              <w:rPr>
                <w:rFonts w:ascii="Arial" w:hAnsi="Arial" w:cs="Arial"/>
                <w:b/>
                <w:lang w:val="en-GB"/>
              </w:rPr>
              <w:t xml:space="preserve">% </w:t>
            </w:r>
          </w:p>
        </w:tc>
        <w:tc>
          <w:tcPr>
            <w:tcW w:w="1128" w:type="dxa"/>
            <w:tcBorders>
              <w:top w:val="single" w:sz="6" w:space="0" w:color="000000"/>
              <w:left w:val="single" w:sz="6" w:space="0" w:color="000000"/>
              <w:bottom w:val="single" w:sz="12" w:space="0" w:color="000000"/>
              <w:right w:val="single" w:sz="6" w:space="0" w:color="000000"/>
            </w:tcBorders>
            <w:vAlign w:val="center"/>
          </w:tcPr>
          <w:p w:rsidR="007B71AF" w:rsidRPr="005F0729" w:rsidRDefault="003A5A2A" w:rsidP="00BB3128">
            <w:pPr>
              <w:ind w:left="31"/>
              <w:jc w:val="center"/>
              <w:rPr>
                <w:rFonts w:ascii="Arial" w:hAnsi="Arial" w:cs="Arial"/>
                <w:b/>
                <w:lang w:val="en-GB"/>
              </w:rPr>
            </w:pPr>
            <w:r w:rsidRPr="005F0729">
              <w:rPr>
                <w:rFonts w:ascii="Arial" w:hAnsi="Arial" w:cs="Arial"/>
                <w:b/>
                <w:lang w:val="en-GB"/>
              </w:rPr>
              <w:t>±28</w:t>
            </w:r>
            <w:r w:rsidR="007B71AF" w:rsidRPr="005F0729">
              <w:rPr>
                <w:rFonts w:ascii="Arial" w:hAnsi="Arial" w:cs="Arial"/>
                <w:b/>
                <w:lang w:val="en-GB"/>
              </w:rPr>
              <w:t xml:space="preserve">% </w:t>
            </w:r>
          </w:p>
        </w:tc>
        <w:tc>
          <w:tcPr>
            <w:tcW w:w="1128" w:type="dxa"/>
            <w:tcBorders>
              <w:top w:val="single" w:sz="6" w:space="0" w:color="000000"/>
              <w:left w:val="single" w:sz="6" w:space="0" w:color="000000"/>
              <w:bottom w:val="single" w:sz="12" w:space="0" w:color="000000"/>
              <w:right w:val="single" w:sz="6" w:space="0" w:color="000000"/>
            </w:tcBorders>
            <w:vAlign w:val="center"/>
          </w:tcPr>
          <w:p w:rsidR="007B71AF" w:rsidRPr="005F0729" w:rsidRDefault="007B71AF" w:rsidP="00BB3128">
            <w:pPr>
              <w:ind w:left="28"/>
              <w:jc w:val="center"/>
              <w:rPr>
                <w:rFonts w:ascii="Arial" w:hAnsi="Arial" w:cs="Arial"/>
                <w:b/>
                <w:lang w:val="en-GB"/>
              </w:rPr>
            </w:pPr>
            <w:r w:rsidRPr="005F0729">
              <w:rPr>
                <w:rFonts w:ascii="Arial" w:hAnsi="Arial" w:cs="Arial"/>
                <w:b/>
                <w:lang w:val="en-GB"/>
              </w:rPr>
              <w:t xml:space="preserve">±5% </w:t>
            </w:r>
          </w:p>
        </w:tc>
        <w:tc>
          <w:tcPr>
            <w:tcW w:w="1128" w:type="dxa"/>
            <w:tcBorders>
              <w:top w:val="single" w:sz="6" w:space="0" w:color="000000"/>
              <w:left w:val="single" w:sz="6" w:space="0" w:color="000000"/>
              <w:bottom w:val="single" w:sz="12" w:space="0" w:color="000000"/>
              <w:right w:val="single" w:sz="12" w:space="0" w:color="000000"/>
            </w:tcBorders>
            <w:vAlign w:val="center"/>
          </w:tcPr>
          <w:p w:rsidR="007B71AF" w:rsidRPr="005F0729" w:rsidRDefault="007B71AF" w:rsidP="00BB3128">
            <w:pPr>
              <w:ind w:left="26"/>
              <w:jc w:val="center"/>
              <w:rPr>
                <w:rFonts w:ascii="Arial" w:hAnsi="Arial" w:cs="Arial"/>
                <w:b/>
                <w:lang w:val="en-GB"/>
              </w:rPr>
            </w:pPr>
            <w:r w:rsidRPr="005F0729">
              <w:rPr>
                <w:rFonts w:ascii="Arial" w:hAnsi="Arial" w:cs="Arial"/>
                <w:b/>
                <w:lang w:val="en-GB"/>
              </w:rPr>
              <w:t xml:space="preserve">100% </w:t>
            </w:r>
          </w:p>
        </w:tc>
      </w:tr>
    </w:tbl>
    <w:p w:rsidR="007B71AF" w:rsidRPr="005F0729" w:rsidRDefault="007B71AF" w:rsidP="00BB3128">
      <w:pPr>
        <w:pStyle w:val="ListParagraph"/>
        <w:ind w:left="0"/>
        <w:rPr>
          <w:b/>
          <w:bCs/>
          <w:sz w:val="22"/>
          <w:szCs w:val="22"/>
          <w:lang w:val="en-GB"/>
        </w:rPr>
      </w:pPr>
    </w:p>
    <w:p w:rsidR="00AD1CCE" w:rsidRPr="005F0729" w:rsidRDefault="00AD1CCE" w:rsidP="00BB3128">
      <w:pPr>
        <w:jc w:val="both"/>
        <w:rPr>
          <w:sz w:val="22"/>
          <w:szCs w:val="22"/>
          <w:lang w:val="en-GB"/>
        </w:rPr>
      </w:pPr>
      <w:r w:rsidRPr="005F0729">
        <w:rPr>
          <w:sz w:val="22"/>
          <w:szCs w:val="22"/>
          <w:lang w:val="en-GB"/>
        </w:rPr>
        <w:t>Learners are required to investigate and analyse problems in a variety of contexts (such as scientific, technological, environmental and everyday</w:t>
      </w:r>
      <w:r w:rsidR="00934D54" w:rsidRPr="005F0729">
        <w:rPr>
          <w:sz w:val="22"/>
          <w:szCs w:val="22"/>
          <w:lang w:val="en-GB"/>
        </w:rPr>
        <w:t>-</w:t>
      </w:r>
      <w:r w:rsidRPr="005F0729">
        <w:rPr>
          <w:sz w:val="22"/>
          <w:szCs w:val="22"/>
          <w:lang w:val="en-GB"/>
        </w:rPr>
        <w:t>life contexts)</w:t>
      </w:r>
      <w:r w:rsidR="004E5AB5" w:rsidRPr="005F0729">
        <w:rPr>
          <w:sz w:val="22"/>
          <w:szCs w:val="22"/>
          <w:lang w:val="en-GB"/>
        </w:rPr>
        <w:t xml:space="preserve"> </w:t>
      </w:r>
      <w:r w:rsidRPr="005F0729">
        <w:rPr>
          <w:sz w:val="22"/>
          <w:szCs w:val="22"/>
          <w:lang w:val="en-GB"/>
        </w:rPr>
        <w:t>in order to solve the described problems effectively either via programming code in</w:t>
      </w:r>
      <w:r w:rsidR="004E5AB5" w:rsidRPr="005F0729">
        <w:rPr>
          <w:sz w:val="22"/>
          <w:szCs w:val="22"/>
          <w:lang w:val="en-GB"/>
        </w:rPr>
        <w:t xml:space="preserve"> </w:t>
      </w:r>
      <w:r w:rsidRPr="005F0729">
        <w:rPr>
          <w:sz w:val="22"/>
          <w:szCs w:val="22"/>
          <w:lang w:val="en-GB"/>
        </w:rPr>
        <w:t>Paper 1 or describe proposed solutions in Paper 1/Paper 2.</w:t>
      </w:r>
    </w:p>
    <w:p w:rsidR="00934D54" w:rsidRPr="005F0729" w:rsidRDefault="00934D54">
      <w:pPr>
        <w:rPr>
          <w:sz w:val="22"/>
          <w:szCs w:val="22"/>
          <w:lang w:val="en-GB"/>
        </w:rPr>
      </w:pPr>
      <w:r w:rsidRPr="005F0729">
        <w:rPr>
          <w:sz w:val="22"/>
          <w:szCs w:val="22"/>
          <w:lang w:val="en-GB"/>
        </w:rPr>
        <w:br w:type="page"/>
      </w:r>
    </w:p>
    <w:p w:rsidR="00934D54" w:rsidRPr="005F0729" w:rsidRDefault="00934D54" w:rsidP="00BB3128">
      <w:pPr>
        <w:jc w:val="both"/>
        <w:rPr>
          <w:sz w:val="22"/>
          <w:szCs w:val="22"/>
          <w:lang w:val="en-GB"/>
        </w:rPr>
      </w:pPr>
    </w:p>
    <w:p w:rsidR="00934D54" w:rsidRPr="005F0729" w:rsidRDefault="00934D54" w:rsidP="00934D54">
      <w:pPr>
        <w:jc w:val="both"/>
        <w:rPr>
          <w:b/>
          <w:bCs/>
          <w:sz w:val="22"/>
          <w:szCs w:val="22"/>
          <w:lang w:val="en-GB"/>
        </w:rPr>
      </w:pPr>
    </w:p>
    <w:p w:rsidR="00934D54" w:rsidRPr="005F0729" w:rsidRDefault="00934D54" w:rsidP="00934D54">
      <w:pPr>
        <w:jc w:val="both"/>
        <w:rPr>
          <w:sz w:val="22"/>
          <w:szCs w:val="22"/>
          <w:lang w:val="en-GB"/>
        </w:rPr>
      </w:pPr>
      <w:r w:rsidRPr="005F0729">
        <w:rPr>
          <w:b/>
          <w:bCs/>
          <w:sz w:val="22"/>
          <w:szCs w:val="22"/>
          <w:lang w:val="en-GB"/>
        </w:rPr>
        <w:t>4.</w:t>
      </w:r>
      <w:r w:rsidRPr="005F0729">
        <w:rPr>
          <w:b/>
          <w:bCs/>
          <w:sz w:val="22"/>
          <w:szCs w:val="22"/>
          <w:lang w:val="en-GB"/>
        </w:rPr>
        <w:tab/>
      </w:r>
      <w:r w:rsidRPr="005F0729">
        <w:rPr>
          <w:b/>
          <w:sz w:val="22"/>
          <w:szCs w:val="22"/>
          <w:lang w:val="en-GB"/>
        </w:rPr>
        <w:t xml:space="preserve">ELABORATION OF THE CONTENT </w:t>
      </w:r>
    </w:p>
    <w:p w:rsidR="00934D54" w:rsidRPr="005F0729" w:rsidRDefault="00934D54" w:rsidP="00934D54">
      <w:pPr>
        <w:jc w:val="both"/>
        <w:rPr>
          <w:sz w:val="22"/>
          <w:szCs w:val="22"/>
          <w:lang w:val="en-GB"/>
        </w:rPr>
      </w:pPr>
    </w:p>
    <w:p w:rsidR="00E9023A" w:rsidRPr="005F0729" w:rsidRDefault="00934D54" w:rsidP="00BB3128">
      <w:pPr>
        <w:pStyle w:val="EG2"/>
        <w:spacing w:before="0" w:after="0" w:line="240" w:lineRule="auto"/>
        <w:rPr>
          <w:rFonts w:cs="Arial"/>
          <w:sz w:val="22"/>
          <w:szCs w:val="22"/>
        </w:rPr>
      </w:pPr>
      <w:r w:rsidRPr="005F0729">
        <w:rPr>
          <w:rFonts w:cs="Arial"/>
          <w:sz w:val="22"/>
          <w:szCs w:val="22"/>
        </w:rPr>
        <w:t>4.1</w:t>
      </w:r>
      <w:r w:rsidR="00497CB8" w:rsidRPr="005F0729">
        <w:rPr>
          <w:rFonts w:cs="Arial"/>
          <w:sz w:val="22"/>
          <w:szCs w:val="22"/>
        </w:rPr>
        <w:tab/>
      </w:r>
      <w:r w:rsidR="00E9023A" w:rsidRPr="005F0729">
        <w:rPr>
          <w:rFonts w:eastAsia="Calibri" w:cs="Arial"/>
          <w:smallCaps w:val="0"/>
          <w:sz w:val="22"/>
          <w:szCs w:val="22"/>
        </w:rPr>
        <w:t>Paper 1: Practical paper</w:t>
      </w:r>
    </w:p>
    <w:p w:rsidR="00934D54" w:rsidRPr="005F0729" w:rsidRDefault="00934D54" w:rsidP="00BB3128">
      <w:pPr>
        <w:jc w:val="both"/>
        <w:rPr>
          <w:sz w:val="22"/>
          <w:szCs w:val="22"/>
          <w:lang w:val="en-GB"/>
        </w:rPr>
      </w:pPr>
    </w:p>
    <w:p w:rsidR="00E9023A" w:rsidRPr="005F0729" w:rsidRDefault="008675AB" w:rsidP="00BB3128">
      <w:pPr>
        <w:jc w:val="both"/>
        <w:rPr>
          <w:sz w:val="22"/>
          <w:szCs w:val="22"/>
          <w:lang w:val="en-GB"/>
        </w:rPr>
      </w:pPr>
      <w:r w:rsidRPr="005F0729">
        <w:rPr>
          <w:sz w:val="22"/>
          <w:szCs w:val="22"/>
          <w:lang w:val="en-GB"/>
        </w:rPr>
        <w:t xml:space="preserve">This </w:t>
      </w:r>
      <w:r w:rsidR="002E4F94" w:rsidRPr="005F0729">
        <w:rPr>
          <w:sz w:val="22"/>
          <w:szCs w:val="22"/>
          <w:lang w:val="en-GB"/>
        </w:rPr>
        <w:t xml:space="preserve">question </w:t>
      </w:r>
      <w:r w:rsidRPr="005F0729">
        <w:rPr>
          <w:sz w:val="22"/>
          <w:szCs w:val="22"/>
          <w:lang w:val="en-GB"/>
        </w:rPr>
        <w:t>paper will require the use of a computer and will contain</w:t>
      </w:r>
      <w:r w:rsidR="00E9023A" w:rsidRPr="005F0729">
        <w:rPr>
          <w:sz w:val="22"/>
          <w:szCs w:val="22"/>
          <w:lang w:val="en-GB"/>
        </w:rPr>
        <w:t xml:space="preserve"> questions </w:t>
      </w:r>
      <w:r w:rsidRPr="005F0729">
        <w:rPr>
          <w:sz w:val="22"/>
          <w:szCs w:val="22"/>
          <w:lang w:val="en-GB"/>
        </w:rPr>
        <w:t xml:space="preserve">based </w:t>
      </w:r>
      <w:r w:rsidR="00E9023A" w:rsidRPr="005F0729">
        <w:rPr>
          <w:sz w:val="22"/>
          <w:szCs w:val="22"/>
          <w:lang w:val="en-GB"/>
        </w:rPr>
        <w:t>on software solution development.</w:t>
      </w:r>
      <w:r w:rsidR="008960E9" w:rsidRPr="005F0729">
        <w:rPr>
          <w:sz w:val="22"/>
          <w:szCs w:val="22"/>
          <w:lang w:val="en-GB"/>
        </w:rPr>
        <w:t xml:space="preserve"> </w:t>
      </w:r>
      <w:r w:rsidR="00E9023A" w:rsidRPr="005F0729">
        <w:rPr>
          <w:sz w:val="22"/>
          <w:szCs w:val="22"/>
          <w:lang w:val="en-GB"/>
        </w:rPr>
        <w:t xml:space="preserve">This paper assesses </w:t>
      </w:r>
      <w:r w:rsidR="00E9023A" w:rsidRPr="005F0729">
        <w:rPr>
          <w:b/>
          <w:bCs/>
          <w:sz w:val="22"/>
          <w:szCs w:val="22"/>
          <w:lang w:val="en-GB"/>
        </w:rPr>
        <w:t>practical skills</w:t>
      </w:r>
      <w:r w:rsidR="00E9023A" w:rsidRPr="005F0729">
        <w:rPr>
          <w:sz w:val="22"/>
          <w:szCs w:val="22"/>
          <w:lang w:val="en-GB"/>
        </w:rPr>
        <w:t xml:space="preserve"> as well as the knowledge and understanding underlying programming skills pertaining to software solution development </w:t>
      </w:r>
      <w:r w:rsidR="00C76CBB" w:rsidRPr="005F0729">
        <w:rPr>
          <w:sz w:val="22"/>
          <w:szCs w:val="22"/>
          <w:lang w:val="en-GB"/>
        </w:rPr>
        <w:t>and problem</w:t>
      </w:r>
      <w:r w:rsidR="002E4F94" w:rsidRPr="005F0729">
        <w:rPr>
          <w:sz w:val="22"/>
          <w:szCs w:val="22"/>
          <w:lang w:val="en-GB"/>
        </w:rPr>
        <w:t>-</w:t>
      </w:r>
      <w:r w:rsidR="00C76CBB" w:rsidRPr="005F0729">
        <w:rPr>
          <w:sz w:val="22"/>
          <w:szCs w:val="22"/>
          <w:lang w:val="en-GB"/>
        </w:rPr>
        <w:t xml:space="preserve">solving using </w:t>
      </w:r>
      <w:r w:rsidR="00E34907" w:rsidRPr="005F0729">
        <w:rPr>
          <w:sz w:val="22"/>
          <w:szCs w:val="22"/>
          <w:lang w:val="en-GB"/>
        </w:rPr>
        <w:t xml:space="preserve">Delphi and/or SQL as </w:t>
      </w:r>
      <w:r w:rsidR="00E9023A" w:rsidRPr="005F0729">
        <w:rPr>
          <w:sz w:val="22"/>
          <w:szCs w:val="22"/>
          <w:lang w:val="en-GB"/>
        </w:rPr>
        <w:t>the high-level programming language</w:t>
      </w:r>
      <w:r w:rsidR="00E34907" w:rsidRPr="005F0729">
        <w:rPr>
          <w:sz w:val="22"/>
          <w:szCs w:val="22"/>
          <w:lang w:val="en-GB"/>
        </w:rPr>
        <w:t>s</w:t>
      </w:r>
      <w:r w:rsidR="00E9023A" w:rsidRPr="005F0729">
        <w:rPr>
          <w:sz w:val="22"/>
          <w:szCs w:val="22"/>
          <w:lang w:val="en-GB"/>
        </w:rPr>
        <w:t xml:space="preserve"> studied.</w:t>
      </w:r>
    </w:p>
    <w:p w:rsidR="002E4F94" w:rsidRPr="005F0729" w:rsidRDefault="002E4F94" w:rsidP="00BB3128">
      <w:pPr>
        <w:jc w:val="both"/>
        <w:rPr>
          <w:sz w:val="22"/>
          <w:szCs w:val="22"/>
          <w:lang w:val="en-GB"/>
        </w:rPr>
      </w:pPr>
    </w:p>
    <w:p w:rsidR="00E9023A" w:rsidRPr="005F0729" w:rsidRDefault="00E9023A" w:rsidP="00BB3128">
      <w:pPr>
        <w:jc w:val="both"/>
        <w:rPr>
          <w:sz w:val="22"/>
          <w:szCs w:val="22"/>
          <w:lang w:val="en-GB"/>
        </w:rPr>
      </w:pPr>
      <w:r w:rsidRPr="005F0729">
        <w:rPr>
          <w:sz w:val="22"/>
          <w:szCs w:val="22"/>
          <w:lang w:val="en-GB"/>
        </w:rPr>
        <w:t xml:space="preserve">The following topics could be examined in the practical </w:t>
      </w:r>
      <w:r w:rsidR="002E4F94" w:rsidRPr="005F0729">
        <w:rPr>
          <w:sz w:val="22"/>
          <w:szCs w:val="22"/>
          <w:lang w:val="en-GB"/>
        </w:rPr>
        <w:t xml:space="preserve">question </w:t>
      </w:r>
      <w:r w:rsidRPr="005F0729">
        <w:rPr>
          <w:sz w:val="22"/>
          <w:szCs w:val="22"/>
          <w:lang w:val="en-GB"/>
        </w:rPr>
        <w:t>paper:</w:t>
      </w:r>
    </w:p>
    <w:p w:rsidR="002E4F94" w:rsidRPr="005F0729" w:rsidRDefault="002E4F94" w:rsidP="00BB3128">
      <w:pPr>
        <w:jc w:val="both"/>
        <w:rPr>
          <w:sz w:val="22"/>
          <w:szCs w:val="22"/>
          <w:lang w:val="en-GB"/>
        </w:rPr>
      </w:pPr>
    </w:p>
    <w:p w:rsidR="00E9023A" w:rsidRPr="005F0729" w:rsidRDefault="00E9023A"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Sound programming principles</w:t>
      </w:r>
    </w:p>
    <w:p w:rsidR="00E9023A" w:rsidRPr="005F0729" w:rsidRDefault="00E9023A"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Use of data of all data types specified in the IT CAPS document</w:t>
      </w:r>
    </w:p>
    <w:p w:rsidR="00E9023A" w:rsidRPr="005F0729" w:rsidRDefault="004612E7"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Application of</w:t>
      </w:r>
      <w:r w:rsidR="008960E9" w:rsidRPr="005F0729">
        <w:rPr>
          <w:sz w:val="22"/>
          <w:szCs w:val="22"/>
          <w:lang w:val="en-GB"/>
        </w:rPr>
        <w:t xml:space="preserve"> </w:t>
      </w:r>
      <w:r w:rsidR="00E9023A" w:rsidRPr="005F0729">
        <w:rPr>
          <w:sz w:val="22"/>
          <w:szCs w:val="22"/>
          <w:lang w:val="en-GB"/>
        </w:rPr>
        <w:t>programming statements specified in the IT CAPS document</w:t>
      </w:r>
      <w:r w:rsidR="006740E4" w:rsidRPr="005F0729">
        <w:rPr>
          <w:sz w:val="22"/>
          <w:szCs w:val="22"/>
          <w:lang w:val="en-GB"/>
        </w:rPr>
        <w:t>,</w:t>
      </w:r>
      <w:r w:rsidR="00E9023A" w:rsidRPr="005F0729">
        <w:rPr>
          <w:sz w:val="22"/>
          <w:szCs w:val="22"/>
          <w:lang w:val="en-GB"/>
        </w:rPr>
        <w:t xml:space="preserve"> such as the selection structures (e.g. </w:t>
      </w:r>
      <w:r w:rsidR="006740E4" w:rsidRPr="005F0729">
        <w:rPr>
          <w:sz w:val="22"/>
          <w:szCs w:val="22"/>
          <w:lang w:val="en-GB"/>
        </w:rPr>
        <w:t>if-statement</w:t>
      </w:r>
      <w:r w:rsidR="00E9023A" w:rsidRPr="005F0729">
        <w:rPr>
          <w:sz w:val="22"/>
          <w:szCs w:val="22"/>
          <w:lang w:val="en-GB"/>
        </w:rPr>
        <w:t xml:space="preserve">) and repetition </w:t>
      </w:r>
      <w:r w:rsidR="00C7326B" w:rsidRPr="005F0729">
        <w:rPr>
          <w:sz w:val="22"/>
          <w:szCs w:val="22"/>
          <w:lang w:val="en-GB"/>
        </w:rPr>
        <w:t>structures</w:t>
      </w:r>
      <w:r w:rsidR="00E9023A" w:rsidRPr="005F0729">
        <w:rPr>
          <w:sz w:val="22"/>
          <w:szCs w:val="22"/>
          <w:lang w:val="en-GB"/>
        </w:rPr>
        <w:t xml:space="preserve"> (e.g. for-statement)</w:t>
      </w:r>
    </w:p>
    <w:p w:rsidR="0045605E" w:rsidRPr="005F0729" w:rsidRDefault="004612E7"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 xml:space="preserve">Use of </w:t>
      </w:r>
      <w:r w:rsidR="00E9023A" w:rsidRPr="005F0729">
        <w:rPr>
          <w:sz w:val="22"/>
          <w:szCs w:val="22"/>
          <w:lang w:val="en-GB"/>
        </w:rPr>
        <w:t xml:space="preserve">GUI components as stated in the IT CAPS and </w:t>
      </w:r>
      <w:r w:rsidR="00904092" w:rsidRPr="005F0729">
        <w:rPr>
          <w:sz w:val="22"/>
          <w:szCs w:val="22"/>
          <w:lang w:val="en-GB"/>
        </w:rPr>
        <w:t xml:space="preserve">this </w:t>
      </w:r>
      <w:r w:rsidR="00E9023A" w:rsidRPr="005F0729">
        <w:rPr>
          <w:sz w:val="22"/>
          <w:szCs w:val="22"/>
          <w:lang w:val="en-GB"/>
        </w:rPr>
        <w:t xml:space="preserve">guideline document. Refer to the table </w:t>
      </w:r>
      <w:r w:rsidR="00904092" w:rsidRPr="005F0729">
        <w:rPr>
          <w:sz w:val="22"/>
          <w:szCs w:val="22"/>
          <w:lang w:val="en-GB"/>
        </w:rPr>
        <w:t>in</w:t>
      </w:r>
      <w:r w:rsidR="008C4AFC" w:rsidRPr="005F0729">
        <w:rPr>
          <w:sz w:val="22"/>
          <w:szCs w:val="22"/>
          <w:lang w:val="en-GB"/>
        </w:rPr>
        <w:t xml:space="preserve"> </w:t>
      </w:r>
      <w:r w:rsidR="007F6788" w:rsidRPr="005F0729">
        <w:rPr>
          <w:sz w:val="22"/>
          <w:szCs w:val="22"/>
          <w:lang w:val="en-GB"/>
        </w:rPr>
        <w:t xml:space="preserve">section </w:t>
      </w:r>
      <w:r w:rsidR="00DD1EE3" w:rsidRPr="005F0729">
        <w:rPr>
          <w:sz w:val="22"/>
          <w:szCs w:val="22"/>
          <w:lang w:val="en-GB"/>
        </w:rPr>
        <w:t>4</w:t>
      </w:r>
      <w:r w:rsidR="008C4AFC" w:rsidRPr="005F0729">
        <w:rPr>
          <w:sz w:val="22"/>
          <w:szCs w:val="22"/>
          <w:lang w:val="en-GB"/>
        </w:rPr>
        <w:t>.</w:t>
      </w:r>
      <w:r w:rsidR="00456FF9" w:rsidRPr="005F0729">
        <w:rPr>
          <w:sz w:val="22"/>
          <w:szCs w:val="22"/>
          <w:lang w:val="en-GB"/>
        </w:rPr>
        <w:t>1 (</w:t>
      </w:r>
      <w:proofErr w:type="spellStart"/>
      <w:r w:rsidR="00456FF9" w:rsidRPr="005F0729">
        <w:rPr>
          <w:sz w:val="22"/>
          <w:szCs w:val="22"/>
          <w:lang w:val="en-GB"/>
        </w:rPr>
        <w:t>i</w:t>
      </w:r>
      <w:proofErr w:type="spellEnd"/>
      <w:r w:rsidR="008C4AFC" w:rsidRPr="005F0729">
        <w:rPr>
          <w:sz w:val="22"/>
          <w:szCs w:val="22"/>
          <w:lang w:val="en-GB"/>
        </w:rPr>
        <w:t xml:space="preserve">) </w:t>
      </w:r>
      <w:r w:rsidR="007F6788" w:rsidRPr="005F0729">
        <w:rPr>
          <w:sz w:val="22"/>
          <w:szCs w:val="22"/>
          <w:lang w:val="en-GB"/>
        </w:rPr>
        <w:t xml:space="preserve">of this document </w:t>
      </w:r>
      <w:r w:rsidR="008C4AFC" w:rsidRPr="005F0729">
        <w:rPr>
          <w:sz w:val="22"/>
          <w:szCs w:val="22"/>
          <w:lang w:val="en-GB"/>
        </w:rPr>
        <w:t xml:space="preserve">for the descriptions </w:t>
      </w:r>
      <w:r w:rsidR="007F6788" w:rsidRPr="005F0729">
        <w:rPr>
          <w:sz w:val="22"/>
          <w:szCs w:val="22"/>
          <w:lang w:val="en-GB"/>
        </w:rPr>
        <w:t xml:space="preserve">of components </w:t>
      </w:r>
      <w:r w:rsidR="008C4AFC" w:rsidRPr="005F0729">
        <w:rPr>
          <w:sz w:val="22"/>
          <w:szCs w:val="22"/>
          <w:lang w:val="en-GB"/>
        </w:rPr>
        <w:t>to be used in the question paper</w:t>
      </w:r>
      <w:r w:rsidR="007F6788" w:rsidRPr="005F0729">
        <w:rPr>
          <w:sz w:val="22"/>
          <w:szCs w:val="22"/>
          <w:lang w:val="en-GB"/>
        </w:rPr>
        <w:t>s</w:t>
      </w:r>
      <w:r w:rsidR="008C4AFC" w:rsidRPr="005F0729">
        <w:rPr>
          <w:sz w:val="22"/>
          <w:szCs w:val="22"/>
          <w:lang w:val="en-GB"/>
        </w:rPr>
        <w:t xml:space="preserve">. </w:t>
      </w:r>
    </w:p>
    <w:p w:rsidR="00E9023A" w:rsidRPr="005F0729" w:rsidRDefault="007F6788"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Arrays:</w:t>
      </w:r>
      <w:r w:rsidR="008960E9" w:rsidRPr="005F0729">
        <w:rPr>
          <w:sz w:val="22"/>
          <w:szCs w:val="22"/>
          <w:lang w:val="en-GB"/>
        </w:rPr>
        <w:t xml:space="preserve"> </w:t>
      </w:r>
      <w:r w:rsidR="00DD1EE3" w:rsidRPr="005F0729">
        <w:rPr>
          <w:sz w:val="22"/>
          <w:szCs w:val="22"/>
          <w:lang w:val="en-GB"/>
        </w:rPr>
        <w:t>one</w:t>
      </w:r>
      <w:r w:rsidR="0045375B" w:rsidRPr="005F0729">
        <w:rPr>
          <w:sz w:val="22"/>
          <w:szCs w:val="22"/>
          <w:lang w:val="en-GB"/>
        </w:rPr>
        <w:t>-dimensional and two-dimensional arrays</w:t>
      </w:r>
    </w:p>
    <w:p w:rsidR="00E9023A" w:rsidRPr="005F0729" w:rsidRDefault="00DD1EE3" w:rsidP="002E4F94">
      <w:pPr>
        <w:pStyle w:val="ListParagraph"/>
        <w:numPr>
          <w:ilvl w:val="0"/>
          <w:numId w:val="2"/>
        </w:numPr>
        <w:spacing w:after="200"/>
        <w:ind w:left="426" w:hanging="426"/>
        <w:contextualSpacing/>
        <w:jc w:val="both"/>
        <w:rPr>
          <w:sz w:val="22"/>
          <w:szCs w:val="22"/>
          <w:lang w:val="en-GB"/>
        </w:rPr>
      </w:pPr>
      <w:r w:rsidRPr="005F0729">
        <w:rPr>
          <w:spacing w:val="-4"/>
          <w:sz w:val="22"/>
          <w:szCs w:val="22"/>
          <w:lang w:val="en-GB"/>
        </w:rPr>
        <w:t>Object-oriented programming (OOP)</w:t>
      </w:r>
    </w:p>
    <w:p w:rsidR="00A826E2" w:rsidRPr="005F0729" w:rsidRDefault="00A826E2"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Database</w:t>
      </w:r>
      <w:r w:rsidR="007F6788" w:rsidRPr="005F0729">
        <w:rPr>
          <w:sz w:val="22"/>
          <w:szCs w:val="22"/>
          <w:lang w:val="en-GB"/>
        </w:rPr>
        <w:t>:</w:t>
      </w:r>
      <w:r w:rsidR="008960E9" w:rsidRPr="005F0729">
        <w:rPr>
          <w:sz w:val="22"/>
          <w:szCs w:val="22"/>
          <w:lang w:val="en-GB"/>
        </w:rPr>
        <w:t xml:space="preserve"> </w:t>
      </w:r>
      <w:r w:rsidR="007F6788" w:rsidRPr="005F0729">
        <w:rPr>
          <w:sz w:val="22"/>
          <w:szCs w:val="22"/>
          <w:lang w:val="en-GB"/>
        </w:rPr>
        <w:t>SQL and database programming</w:t>
      </w:r>
      <w:r w:rsidR="0053459C" w:rsidRPr="005F0729">
        <w:rPr>
          <w:sz w:val="22"/>
          <w:szCs w:val="22"/>
          <w:lang w:val="en-GB"/>
        </w:rPr>
        <w:t xml:space="preserve"> using code constructs</w:t>
      </w:r>
    </w:p>
    <w:p w:rsidR="00E9023A" w:rsidRPr="005F0729" w:rsidRDefault="0045375B"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String manipulation</w:t>
      </w:r>
    </w:p>
    <w:p w:rsidR="00B7722B" w:rsidRPr="005F0729" w:rsidRDefault="00B7722B"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Calculations</w:t>
      </w:r>
    </w:p>
    <w:p w:rsidR="00B7722B" w:rsidRPr="005F0729" w:rsidRDefault="00B7722B"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Pattern recognition</w:t>
      </w:r>
    </w:p>
    <w:p w:rsidR="00E9023A" w:rsidRPr="005F0729" w:rsidRDefault="0045375B"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Text files for use as input/output structures</w:t>
      </w:r>
    </w:p>
    <w:p w:rsidR="00882CCF" w:rsidRPr="005F0729" w:rsidRDefault="00882CCF" w:rsidP="002E4F94">
      <w:pPr>
        <w:pStyle w:val="ListParagraph"/>
        <w:numPr>
          <w:ilvl w:val="0"/>
          <w:numId w:val="2"/>
        </w:numPr>
        <w:spacing w:after="200"/>
        <w:ind w:left="426" w:hanging="426"/>
        <w:contextualSpacing/>
        <w:jc w:val="both"/>
        <w:rPr>
          <w:sz w:val="22"/>
          <w:szCs w:val="22"/>
          <w:lang w:val="en-GB"/>
        </w:rPr>
      </w:pPr>
      <w:r w:rsidRPr="005F0729">
        <w:rPr>
          <w:sz w:val="22"/>
          <w:szCs w:val="22"/>
          <w:lang w:val="en-GB"/>
        </w:rPr>
        <w:t xml:space="preserve">Recall and application of all </w:t>
      </w:r>
      <w:r w:rsidR="00AF6042" w:rsidRPr="005F0729">
        <w:rPr>
          <w:sz w:val="22"/>
          <w:szCs w:val="22"/>
          <w:lang w:val="en-GB"/>
        </w:rPr>
        <w:t>algorithms</w:t>
      </w:r>
      <w:r w:rsidRPr="005F0729">
        <w:rPr>
          <w:sz w:val="22"/>
          <w:szCs w:val="22"/>
          <w:lang w:val="en-GB"/>
        </w:rPr>
        <w:t xml:space="preserve"> as stated in the CAPS. Refer to </w:t>
      </w:r>
      <w:r w:rsidR="00DD1EE3" w:rsidRPr="005F0729">
        <w:rPr>
          <w:sz w:val="22"/>
          <w:szCs w:val="22"/>
          <w:lang w:val="en-GB"/>
        </w:rPr>
        <w:t xml:space="preserve">4.1 </w:t>
      </w:r>
      <w:r w:rsidR="00C76CBB" w:rsidRPr="005F0729">
        <w:rPr>
          <w:sz w:val="22"/>
          <w:szCs w:val="22"/>
          <w:lang w:val="en-GB"/>
        </w:rPr>
        <w:t>(d)</w:t>
      </w:r>
      <w:r w:rsidR="00DD1EE3" w:rsidRPr="005F0729">
        <w:rPr>
          <w:sz w:val="22"/>
          <w:szCs w:val="22"/>
          <w:lang w:val="en-GB"/>
        </w:rPr>
        <w:t>.</w:t>
      </w:r>
    </w:p>
    <w:p w:rsidR="00DC0E7D" w:rsidRPr="005F0729" w:rsidRDefault="00E9023A" w:rsidP="002E4F94">
      <w:pPr>
        <w:pStyle w:val="ListParagraph"/>
        <w:numPr>
          <w:ilvl w:val="0"/>
          <w:numId w:val="2"/>
        </w:numPr>
        <w:spacing w:after="200"/>
        <w:ind w:left="426" w:hanging="426"/>
        <w:contextualSpacing/>
        <w:jc w:val="both"/>
        <w:rPr>
          <w:spacing w:val="-4"/>
          <w:sz w:val="22"/>
          <w:szCs w:val="22"/>
          <w:lang w:val="en-GB"/>
        </w:rPr>
      </w:pPr>
      <w:r w:rsidRPr="005F0729">
        <w:rPr>
          <w:sz w:val="22"/>
          <w:szCs w:val="22"/>
          <w:lang w:val="en-GB"/>
        </w:rPr>
        <w:t>All other structures and utility classes as stated in the IT CAPS document.</w:t>
      </w:r>
    </w:p>
    <w:p w:rsidR="00DC0E7D" w:rsidRPr="005F0729" w:rsidRDefault="00DC0E7D" w:rsidP="00BB3128">
      <w:pPr>
        <w:tabs>
          <w:tab w:val="left" w:pos="1005"/>
        </w:tabs>
        <w:rPr>
          <w:sz w:val="22"/>
          <w:szCs w:val="22"/>
          <w:lang w:val="en-GB"/>
        </w:rPr>
      </w:pPr>
    </w:p>
    <w:p w:rsidR="00E9023A" w:rsidRPr="005F0729" w:rsidRDefault="00E9023A" w:rsidP="00BB3128">
      <w:pPr>
        <w:pStyle w:val="EG"/>
        <w:spacing w:before="0" w:after="0" w:line="240" w:lineRule="auto"/>
        <w:rPr>
          <w:rFonts w:cs="Arial"/>
          <w:sz w:val="22"/>
          <w:szCs w:val="22"/>
        </w:rPr>
      </w:pPr>
      <w:r w:rsidRPr="005F0729">
        <w:rPr>
          <w:rFonts w:cs="Arial"/>
          <w:sz w:val="22"/>
          <w:szCs w:val="22"/>
        </w:rPr>
        <w:t>(a)</w:t>
      </w:r>
      <w:r w:rsidRPr="005F0729">
        <w:rPr>
          <w:rFonts w:cs="Arial"/>
          <w:sz w:val="22"/>
          <w:szCs w:val="22"/>
        </w:rPr>
        <w:tab/>
        <w:t>Physical requirements</w:t>
      </w:r>
    </w:p>
    <w:p w:rsidR="00DD1EE3" w:rsidRPr="005F0729" w:rsidRDefault="00DD1EE3" w:rsidP="00BB3128">
      <w:pPr>
        <w:pStyle w:val="EG"/>
        <w:spacing w:before="0" w:after="0" w:line="240" w:lineRule="auto"/>
        <w:rPr>
          <w:rFonts w:cs="Arial"/>
          <w:sz w:val="22"/>
          <w:szCs w:val="22"/>
        </w:rPr>
      </w:pPr>
    </w:p>
    <w:p w:rsidR="00E9023A" w:rsidRPr="005F0729" w:rsidRDefault="00E9023A" w:rsidP="00DD1EE3">
      <w:pPr>
        <w:pStyle w:val="ListParagraph"/>
        <w:numPr>
          <w:ilvl w:val="0"/>
          <w:numId w:val="2"/>
        </w:numPr>
        <w:spacing w:after="200"/>
        <w:ind w:left="426" w:hanging="426"/>
        <w:contextualSpacing/>
        <w:jc w:val="both"/>
        <w:rPr>
          <w:sz w:val="22"/>
          <w:szCs w:val="22"/>
          <w:lang w:val="en-GB"/>
        </w:rPr>
      </w:pPr>
      <w:r w:rsidRPr="005F0729">
        <w:rPr>
          <w:sz w:val="22"/>
          <w:szCs w:val="22"/>
          <w:lang w:val="en-GB"/>
        </w:rPr>
        <w:t xml:space="preserve">To successfully complete the practical </w:t>
      </w:r>
      <w:r w:rsidR="00DD1EE3" w:rsidRPr="005F0729">
        <w:rPr>
          <w:sz w:val="22"/>
          <w:szCs w:val="22"/>
          <w:lang w:val="en-GB"/>
        </w:rPr>
        <w:t xml:space="preserve">question </w:t>
      </w:r>
      <w:r w:rsidRPr="005F0729">
        <w:rPr>
          <w:sz w:val="22"/>
          <w:szCs w:val="22"/>
          <w:lang w:val="en-GB"/>
        </w:rPr>
        <w:t>paper, each learner must have access to his</w:t>
      </w:r>
      <w:r w:rsidR="00DD1EE3" w:rsidRPr="005F0729">
        <w:rPr>
          <w:sz w:val="22"/>
          <w:szCs w:val="22"/>
          <w:lang w:val="en-GB"/>
        </w:rPr>
        <w:t>/</w:t>
      </w:r>
      <w:r w:rsidRPr="005F0729">
        <w:rPr>
          <w:sz w:val="22"/>
          <w:szCs w:val="22"/>
          <w:lang w:val="en-GB"/>
        </w:rPr>
        <w:t xml:space="preserve">her own computer in the </w:t>
      </w:r>
      <w:r w:rsidR="00DD1EE3" w:rsidRPr="005F0729">
        <w:rPr>
          <w:iCs/>
          <w:sz w:val="22"/>
          <w:szCs w:val="22"/>
          <w:lang w:val="en-GB"/>
        </w:rPr>
        <w:t>computer lab</w:t>
      </w:r>
      <w:r w:rsidR="00DD1EE3" w:rsidRPr="005F0729">
        <w:rPr>
          <w:sz w:val="22"/>
          <w:szCs w:val="22"/>
          <w:lang w:val="en-GB"/>
        </w:rPr>
        <w:t>/</w:t>
      </w:r>
      <w:r w:rsidRPr="005F0729">
        <w:rPr>
          <w:sz w:val="22"/>
          <w:szCs w:val="22"/>
          <w:lang w:val="en-GB"/>
        </w:rPr>
        <w:t xml:space="preserve">examination room. </w:t>
      </w:r>
    </w:p>
    <w:p w:rsidR="00610827" w:rsidRPr="005F0729" w:rsidRDefault="00E9023A" w:rsidP="00DD1EE3">
      <w:pPr>
        <w:pStyle w:val="ListParagraph"/>
        <w:numPr>
          <w:ilvl w:val="0"/>
          <w:numId w:val="2"/>
        </w:numPr>
        <w:spacing w:after="200"/>
        <w:ind w:left="426" w:hanging="426"/>
        <w:contextualSpacing/>
        <w:jc w:val="both"/>
        <w:rPr>
          <w:spacing w:val="-4"/>
          <w:sz w:val="22"/>
          <w:szCs w:val="22"/>
          <w:lang w:val="en-GB"/>
        </w:rPr>
      </w:pPr>
      <w:r w:rsidRPr="005F0729">
        <w:rPr>
          <w:sz w:val="22"/>
          <w:szCs w:val="22"/>
          <w:lang w:val="en-GB"/>
        </w:rPr>
        <w:t>The software set out in Section 2 of this document should be installed on the computers that will be used during the examination session well in advance of the examination date.</w:t>
      </w:r>
    </w:p>
    <w:p w:rsidR="00CD5F00" w:rsidRPr="005F0729" w:rsidRDefault="00CD5F00" w:rsidP="00BB3128">
      <w:pPr>
        <w:pStyle w:val="ListParagraph"/>
        <w:tabs>
          <w:tab w:val="left" w:pos="1134"/>
        </w:tabs>
        <w:ind w:left="1134"/>
        <w:contextualSpacing/>
        <w:jc w:val="both"/>
        <w:rPr>
          <w:spacing w:val="-4"/>
          <w:sz w:val="22"/>
          <w:szCs w:val="22"/>
          <w:lang w:val="en-GB"/>
        </w:rPr>
      </w:pPr>
    </w:p>
    <w:p w:rsidR="00E9023A" w:rsidRPr="005F0729" w:rsidRDefault="00D722C2" w:rsidP="00BB3128">
      <w:pPr>
        <w:pStyle w:val="EG"/>
        <w:spacing w:before="0" w:after="0" w:line="240" w:lineRule="auto"/>
        <w:rPr>
          <w:rFonts w:cs="Arial"/>
          <w:sz w:val="22"/>
          <w:szCs w:val="22"/>
        </w:rPr>
      </w:pPr>
      <w:r w:rsidRPr="005F0729">
        <w:rPr>
          <w:rFonts w:cs="Arial"/>
          <w:sz w:val="22"/>
          <w:szCs w:val="22"/>
        </w:rPr>
        <w:t>(b)</w:t>
      </w:r>
      <w:r w:rsidRPr="005F0729">
        <w:rPr>
          <w:rFonts w:cs="Arial"/>
          <w:sz w:val="22"/>
          <w:szCs w:val="22"/>
        </w:rPr>
        <w:tab/>
      </w:r>
      <w:r w:rsidR="009856AC" w:rsidRPr="005F0729">
        <w:rPr>
          <w:rFonts w:cs="Arial"/>
          <w:sz w:val="22"/>
          <w:szCs w:val="22"/>
        </w:rPr>
        <w:t>Mark al</w:t>
      </w:r>
      <w:r w:rsidR="000E6577" w:rsidRPr="005F0729">
        <w:rPr>
          <w:rFonts w:cs="Arial"/>
          <w:sz w:val="22"/>
          <w:szCs w:val="22"/>
        </w:rPr>
        <w:t xml:space="preserve">location </w:t>
      </w:r>
      <w:r w:rsidR="00DD1EE3" w:rsidRPr="005F0729">
        <w:rPr>
          <w:rFonts w:cs="Arial"/>
          <w:sz w:val="22"/>
          <w:szCs w:val="22"/>
        </w:rPr>
        <w:t>for</w:t>
      </w:r>
      <w:r w:rsidR="000E6577" w:rsidRPr="005F0729">
        <w:rPr>
          <w:rFonts w:cs="Arial"/>
          <w:sz w:val="22"/>
          <w:szCs w:val="22"/>
        </w:rPr>
        <w:t xml:space="preserve"> required skills</w:t>
      </w:r>
    </w:p>
    <w:p w:rsidR="004D618F" w:rsidRPr="005F0729" w:rsidRDefault="004D618F" w:rsidP="004D618F">
      <w:pPr>
        <w:jc w:val="both"/>
        <w:rPr>
          <w:sz w:val="22"/>
          <w:szCs w:val="22"/>
          <w:lang w:val="en-GB"/>
        </w:rPr>
      </w:pP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5"/>
        <w:gridCol w:w="4370"/>
        <w:gridCol w:w="3470"/>
      </w:tblGrid>
      <w:tr w:rsidR="004D618F" w:rsidRPr="005F0729" w:rsidTr="00904092">
        <w:tc>
          <w:tcPr>
            <w:tcW w:w="1590" w:type="dxa"/>
            <w:tcBorders>
              <w:top w:val="single" w:sz="12" w:space="0" w:color="auto"/>
              <w:bottom w:val="single" w:sz="12" w:space="0" w:color="auto"/>
              <w:right w:val="single" w:sz="12" w:space="0" w:color="auto"/>
            </w:tcBorders>
          </w:tcPr>
          <w:p w:rsidR="004D618F" w:rsidRPr="005F0729" w:rsidRDefault="004D618F" w:rsidP="00904092">
            <w:pPr>
              <w:pStyle w:val="CommentText"/>
              <w:jc w:val="center"/>
              <w:rPr>
                <w:b/>
                <w:sz w:val="22"/>
                <w:szCs w:val="22"/>
                <w:lang w:val="en-GB"/>
              </w:rPr>
            </w:pPr>
            <w:r w:rsidRPr="005F0729">
              <w:rPr>
                <w:b/>
                <w:sz w:val="22"/>
                <w:szCs w:val="22"/>
                <w:lang w:val="en-GB"/>
              </w:rPr>
              <w:t>SECTION</w:t>
            </w:r>
          </w:p>
        </w:tc>
        <w:tc>
          <w:tcPr>
            <w:tcW w:w="4483" w:type="dxa"/>
            <w:tcBorders>
              <w:top w:val="single" w:sz="12" w:space="0" w:color="auto"/>
              <w:left w:val="single" w:sz="12" w:space="0" w:color="auto"/>
              <w:bottom w:val="single" w:sz="12" w:space="0" w:color="auto"/>
              <w:right w:val="single" w:sz="12" w:space="0" w:color="auto"/>
            </w:tcBorders>
          </w:tcPr>
          <w:p w:rsidR="004D618F" w:rsidRPr="005F0729" w:rsidRDefault="004D618F" w:rsidP="00904092">
            <w:pPr>
              <w:pStyle w:val="CommentText"/>
              <w:jc w:val="center"/>
              <w:rPr>
                <w:b/>
                <w:sz w:val="22"/>
                <w:szCs w:val="22"/>
                <w:lang w:val="en-GB"/>
              </w:rPr>
            </w:pPr>
            <w:r w:rsidRPr="005F0729">
              <w:rPr>
                <w:b/>
                <w:sz w:val="22"/>
                <w:szCs w:val="22"/>
                <w:lang w:val="en-GB"/>
              </w:rPr>
              <w:t>SKILLS TESTED</w:t>
            </w:r>
          </w:p>
        </w:tc>
        <w:tc>
          <w:tcPr>
            <w:tcW w:w="3566" w:type="dxa"/>
            <w:tcBorders>
              <w:top w:val="single" w:sz="12" w:space="0" w:color="auto"/>
              <w:left w:val="single" w:sz="12" w:space="0" w:color="auto"/>
              <w:bottom w:val="single" w:sz="12" w:space="0" w:color="auto"/>
            </w:tcBorders>
          </w:tcPr>
          <w:p w:rsidR="004D618F" w:rsidRPr="005F0729" w:rsidRDefault="004D618F" w:rsidP="00904092">
            <w:pPr>
              <w:pStyle w:val="CommentText"/>
              <w:jc w:val="center"/>
              <w:rPr>
                <w:b/>
                <w:sz w:val="22"/>
                <w:szCs w:val="22"/>
                <w:lang w:val="en-GB"/>
              </w:rPr>
            </w:pPr>
            <w:r w:rsidRPr="005F0729">
              <w:rPr>
                <w:b/>
                <w:sz w:val="22"/>
                <w:szCs w:val="22"/>
                <w:lang w:val="en-GB"/>
              </w:rPr>
              <w:t>MARKS</w:t>
            </w:r>
          </w:p>
        </w:tc>
      </w:tr>
      <w:tr w:rsidR="004D618F" w:rsidRPr="005F0729" w:rsidTr="00904092">
        <w:tc>
          <w:tcPr>
            <w:tcW w:w="1590" w:type="dxa"/>
            <w:tcBorders>
              <w:top w:val="single" w:sz="12" w:space="0" w:color="auto"/>
              <w:right w:val="single" w:sz="12" w:space="0" w:color="auto"/>
            </w:tcBorders>
          </w:tcPr>
          <w:p w:rsidR="004D618F" w:rsidRPr="005F0729" w:rsidRDefault="004D618F" w:rsidP="00904092">
            <w:pPr>
              <w:pStyle w:val="CommentText"/>
              <w:jc w:val="center"/>
              <w:rPr>
                <w:sz w:val="22"/>
                <w:szCs w:val="22"/>
                <w:lang w:val="en-GB"/>
              </w:rPr>
            </w:pPr>
            <w:r w:rsidRPr="005F0729">
              <w:rPr>
                <w:sz w:val="22"/>
                <w:szCs w:val="22"/>
                <w:lang w:val="en-GB"/>
              </w:rPr>
              <w:t>A</w:t>
            </w:r>
          </w:p>
        </w:tc>
        <w:tc>
          <w:tcPr>
            <w:tcW w:w="4483" w:type="dxa"/>
            <w:tcBorders>
              <w:top w:val="single" w:sz="12" w:space="0" w:color="auto"/>
              <w:left w:val="single" w:sz="12" w:space="0" w:color="auto"/>
              <w:right w:val="single" w:sz="12" w:space="0" w:color="auto"/>
            </w:tcBorders>
          </w:tcPr>
          <w:p w:rsidR="004D618F" w:rsidRPr="005F0729" w:rsidRDefault="004D618F" w:rsidP="00904092">
            <w:pPr>
              <w:pStyle w:val="CommentText"/>
              <w:rPr>
                <w:sz w:val="22"/>
                <w:szCs w:val="22"/>
                <w:lang w:val="en-GB"/>
              </w:rPr>
            </w:pPr>
            <w:r w:rsidRPr="005F0729">
              <w:rPr>
                <w:sz w:val="22"/>
                <w:szCs w:val="22"/>
                <w:lang w:val="en-GB"/>
              </w:rPr>
              <w:t>Basic, general programming skills</w:t>
            </w:r>
          </w:p>
        </w:tc>
        <w:tc>
          <w:tcPr>
            <w:tcW w:w="3566" w:type="dxa"/>
            <w:tcBorders>
              <w:top w:val="single" w:sz="12" w:space="0" w:color="auto"/>
              <w:left w:val="single" w:sz="12" w:space="0" w:color="auto"/>
            </w:tcBorders>
          </w:tcPr>
          <w:p w:rsidR="004D618F" w:rsidRPr="005F0729" w:rsidRDefault="004D618F" w:rsidP="00904092">
            <w:pPr>
              <w:pStyle w:val="CommentText"/>
              <w:jc w:val="center"/>
              <w:rPr>
                <w:sz w:val="22"/>
                <w:szCs w:val="22"/>
                <w:lang w:val="en-GB"/>
              </w:rPr>
            </w:pPr>
            <w:r w:rsidRPr="005F0729">
              <w:rPr>
                <w:sz w:val="22"/>
                <w:szCs w:val="22"/>
                <w:lang w:val="en-GB"/>
              </w:rPr>
              <w:t>40 (±10)</w:t>
            </w:r>
          </w:p>
        </w:tc>
      </w:tr>
      <w:tr w:rsidR="004D618F" w:rsidRPr="005F0729" w:rsidTr="00904092">
        <w:trPr>
          <w:trHeight w:val="258"/>
        </w:trPr>
        <w:tc>
          <w:tcPr>
            <w:tcW w:w="1590" w:type="dxa"/>
            <w:tcBorders>
              <w:right w:val="single" w:sz="12" w:space="0" w:color="auto"/>
            </w:tcBorders>
          </w:tcPr>
          <w:p w:rsidR="004D618F" w:rsidRPr="005F0729" w:rsidRDefault="004D618F" w:rsidP="00904092">
            <w:pPr>
              <w:pStyle w:val="CommentText"/>
              <w:jc w:val="center"/>
              <w:rPr>
                <w:sz w:val="22"/>
                <w:szCs w:val="22"/>
                <w:lang w:val="en-GB"/>
              </w:rPr>
            </w:pPr>
            <w:r w:rsidRPr="005F0729">
              <w:rPr>
                <w:sz w:val="22"/>
                <w:szCs w:val="22"/>
                <w:lang w:val="en-GB"/>
              </w:rPr>
              <w:t>B</w:t>
            </w:r>
          </w:p>
        </w:tc>
        <w:tc>
          <w:tcPr>
            <w:tcW w:w="4483" w:type="dxa"/>
            <w:tcBorders>
              <w:left w:val="single" w:sz="12" w:space="0" w:color="auto"/>
              <w:right w:val="single" w:sz="12" w:space="0" w:color="auto"/>
            </w:tcBorders>
          </w:tcPr>
          <w:p w:rsidR="004D618F" w:rsidRPr="005F0729" w:rsidRDefault="004D618F" w:rsidP="00904092">
            <w:pPr>
              <w:pStyle w:val="CommentText"/>
              <w:rPr>
                <w:sz w:val="22"/>
                <w:szCs w:val="22"/>
                <w:lang w:val="en-GB"/>
              </w:rPr>
            </w:pPr>
            <w:r w:rsidRPr="005F0729">
              <w:rPr>
                <w:sz w:val="22"/>
                <w:szCs w:val="22"/>
                <w:lang w:val="en-GB"/>
              </w:rPr>
              <w:t>Database</w:t>
            </w:r>
          </w:p>
        </w:tc>
        <w:tc>
          <w:tcPr>
            <w:tcW w:w="3566" w:type="dxa"/>
            <w:tcBorders>
              <w:left w:val="single" w:sz="12" w:space="0" w:color="auto"/>
            </w:tcBorders>
          </w:tcPr>
          <w:p w:rsidR="004D618F" w:rsidRPr="005F0729" w:rsidRDefault="004D618F" w:rsidP="00904092">
            <w:pPr>
              <w:pStyle w:val="CommentText"/>
              <w:jc w:val="center"/>
              <w:rPr>
                <w:sz w:val="22"/>
                <w:szCs w:val="22"/>
                <w:lang w:val="en-GB"/>
              </w:rPr>
            </w:pPr>
            <w:r w:rsidRPr="005F0729">
              <w:rPr>
                <w:sz w:val="22"/>
                <w:szCs w:val="22"/>
                <w:lang w:val="en-GB"/>
              </w:rPr>
              <w:t>40 (±10)</w:t>
            </w:r>
          </w:p>
        </w:tc>
      </w:tr>
      <w:tr w:rsidR="004D618F" w:rsidRPr="005F0729" w:rsidTr="00904092">
        <w:trPr>
          <w:trHeight w:val="258"/>
        </w:trPr>
        <w:tc>
          <w:tcPr>
            <w:tcW w:w="1590" w:type="dxa"/>
            <w:tcBorders>
              <w:right w:val="single" w:sz="12" w:space="0" w:color="auto"/>
            </w:tcBorders>
          </w:tcPr>
          <w:p w:rsidR="004D618F" w:rsidRPr="005F0729" w:rsidRDefault="004D618F" w:rsidP="00904092">
            <w:pPr>
              <w:pStyle w:val="CommentText"/>
              <w:jc w:val="center"/>
              <w:rPr>
                <w:sz w:val="22"/>
                <w:szCs w:val="22"/>
                <w:lang w:val="en-GB"/>
              </w:rPr>
            </w:pPr>
            <w:r w:rsidRPr="005F0729">
              <w:rPr>
                <w:sz w:val="22"/>
                <w:szCs w:val="22"/>
                <w:lang w:val="en-GB"/>
              </w:rPr>
              <w:t>C</w:t>
            </w:r>
          </w:p>
        </w:tc>
        <w:tc>
          <w:tcPr>
            <w:tcW w:w="4483" w:type="dxa"/>
            <w:tcBorders>
              <w:left w:val="single" w:sz="12" w:space="0" w:color="auto"/>
              <w:right w:val="single" w:sz="12" w:space="0" w:color="auto"/>
            </w:tcBorders>
          </w:tcPr>
          <w:p w:rsidR="004D618F" w:rsidRPr="005F0729" w:rsidRDefault="004D618F" w:rsidP="00904092">
            <w:pPr>
              <w:pStyle w:val="CommentText"/>
              <w:rPr>
                <w:sz w:val="22"/>
                <w:szCs w:val="22"/>
                <w:lang w:val="en-GB"/>
              </w:rPr>
            </w:pPr>
            <w:r w:rsidRPr="005F0729">
              <w:rPr>
                <w:sz w:val="22"/>
                <w:szCs w:val="22"/>
                <w:lang w:val="en-GB"/>
              </w:rPr>
              <w:t>Object-oriented programming (OOP)</w:t>
            </w:r>
          </w:p>
        </w:tc>
        <w:tc>
          <w:tcPr>
            <w:tcW w:w="3566" w:type="dxa"/>
            <w:tcBorders>
              <w:left w:val="single" w:sz="12" w:space="0" w:color="auto"/>
            </w:tcBorders>
          </w:tcPr>
          <w:p w:rsidR="004D618F" w:rsidRPr="005F0729" w:rsidRDefault="004D618F" w:rsidP="00904092">
            <w:pPr>
              <w:pStyle w:val="CommentText"/>
              <w:jc w:val="center"/>
              <w:rPr>
                <w:sz w:val="22"/>
                <w:szCs w:val="22"/>
                <w:lang w:val="en-GB"/>
              </w:rPr>
            </w:pPr>
            <w:r w:rsidRPr="005F0729">
              <w:rPr>
                <w:sz w:val="22"/>
                <w:szCs w:val="22"/>
                <w:lang w:val="en-GB"/>
              </w:rPr>
              <w:t>40 (±10)</w:t>
            </w:r>
          </w:p>
        </w:tc>
      </w:tr>
      <w:tr w:rsidR="004D618F" w:rsidRPr="005F0729" w:rsidTr="00904092">
        <w:tc>
          <w:tcPr>
            <w:tcW w:w="1590" w:type="dxa"/>
            <w:tcBorders>
              <w:right w:val="single" w:sz="12" w:space="0" w:color="auto"/>
            </w:tcBorders>
          </w:tcPr>
          <w:p w:rsidR="004D618F" w:rsidRPr="005F0729" w:rsidRDefault="004D618F" w:rsidP="00904092">
            <w:pPr>
              <w:pStyle w:val="CommentText"/>
              <w:jc w:val="center"/>
              <w:rPr>
                <w:sz w:val="22"/>
                <w:szCs w:val="22"/>
                <w:lang w:val="en-GB"/>
              </w:rPr>
            </w:pPr>
            <w:r w:rsidRPr="005F0729">
              <w:rPr>
                <w:sz w:val="22"/>
                <w:szCs w:val="22"/>
                <w:lang w:val="en-GB"/>
              </w:rPr>
              <w:t>D</w:t>
            </w:r>
          </w:p>
        </w:tc>
        <w:tc>
          <w:tcPr>
            <w:tcW w:w="4483" w:type="dxa"/>
            <w:tcBorders>
              <w:left w:val="single" w:sz="12" w:space="0" w:color="auto"/>
              <w:bottom w:val="single" w:sz="12" w:space="0" w:color="auto"/>
              <w:right w:val="single" w:sz="12" w:space="0" w:color="auto"/>
            </w:tcBorders>
          </w:tcPr>
          <w:p w:rsidR="004D618F" w:rsidRPr="005F0729" w:rsidRDefault="004D618F" w:rsidP="00904092">
            <w:pPr>
              <w:pStyle w:val="CommentText"/>
              <w:rPr>
                <w:sz w:val="22"/>
                <w:szCs w:val="22"/>
                <w:lang w:val="en-GB"/>
              </w:rPr>
            </w:pPr>
            <w:r w:rsidRPr="005F0729">
              <w:rPr>
                <w:sz w:val="22"/>
                <w:szCs w:val="22"/>
                <w:lang w:val="en-GB"/>
              </w:rPr>
              <w:t>General problem-solving</w:t>
            </w:r>
          </w:p>
        </w:tc>
        <w:tc>
          <w:tcPr>
            <w:tcW w:w="3566" w:type="dxa"/>
            <w:tcBorders>
              <w:left w:val="single" w:sz="12" w:space="0" w:color="auto"/>
            </w:tcBorders>
          </w:tcPr>
          <w:p w:rsidR="004D618F" w:rsidRPr="005F0729" w:rsidRDefault="004D618F" w:rsidP="00904092">
            <w:pPr>
              <w:pStyle w:val="CommentText"/>
              <w:jc w:val="center"/>
              <w:rPr>
                <w:sz w:val="22"/>
                <w:szCs w:val="22"/>
                <w:lang w:val="en-GB"/>
              </w:rPr>
            </w:pPr>
            <w:r w:rsidRPr="005F0729">
              <w:rPr>
                <w:sz w:val="22"/>
                <w:szCs w:val="22"/>
                <w:lang w:val="en-GB"/>
              </w:rPr>
              <w:t>30 (±10)</w:t>
            </w:r>
          </w:p>
        </w:tc>
      </w:tr>
    </w:tbl>
    <w:p w:rsidR="004D618F" w:rsidRPr="005F0729" w:rsidRDefault="004D618F" w:rsidP="004D618F">
      <w:pPr>
        <w:jc w:val="both"/>
        <w:rPr>
          <w:b/>
          <w:bCs/>
          <w:sz w:val="22"/>
          <w:szCs w:val="22"/>
          <w:lang w:val="en-GB"/>
        </w:rPr>
      </w:pPr>
    </w:p>
    <w:p w:rsidR="00BA277F" w:rsidRPr="005F0729" w:rsidRDefault="00646046" w:rsidP="00BB3128">
      <w:pPr>
        <w:pStyle w:val="EG"/>
        <w:spacing w:before="0" w:after="0" w:line="240" w:lineRule="auto"/>
        <w:rPr>
          <w:rFonts w:cs="Arial"/>
          <w:sz w:val="22"/>
          <w:szCs w:val="22"/>
        </w:rPr>
      </w:pPr>
      <w:r w:rsidRPr="005F0729">
        <w:rPr>
          <w:rFonts w:cs="Arial"/>
          <w:sz w:val="22"/>
          <w:szCs w:val="22"/>
        </w:rPr>
        <w:t>(c)</w:t>
      </w:r>
      <w:r w:rsidRPr="005F0729">
        <w:rPr>
          <w:rFonts w:cs="Arial"/>
          <w:sz w:val="22"/>
          <w:szCs w:val="22"/>
        </w:rPr>
        <w:tab/>
      </w:r>
      <w:r w:rsidR="00BA277F" w:rsidRPr="005F0729">
        <w:rPr>
          <w:rFonts w:cs="Arial"/>
          <w:sz w:val="22"/>
          <w:szCs w:val="22"/>
        </w:rPr>
        <w:t xml:space="preserve">Specific </w:t>
      </w:r>
      <w:r w:rsidR="009E5450" w:rsidRPr="005F0729">
        <w:rPr>
          <w:rFonts w:cs="Arial"/>
          <w:sz w:val="22"/>
          <w:szCs w:val="22"/>
        </w:rPr>
        <w:t>requirements</w:t>
      </w:r>
    </w:p>
    <w:p w:rsidR="009E5450" w:rsidRPr="005F0729" w:rsidRDefault="009E5450" w:rsidP="00BB3128">
      <w:pPr>
        <w:autoSpaceDE w:val="0"/>
        <w:autoSpaceDN w:val="0"/>
        <w:adjustRightInd w:val="0"/>
        <w:jc w:val="both"/>
        <w:rPr>
          <w:b/>
          <w:bCs/>
          <w:sz w:val="22"/>
          <w:szCs w:val="22"/>
          <w:lang w:val="en-GB"/>
        </w:rPr>
      </w:pPr>
    </w:p>
    <w:p w:rsidR="00E9023A" w:rsidRPr="005F0729" w:rsidRDefault="00646046" w:rsidP="00BB3128">
      <w:pPr>
        <w:autoSpaceDE w:val="0"/>
        <w:autoSpaceDN w:val="0"/>
        <w:adjustRightInd w:val="0"/>
        <w:jc w:val="both"/>
        <w:rPr>
          <w:b/>
          <w:bCs/>
          <w:sz w:val="22"/>
          <w:szCs w:val="22"/>
          <w:lang w:val="en-GB"/>
        </w:rPr>
      </w:pPr>
      <w:r w:rsidRPr="005F0729">
        <w:rPr>
          <w:b/>
          <w:bCs/>
          <w:sz w:val="22"/>
          <w:szCs w:val="22"/>
          <w:lang w:val="en-GB"/>
        </w:rPr>
        <w:t xml:space="preserve">Graphical </w:t>
      </w:r>
      <w:r w:rsidR="00A50649" w:rsidRPr="005F0729">
        <w:rPr>
          <w:b/>
          <w:bCs/>
          <w:sz w:val="22"/>
          <w:szCs w:val="22"/>
          <w:lang w:val="en-GB"/>
        </w:rPr>
        <w:t xml:space="preserve">user interface </w:t>
      </w:r>
      <w:r w:rsidRPr="005F0729">
        <w:rPr>
          <w:b/>
          <w:bCs/>
          <w:sz w:val="22"/>
          <w:szCs w:val="22"/>
          <w:lang w:val="en-GB"/>
        </w:rPr>
        <w:t>(</w:t>
      </w:r>
      <w:r w:rsidR="00E9023A" w:rsidRPr="005F0729">
        <w:rPr>
          <w:b/>
          <w:bCs/>
          <w:sz w:val="22"/>
          <w:szCs w:val="22"/>
          <w:lang w:val="en-GB"/>
        </w:rPr>
        <w:t>GUI</w:t>
      </w:r>
      <w:r w:rsidRPr="005F0729">
        <w:rPr>
          <w:b/>
          <w:bCs/>
          <w:sz w:val="22"/>
          <w:szCs w:val="22"/>
          <w:lang w:val="en-GB"/>
        </w:rPr>
        <w:t>)</w:t>
      </w:r>
      <w:r w:rsidR="00E9023A" w:rsidRPr="005F0729">
        <w:rPr>
          <w:b/>
          <w:bCs/>
          <w:sz w:val="22"/>
          <w:szCs w:val="22"/>
          <w:lang w:val="en-GB"/>
        </w:rPr>
        <w:t xml:space="preserve"> (included in </w:t>
      </w:r>
      <w:r w:rsidR="009E5450" w:rsidRPr="005F0729">
        <w:rPr>
          <w:b/>
          <w:bCs/>
          <w:sz w:val="22"/>
          <w:szCs w:val="22"/>
          <w:lang w:val="en-GB"/>
        </w:rPr>
        <w:t xml:space="preserve">ALL </w:t>
      </w:r>
      <w:r w:rsidR="00E9023A" w:rsidRPr="005F0729">
        <w:rPr>
          <w:b/>
          <w:bCs/>
          <w:sz w:val="22"/>
          <w:szCs w:val="22"/>
          <w:lang w:val="en-GB"/>
        </w:rPr>
        <w:t>questions)</w:t>
      </w:r>
    </w:p>
    <w:p w:rsidR="009E5450" w:rsidRPr="005F0729" w:rsidRDefault="009E5450" w:rsidP="00BB3128">
      <w:pPr>
        <w:autoSpaceDE w:val="0"/>
        <w:autoSpaceDN w:val="0"/>
        <w:adjustRightInd w:val="0"/>
        <w:jc w:val="both"/>
        <w:rPr>
          <w:b/>
          <w:bCs/>
          <w:sz w:val="22"/>
          <w:szCs w:val="22"/>
          <w:lang w:val="en-GB"/>
        </w:rPr>
      </w:pPr>
    </w:p>
    <w:p w:rsidR="00E9023A" w:rsidRPr="005F0729" w:rsidRDefault="00E9023A" w:rsidP="009E5450">
      <w:pPr>
        <w:pStyle w:val="ListParagraph"/>
        <w:numPr>
          <w:ilvl w:val="0"/>
          <w:numId w:val="2"/>
        </w:numPr>
        <w:spacing w:after="200"/>
        <w:ind w:left="426" w:hanging="426"/>
        <w:contextualSpacing/>
        <w:jc w:val="both"/>
        <w:rPr>
          <w:sz w:val="22"/>
          <w:szCs w:val="22"/>
          <w:lang w:val="en-GB"/>
        </w:rPr>
      </w:pPr>
      <w:r w:rsidRPr="005F0729">
        <w:rPr>
          <w:sz w:val="22"/>
          <w:szCs w:val="22"/>
          <w:lang w:val="en-GB"/>
        </w:rPr>
        <w:t>GUIs will be provided in most cases</w:t>
      </w:r>
      <w:r w:rsidR="009E5450" w:rsidRPr="005F0729">
        <w:rPr>
          <w:sz w:val="22"/>
          <w:szCs w:val="22"/>
          <w:lang w:val="en-GB"/>
        </w:rPr>
        <w:t>;</w:t>
      </w:r>
      <w:r w:rsidRPr="005F0729">
        <w:rPr>
          <w:sz w:val="22"/>
          <w:szCs w:val="22"/>
          <w:lang w:val="en-GB"/>
        </w:rPr>
        <w:t xml:space="preserve"> however, for simple/basic programs where only a form/</w:t>
      </w:r>
      <w:r w:rsidR="009E5450" w:rsidRPr="005F0729">
        <w:rPr>
          <w:sz w:val="22"/>
          <w:szCs w:val="22"/>
          <w:lang w:val="en-GB"/>
        </w:rPr>
        <w:t xml:space="preserve"> </w:t>
      </w:r>
      <w:r w:rsidRPr="005F0729">
        <w:rPr>
          <w:sz w:val="22"/>
          <w:szCs w:val="22"/>
          <w:lang w:val="en-GB"/>
        </w:rPr>
        <w:t xml:space="preserve">frame and a few components are </w:t>
      </w:r>
      <w:r w:rsidR="00D73BD7" w:rsidRPr="005F0729">
        <w:rPr>
          <w:sz w:val="22"/>
          <w:szCs w:val="22"/>
          <w:lang w:val="en-GB"/>
        </w:rPr>
        <w:t>required</w:t>
      </w:r>
      <w:r w:rsidRPr="005F0729">
        <w:rPr>
          <w:sz w:val="22"/>
          <w:szCs w:val="22"/>
          <w:lang w:val="en-GB"/>
        </w:rPr>
        <w:t xml:space="preserve"> learners could be expected to create the GUI themselves.</w:t>
      </w:r>
    </w:p>
    <w:p w:rsidR="00A81049" w:rsidRPr="005F0729" w:rsidRDefault="00E9023A" w:rsidP="009E5450">
      <w:pPr>
        <w:pStyle w:val="ListParagraph"/>
        <w:numPr>
          <w:ilvl w:val="0"/>
          <w:numId w:val="2"/>
        </w:numPr>
        <w:spacing w:after="200"/>
        <w:ind w:left="426" w:hanging="426"/>
        <w:contextualSpacing/>
        <w:jc w:val="both"/>
        <w:rPr>
          <w:spacing w:val="-4"/>
          <w:sz w:val="22"/>
          <w:szCs w:val="22"/>
          <w:lang w:val="en-GB"/>
        </w:rPr>
      </w:pPr>
      <w:r w:rsidRPr="005F0729">
        <w:rPr>
          <w:sz w:val="22"/>
          <w:szCs w:val="22"/>
          <w:lang w:val="en-GB"/>
        </w:rPr>
        <w:t xml:space="preserve">Learners are expected to add/delete/modify components of GUIs provided. </w:t>
      </w:r>
    </w:p>
    <w:p w:rsidR="009E5450" w:rsidRPr="005F0729" w:rsidRDefault="009E5450">
      <w:pPr>
        <w:rPr>
          <w:sz w:val="22"/>
          <w:szCs w:val="22"/>
          <w:lang w:val="en-GB"/>
        </w:rPr>
      </w:pPr>
      <w:r w:rsidRPr="005F0729">
        <w:rPr>
          <w:sz w:val="22"/>
          <w:szCs w:val="22"/>
          <w:lang w:val="en-GB"/>
        </w:rPr>
        <w:br w:type="page"/>
      </w:r>
    </w:p>
    <w:p w:rsidR="009E5450" w:rsidRPr="005F0729" w:rsidRDefault="009E5450" w:rsidP="009E5450">
      <w:pPr>
        <w:pStyle w:val="ListParagraph"/>
        <w:tabs>
          <w:tab w:val="left" w:pos="851"/>
          <w:tab w:val="left" w:pos="1560"/>
        </w:tabs>
        <w:ind w:left="0"/>
        <w:jc w:val="both"/>
        <w:rPr>
          <w:sz w:val="22"/>
          <w:szCs w:val="22"/>
          <w:lang w:val="en-GB"/>
        </w:rPr>
      </w:pPr>
    </w:p>
    <w:p w:rsidR="009E5450" w:rsidRPr="005F0729" w:rsidRDefault="009E5450" w:rsidP="009E5450">
      <w:pPr>
        <w:jc w:val="both"/>
        <w:rPr>
          <w:b/>
          <w:sz w:val="22"/>
          <w:szCs w:val="22"/>
          <w:lang w:val="en-GB"/>
        </w:rPr>
      </w:pPr>
      <w:r w:rsidRPr="005F0729">
        <w:rPr>
          <w:b/>
          <w:sz w:val="22"/>
          <w:szCs w:val="22"/>
          <w:lang w:val="en-GB"/>
        </w:rPr>
        <w:t>Object-oriented programming (OOP)</w:t>
      </w:r>
    </w:p>
    <w:p w:rsidR="009E5450" w:rsidRPr="005F0729" w:rsidRDefault="009E5450" w:rsidP="009E5450">
      <w:pPr>
        <w:jc w:val="both"/>
        <w:rPr>
          <w:b/>
          <w:bCs/>
          <w:sz w:val="22"/>
          <w:szCs w:val="22"/>
          <w:lang w:val="en-GB"/>
        </w:rPr>
      </w:pPr>
    </w:p>
    <w:p w:rsidR="009E5450" w:rsidRPr="005F0729" w:rsidRDefault="009E5450" w:rsidP="009E5450">
      <w:pPr>
        <w:jc w:val="both"/>
        <w:rPr>
          <w:sz w:val="22"/>
          <w:szCs w:val="22"/>
          <w:lang w:val="en-GB"/>
        </w:rPr>
      </w:pPr>
      <w:r w:rsidRPr="005F0729">
        <w:rPr>
          <w:sz w:val="22"/>
          <w:szCs w:val="22"/>
          <w:lang w:val="en-GB"/>
        </w:rPr>
        <w:t>Learners must be able to design and develop solutions for specific problems that include computational thinking and applying software engineering principles using event-driven programming within the OOP paradigm.</w:t>
      </w:r>
    </w:p>
    <w:p w:rsidR="009E5450" w:rsidRPr="005F0729" w:rsidRDefault="009E5450" w:rsidP="009E5450">
      <w:pPr>
        <w:jc w:val="both"/>
        <w:rPr>
          <w:sz w:val="22"/>
          <w:szCs w:val="22"/>
          <w:lang w:val="en-GB"/>
        </w:rPr>
      </w:pPr>
    </w:p>
    <w:p w:rsidR="009E5450" w:rsidRPr="005F0729" w:rsidRDefault="009E5450" w:rsidP="009E5450">
      <w:pPr>
        <w:jc w:val="both"/>
        <w:rPr>
          <w:sz w:val="22"/>
          <w:szCs w:val="22"/>
          <w:lang w:val="en-GB"/>
        </w:rPr>
      </w:pPr>
      <w:r w:rsidRPr="005F0729">
        <w:rPr>
          <w:sz w:val="22"/>
          <w:szCs w:val="22"/>
          <w:lang w:val="en-GB"/>
        </w:rPr>
        <w:t>Learners must also pay attention to:</w:t>
      </w:r>
    </w:p>
    <w:p w:rsidR="009E5450" w:rsidRPr="005F0729" w:rsidRDefault="009E5450" w:rsidP="009E5450">
      <w:pPr>
        <w:jc w:val="both"/>
        <w:rPr>
          <w:sz w:val="22"/>
          <w:szCs w:val="22"/>
          <w:lang w:val="en-GB"/>
        </w:rPr>
      </w:pPr>
    </w:p>
    <w:p w:rsidR="009E5450" w:rsidRPr="005F0729" w:rsidRDefault="009E5450" w:rsidP="009E5450">
      <w:pPr>
        <w:pStyle w:val="ListParagraph"/>
        <w:numPr>
          <w:ilvl w:val="0"/>
          <w:numId w:val="2"/>
        </w:numPr>
        <w:spacing w:after="200"/>
        <w:ind w:left="426" w:hanging="426"/>
        <w:contextualSpacing/>
        <w:jc w:val="both"/>
        <w:rPr>
          <w:sz w:val="22"/>
          <w:szCs w:val="22"/>
          <w:lang w:val="en-GB"/>
        </w:rPr>
      </w:pPr>
      <w:r w:rsidRPr="005F0729">
        <w:rPr>
          <w:sz w:val="22"/>
          <w:szCs w:val="22"/>
          <w:lang w:val="en-GB"/>
        </w:rPr>
        <w:t>Parameterised and non-parameterised constructors</w:t>
      </w:r>
    </w:p>
    <w:p w:rsidR="009E5450" w:rsidRPr="005F0729" w:rsidRDefault="009E5450" w:rsidP="009E5450">
      <w:pPr>
        <w:pStyle w:val="ListParagraph"/>
        <w:numPr>
          <w:ilvl w:val="0"/>
          <w:numId w:val="2"/>
        </w:numPr>
        <w:spacing w:after="200"/>
        <w:ind w:left="426" w:hanging="426"/>
        <w:contextualSpacing/>
        <w:jc w:val="both"/>
        <w:rPr>
          <w:sz w:val="22"/>
          <w:szCs w:val="22"/>
          <w:lang w:val="en-GB"/>
        </w:rPr>
      </w:pPr>
      <w:r w:rsidRPr="005F0729">
        <w:rPr>
          <w:sz w:val="22"/>
          <w:szCs w:val="22"/>
          <w:lang w:val="en-GB"/>
        </w:rPr>
        <w:t xml:space="preserve">Correct use of private and public attributes, </w:t>
      </w:r>
      <w:proofErr w:type="spellStart"/>
      <w:r w:rsidRPr="005F0729">
        <w:rPr>
          <w:sz w:val="22"/>
          <w:szCs w:val="22"/>
          <w:lang w:val="en-GB"/>
        </w:rPr>
        <w:t>accessor</w:t>
      </w:r>
      <w:proofErr w:type="spellEnd"/>
      <w:r w:rsidRPr="005F0729">
        <w:rPr>
          <w:sz w:val="22"/>
          <w:szCs w:val="22"/>
          <w:lang w:val="en-GB"/>
        </w:rPr>
        <w:t xml:space="preserve">, </w:t>
      </w:r>
      <w:proofErr w:type="spellStart"/>
      <w:r w:rsidRPr="005F0729">
        <w:rPr>
          <w:sz w:val="22"/>
          <w:szCs w:val="22"/>
          <w:lang w:val="en-GB"/>
        </w:rPr>
        <w:t>mutator</w:t>
      </w:r>
      <w:proofErr w:type="spellEnd"/>
      <w:r w:rsidRPr="005F0729">
        <w:rPr>
          <w:sz w:val="22"/>
          <w:szCs w:val="22"/>
          <w:lang w:val="en-GB"/>
        </w:rPr>
        <w:t xml:space="preserve"> and auxiliary methods</w:t>
      </w:r>
    </w:p>
    <w:p w:rsidR="009E5450" w:rsidRPr="005F0729" w:rsidRDefault="009E5450" w:rsidP="009E5450">
      <w:pPr>
        <w:pStyle w:val="ListParagraph"/>
        <w:numPr>
          <w:ilvl w:val="0"/>
          <w:numId w:val="2"/>
        </w:numPr>
        <w:spacing w:after="200"/>
        <w:ind w:left="426" w:hanging="426"/>
        <w:contextualSpacing/>
        <w:jc w:val="both"/>
        <w:rPr>
          <w:sz w:val="22"/>
          <w:szCs w:val="22"/>
          <w:lang w:val="en-GB"/>
        </w:rPr>
      </w:pPr>
      <w:r w:rsidRPr="005F0729">
        <w:rPr>
          <w:sz w:val="22"/>
          <w:szCs w:val="22"/>
          <w:lang w:val="en-GB"/>
        </w:rPr>
        <w:t xml:space="preserve">The use of the </w:t>
      </w:r>
      <w:proofErr w:type="spellStart"/>
      <w:r w:rsidRPr="005F0729">
        <w:rPr>
          <w:sz w:val="22"/>
          <w:szCs w:val="22"/>
          <w:lang w:val="en-GB"/>
        </w:rPr>
        <w:t>toString</w:t>
      </w:r>
      <w:proofErr w:type="spellEnd"/>
      <w:r w:rsidRPr="005F0729">
        <w:rPr>
          <w:sz w:val="22"/>
          <w:szCs w:val="22"/>
          <w:lang w:val="en-GB"/>
        </w:rPr>
        <w:t xml:space="preserve"> method and </w:t>
      </w:r>
      <w:proofErr w:type="spellStart"/>
      <w:r w:rsidRPr="005F0729">
        <w:rPr>
          <w:sz w:val="22"/>
          <w:szCs w:val="22"/>
          <w:lang w:val="en-GB"/>
        </w:rPr>
        <w:t>accessor</w:t>
      </w:r>
      <w:proofErr w:type="spellEnd"/>
      <w:r w:rsidRPr="005F0729">
        <w:rPr>
          <w:sz w:val="22"/>
          <w:szCs w:val="22"/>
          <w:lang w:val="en-GB"/>
        </w:rPr>
        <w:t xml:space="preserve"> methods to provide output</w:t>
      </w:r>
    </w:p>
    <w:p w:rsidR="009E5450" w:rsidRPr="005F0729" w:rsidRDefault="009E5450" w:rsidP="009E5450">
      <w:pPr>
        <w:pStyle w:val="ListParagraph"/>
        <w:numPr>
          <w:ilvl w:val="0"/>
          <w:numId w:val="2"/>
        </w:numPr>
        <w:spacing w:after="200"/>
        <w:ind w:left="426" w:hanging="426"/>
        <w:contextualSpacing/>
        <w:jc w:val="both"/>
        <w:rPr>
          <w:sz w:val="22"/>
          <w:szCs w:val="22"/>
          <w:lang w:val="en-GB"/>
        </w:rPr>
      </w:pPr>
      <w:r w:rsidRPr="005F0729">
        <w:rPr>
          <w:sz w:val="22"/>
          <w:szCs w:val="22"/>
          <w:lang w:val="en-GB"/>
        </w:rPr>
        <w:t xml:space="preserve">Correct instantiation of objects </w:t>
      </w:r>
    </w:p>
    <w:p w:rsidR="009E5450" w:rsidRPr="005F0729" w:rsidRDefault="009E5450" w:rsidP="009E5450">
      <w:pPr>
        <w:pStyle w:val="ListParagraph"/>
        <w:numPr>
          <w:ilvl w:val="0"/>
          <w:numId w:val="2"/>
        </w:numPr>
        <w:spacing w:after="200"/>
        <w:ind w:left="426" w:hanging="426"/>
        <w:contextualSpacing/>
        <w:jc w:val="both"/>
        <w:rPr>
          <w:spacing w:val="-4"/>
          <w:sz w:val="22"/>
          <w:szCs w:val="22"/>
          <w:lang w:val="en-GB"/>
        </w:rPr>
      </w:pPr>
      <w:r w:rsidRPr="005F0729">
        <w:rPr>
          <w:sz w:val="22"/>
          <w:szCs w:val="22"/>
          <w:lang w:val="en-GB"/>
        </w:rPr>
        <w:t xml:space="preserve">Correct use of methods of various objects as part of problem-solving </w:t>
      </w:r>
    </w:p>
    <w:p w:rsidR="00A50649" w:rsidRPr="005F0729" w:rsidRDefault="00A50649" w:rsidP="00A50649">
      <w:pPr>
        <w:tabs>
          <w:tab w:val="left" w:pos="993"/>
        </w:tabs>
        <w:contextualSpacing/>
        <w:jc w:val="both"/>
        <w:rPr>
          <w:spacing w:val="-4"/>
          <w:sz w:val="22"/>
          <w:szCs w:val="22"/>
          <w:lang w:val="en-GB"/>
        </w:rPr>
      </w:pPr>
      <w:r w:rsidRPr="005F0729">
        <w:rPr>
          <w:b/>
          <w:sz w:val="22"/>
          <w:szCs w:val="22"/>
          <w:lang w:val="en-GB"/>
        </w:rPr>
        <w:t>NOTE:</w:t>
      </w:r>
      <w:r w:rsidRPr="005F0729">
        <w:rPr>
          <w:b/>
          <w:sz w:val="22"/>
          <w:szCs w:val="22"/>
          <w:lang w:val="en-GB"/>
        </w:rPr>
        <w:tab/>
      </w:r>
      <w:r w:rsidRPr="005F0729">
        <w:rPr>
          <w:sz w:val="22"/>
          <w:szCs w:val="22"/>
          <w:lang w:val="en-GB"/>
        </w:rPr>
        <w:t>The programming skills listed as basic programming skills and problem</w:t>
      </w:r>
      <w:r w:rsidR="001222A0">
        <w:rPr>
          <w:sz w:val="22"/>
          <w:szCs w:val="22"/>
          <w:lang w:val="en-GB"/>
        </w:rPr>
        <w:t>-</w:t>
      </w:r>
      <w:r w:rsidRPr="005F0729">
        <w:rPr>
          <w:sz w:val="22"/>
          <w:szCs w:val="22"/>
          <w:lang w:val="en-GB"/>
        </w:rPr>
        <w:t>solving</w:t>
      </w:r>
      <w:r w:rsidRPr="005F0729">
        <w:rPr>
          <w:sz w:val="22"/>
          <w:szCs w:val="22"/>
          <w:lang w:val="en-GB"/>
        </w:rPr>
        <w:br/>
      </w:r>
      <w:r w:rsidRPr="005F0729">
        <w:rPr>
          <w:sz w:val="22"/>
          <w:szCs w:val="22"/>
          <w:lang w:val="en-GB"/>
        </w:rPr>
        <w:tab/>
        <w:t>skills could also be required to be applied in the OOP question.</w:t>
      </w:r>
    </w:p>
    <w:p w:rsidR="009E5450" w:rsidRPr="005F0729" w:rsidRDefault="009E5450" w:rsidP="009E5450">
      <w:pPr>
        <w:pStyle w:val="ListParagraph"/>
        <w:tabs>
          <w:tab w:val="left" w:pos="851"/>
          <w:tab w:val="left" w:pos="1560"/>
        </w:tabs>
        <w:ind w:left="0"/>
        <w:jc w:val="both"/>
        <w:rPr>
          <w:spacing w:val="-4"/>
          <w:sz w:val="22"/>
          <w:szCs w:val="22"/>
          <w:lang w:val="en-GB"/>
        </w:rPr>
      </w:pPr>
    </w:p>
    <w:p w:rsidR="00E02F99" w:rsidRPr="005F0729" w:rsidRDefault="00E02F99" w:rsidP="00BB3128">
      <w:pPr>
        <w:jc w:val="both"/>
        <w:rPr>
          <w:b/>
          <w:bCs/>
          <w:sz w:val="22"/>
          <w:szCs w:val="22"/>
          <w:lang w:val="en-GB"/>
        </w:rPr>
      </w:pPr>
      <w:r w:rsidRPr="008B3D1B">
        <w:rPr>
          <w:b/>
          <w:bCs/>
          <w:sz w:val="22"/>
          <w:szCs w:val="22"/>
          <w:lang w:val="en-GB"/>
        </w:rPr>
        <w:t>Database</w:t>
      </w:r>
      <w:r w:rsidRPr="005F0729">
        <w:rPr>
          <w:b/>
          <w:bCs/>
          <w:sz w:val="22"/>
          <w:szCs w:val="22"/>
          <w:lang w:val="en-GB"/>
        </w:rPr>
        <w:t xml:space="preserve"> </w:t>
      </w:r>
    </w:p>
    <w:p w:rsidR="009E5450" w:rsidRPr="005F0729" w:rsidRDefault="009E5450" w:rsidP="009E5450">
      <w:pPr>
        <w:jc w:val="both"/>
        <w:rPr>
          <w:b/>
          <w:bCs/>
          <w:sz w:val="22"/>
          <w:szCs w:val="22"/>
          <w:lang w:val="en-GB"/>
        </w:rPr>
      </w:pPr>
    </w:p>
    <w:p w:rsidR="00DC0E7D" w:rsidRPr="005F0729" w:rsidRDefault="00DC0E7D" w:rsidP="009E5450">
      <w:pPr>
        <w:jc w:val="both"/>
        <w:rPr>
          <w:sz w:val="22"/>
          <w:szCs w:val="22"/>
          <w:lang w:val="en-GB"/>
        </w:rPr>
      </w:pPr>
      <w:r w:rsidRPr="005F0729">
        <w:rPr>
          <w:sz w:val="22"/>
          <w:szCs w:val="22"/>
          <w:lang w:val="en-GB"/>
        </w:rPr>
        <w:t xml:space="preserve">Learners must be able to manipulate a normalised relational database using data-aware components and code constructs from Delphi (with or without SQL) to do the following: </w:t>
      </w:r>
    </w:p>
    <w:p w:rsidR="009E5450" w:rsidRPr="005F0729" w:rsidRDefault="009E5450" w:rsidP="009E5450">
      <w:pPr>
        <w:jc w:val="both"/>
        <w:rPr>
          <w:sz w:val="22"/>
          <w:szCs w:val="22"/>
          <w:lang w:val="en-GB"/>
        </w:rPr>
      </w:pPr>
    </w:p>
    <w:p w:rsidR="009E5450" w:rsidRPr="005F0729" w:rsidRDefault="00DC0E7D" w:rsidP="0021484D">
      <w:pPr>
        <w:pStyle w:val="ListParagraph"/>
        <w:numPr>
          <w:ilvl w:val="0"/>
          <w:numId w:val="2"/>
        </w:numPr>
        <w:ind w:left="426" w:hanging="426"/>
        <w:contextualSpacing/>
        <w:jc w:val="both"/>
        <w:rPr>
          <w:i/>
          <w:spacing w:val="-4"/>
          <w:sz w:val="22"/>
          <w:szCs w:val="22"/>
          <w:lang w:val="en-GB"/>
        </w:rPr>
      </w:pPr>
      <w:r w:rsidRPr="005F0729">
        <w:rPr>
          <w:spacing w:val="-4"/>
          <w:sz w:val="22"/>
          <w:szCs w:val="22"/>
          <w:lang w:val="en-GB"/>
        </w:rPr>
        <w:t xml:space="preserve">Perform CRUD operations (create/add, read, update, delete) </w:t>
      </w:r>
      <w:r w:rsidR="0093105F">
        <w:rPr>
          <w:spacing w:val="-4"/>
          <w:sz w:val="22"/>
          <w:szCs w:val="22"/>
          <w:lang w:val="en-GB"/>
        </w:rPr>
        <w:t xml:space="preserve">on </w:t>
      </w:r>
      <w:r w:rsidRPr="005F0729">
        <w:rPr>
          <w:spacing w:val="-4"/>
          <w:sz w:val="22"/>
          <w:szCs w:val="22"/>
          <w:lang w:val="en-GB"/>
        </w:rPr>
        <w:t>records</w:t>
      </w:r>
    </w:p>
    <w:p w:rsidR="00DC0E7D" w:rsidRPr="005F0729" w:rsidRDefault="009E5450" w:rsidP="001E5D25">
      <w:pPr>
        <w:pStyle w:val="ListParagraph"/>
        <w:tabs>
          <w:tab w:val="left" w:pos="709"/>
          <w:tab w:val="left" w:pos="1418"/>
        </w:tabs>
        <w:ind w:left="1418" w:hanging="992"/>
        <w:jc w:val="both"/>
        <w:rPr>
          <w:i/>
          <w:spacing w:val="-4"/>
          <w:sz w:val="22"/>
          <w:szCs w:val="22"/>
          <w:lang w:val="en-GB"/>
        </w:rPr>
      </w:pPr>
      <w:r w:rsidRPr="005F0729">
        <w:rPr>
          <w:b/>
          <w:sz w:val="22"/>
          <w:szCs w:val="22"/>
          <w:lang w:val="en-GB"/>
        </w:rPr>
        <w:t>NOTE</w:t>
      </w:r>
      <w:r w:rsidR="00DC0E7D" w:rsidRPr="005F0729">
        <w:rPr>
          <w:b/>
          <w:sz w:val="22"/>
          <w:szCs w:val="22"/>
          <w:lang w:val="en-GB"/>
        </w:rPr>
        <w:t>:</w:t>
      </w:r>
      <w:r w:rsidR="001E5D25" w:rsidRPr="005F0729">
        <w:rPr>
          <w:b/>
          <w:sz w:val="22"/>
          <w:szCs w:val="22"/>
          <w:lang w:val="en-GB"/>
        </w:rPr>
        <w:t xml:space="preserve"> </w:t>
      </w:r>
      <w:r w:rsidR="001E5D25" w:rsidRPr="005F0729">
        <w:rPr>
          <w:b/>
          <w:sz w:val="22"/>
          <w:szCs w:val="22"/>
          <w:lang w:val="en-GB"/>
        </w:rPr>
        <w:tab/>
      </w:r>
      <w:r w:rsidR="00DC0E7D" w:rsidRPr="005F0729">
        <w:rPr>
          <w:spacing w:val="-4"/>
          <w:sz w:val="22"/>
          <w:szCs w:val="22"/>
          <w:lang w:val="en-GB"/>
        </w:rPr>
        <w:t xml:space="preserve">Deletion of records in a relational database will only be required to perform on one table (the table that contains the foreign key). </w:t>
      </w:r>
    </w:p>
    <w:p w:rsidR="00DC0E7D" w:rsidRPr="005F0729" w:rsidRDefault="00DC0E7D" w:rsidP="0021484D">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Manipulate data retrieved from the database, e.g. calculate VAT on prices, average,</w:t>
      </w:r>
      <w:r w:rsidR="00B11FF0" w:rsidRPr="005F0729">
        <w:rPr>
          <w:spacing w:val="-4"/>
          <w:sz w:val="22"/>
          <w:szCs w:val="22"/>
          <w:lang w:val="en-GB"/>
        </w:rPr>
        <w:t xml:space="preserve"> </w:t>
      </w:r>
      <w:r w:rsidRPr="005F0729">
        <w:rPr>
          <w:spacing w:val="-4"/>
          <w:sz w:val="22"/>
          <w:szCs w:val="22"/>
          <w:lang w:val="en-GB"/>
        </w:rPr>
        <w:t>minimum,</w:t>
      </w:r>
      <w:r w:rsidR="0021484D" w:rsidRPr="005F0729">
        <w:rPr>
          <w:spacing w:val="-4"/>
          <w:sz w:val="22"/>
          <w:szCs w:val="22"/>
          <w:lang w:val="en-GB"/>
        </w:rPr>
        <w:t xml:space="preserve"> maximum and other calculations</w:t>
      </w:r>
    </w:p>
    <w:p w:rsidR="00DC0E7D" w:rsidRPr="005F0729" w:rsidRDefault="00DC0E7D" w:rsidP="0021484D">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Text manipulation, e.g. creating passwords from fi</w:t>
      </w:r>
      <w:r w:rsidR="0021484D" w:rsidRPr="005F0729">
        <w:rPr>
          <w:spacing w:val="-4"/>
          <w:sz w:val="22"/>
          <w:szCs w:val="22"/>
          <w:lang w:val="en-GB"/>
        </w:rPr>
        <w:t>elds, such as name, surname, ID</w:t>
      </w:r>
      <w:r w:rsidRPr="005F0729">
        <w:rPr>
          <w:spacing w:val="-4"/>
          <w:sz w:val="22"/>
          <w:szCs w:val="22"/>
          <w:lang w:val="en-GB"/>
        </w:rPr>
        <w:t xml:space="preserve"> </w:t>
      </w:r>
    </w:p>
    <w:p w:rsidR="00DC0E7D" w:rsidRPr="005F0729" w:rsidRDefault="00DC0E7D" w:rsidP="0021484D">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Solve problems using data retrieved from the database that could include algorithms as</w:t>
      </w:r>
      <w:r w:rsidR="00B11FF0" w:rsidRPr="005F0729">
        <w:rPr>
          <w:spacing w:val="-4"/>
          <w:sz w:val="22"/>
          <w:szCs w:val="22"/>
          <w:lang w:val="en-GB"/>
        </w:rPr>
        <w:t xml:space="preserve"> </w:t>
      </w:r>
      <w:r w:rsidRPr="005F0729">
        <w:rPr>
          <w:spacing w:val="-4"/>
          <w:sz w:val="22"/>
          <w:szCs w:val="22"/>
          <w:lang w:val="en-GB"/>
        </w:rPr>
        <w:t>listed in the IT CAPS document</w:t>
      </w:r>
    </w:p>
    <w:p w:rsidR="00DC0E7D" w:rsidRPr="005F0729" w:rsidRDefault="00DC0E7D" w:rsidP="0021484D">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Use date functions including extracting the day, month and year from the system date</w:t>
      </w:r>
    </w:p>
    <w:p w:rsidR="00DC0E7D" w:rsidRPr="005F0729" w:rsidRDefault="00DC0E7D" w:rsidP="0021484D">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Perform queries on the database/extract records meeting specific condition(s)</w:t>
      </w:r>
    </w:p>
    <w:p w:rsidR="00DC0E7D" w:rsidRPr="005F0729" w:rsidRDefault="00DC0E7D" w:rsidP="0021484D">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 xml:space="preserve">Pre-coded methods such as filter, sort and locate will </w:t>
      </w:r>
      <w:r w:rsidRPr="005F0729">
        <w:rPr>
          <w:b/>
          <w:spacing w:val="-4"/>
          <w:sz w:val="22"/>
          <w:szCs w:val="22"/>
          <w:lang w:val="en-GB"/>
        </w:rPr>
        <w:t>NOT be allowed</w:t>
      </w:r>
      <w:r w:rsidRPr="005F0729">
        <w:rPr>
          <w:spacing w:val="-4"/>
          <w:sz w:val="22"/>
          <w:szCs w:val="22"/>
          <w:lang w:val="en-GB"/>
        </w:rPr>
        <w:t xml:space="preserve"> as coding in this regard mus</w:t>
      </w:r>
      <w:r w:rsidR="001E5D25" w:rsidRPr="005F0729">
        <w:rPr>
          <w:spacing w:val="-4"/>
          <w:sz w:val="22"/>
          <w:szCs w:val="22"/>
          <w:lang w:val="en-GB"/>
        </w:rPr>
        <w:t>t be done from first principles</w:t>
      </w:r>
    </w:p>
    <w:p w:rsidR="00DC0E7D" w:rsidRPr="005F0729" w:rsidRDefault="00DC0E7D" w:rsidP="0021484D">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Manipulate data from a database with/without a data mo</w:t>
      </w:r>
      <w:r w:rsidR="0021484D" w:rsidRPr="005F0729">
        <w:rPr>
          <w:spacing w:val="-4"/>
          <w:sz w:val="22"/>
          <w:szCs w:val="22"/>
          <w:lang w:val="en-GB"/>
        </w:rPr>
        <w:t>dule</w:t>
      </w:r>
    </w:p>
    <w:p w:rsidR="00114A1F" w:rsidRPr="005F0729" w:rsidRDefault="00114A1F" w:rsidP="0021484D">
      <w:pPr>
        <w:pStyle w:val="ListParagraph"/>
        <w:numPr>
          <w:ilvl w:val="0"/>
          <w:numId w:val="2"/>
        </w:numPr>
        <w:ind w:left="425" w:hanging="425"/>
        <w:contextualSpacing/>
        <w:jc w:val="both"/>
        <w:rPr>
          <w:spacing w:val="-4"/>
          <w:sz w:val="22"/>
          <w:szCs w:val="22"/>
          <w:lang w:val="en-GB"/>
        </w:rPr>
      </w:pPr>
      <w:r w:rsidRPr="005F0729">
        <w:rPr>
          <w:spacing w:val="-4"/>
          <w:sz w:val="22"/>
          <w:szCs w:val="22"/>
          <w:lang w:val="en-GB"/>
        </w:rPr>
        <w:t>Solve problems using a database</w:t>
      </w:r>
    </w:p>
    <w:p w:rsidR="00DC0E7D" w:rsidRPr="005F0729" w:rsidRDefault="00DC0E7D" w:rsidP="00BB3128">
      <w:pPr>
        <w:pStyle w:val="Default"/>
        <w:rPr>
          <w:sz w:val="22"/>
          <w:szCs w:val="22"/>
          <w:lang w:val="en-GB"/>
        </w:rPr>
      </w:pPr>
    </w:p>
    <w:p w:rsidR="00DC0E7D" w:rsidRPr="005F0729" w:rsidRDefault="00DC0E7D" w:rsidP="00BB3128">
      <w:pPr>
        <w:pStyle w:val="ListParagraph"/>
        <w:autoSpaceDE w:val="0"/>
        <w:autoSpaceDN w:val="0"/>
        <w:adjustRightInd w:val="0"/>
        <w:ind w:hanging="720"/>
        <w:jc w:val="both"/>
        <w:rPr>
          <w:b/>
          <w:sz w:val="22"/>
          <w:szCs w:val="22"/>
          <w:lang w:val="en-GB"/>
        </w:rPr>
      </w:pPr>
      <w:r w:rsidRPr="00F17F15">
        <w:rPr>
          <w:b/>
          <w:sz w:val="22"/>
          <w:szCs w:val="22"/>
          <w:lang w:val="en-GB"/>
        </w:rPr>
        <w:t>The following SQL-statements could be assessed:</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Select, distinct</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Where</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Order by</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Group by</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Special operators: Between, In, Like, Is Null, Having</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Insert, Update, Delete</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Sub</w:t>
      </w:r>
      <w:r w:rsidR="001E5D25" w:rsidRPr="005F0729">
        <w:rPr>
          <w:spacing w:val="-4"/>
          <w:sz w:val="22"/>
          <w:szCs w:val="22"/>
          <w:lang w:val="en-GB"/>
        </w:rPr>
        <w:t>-</w:t>
      </w:r>
      <w:r w:rsidRPr="005F0729">
        <w:rPr>
          <w:spacing w:val="-4"/>
          <w:sz w:val="22"/>
          <w:szCs w:val="22"/>
          <w:lang w:val="en-GB"/>
        </w:rPr>
        <w:t>queries (simple form, single select or aggregate)</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Aggregate functions (sum, average, min, max, count)</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Date functions (day, month, year, date)</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String functions (length, left, right, mid, concatenation of fields)</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 xml:space="preserve">Dynamic queries </w:t>
      </w:r>
      <w:r w:rsidR="00F17F15">
        <w:rPr>
          <w:spacing w:val="-4"/>
          <w:sz w:val="22"/>
          <w:szCs w:val="22"/>
          <w:lang w:val="en-GB"/>
        </w:rPr>
        <w:t>using</w:t>
      </w:r>
      <w:r w:rsidRPr="005F0729">
        <w:rPr>
          <w:spacing w:val="-4"/>
          <w:sz w:val="22"/>
          <w:szCs w:val="22"/>
          <w:lang w:val="en-GB"/>
        </w:rPr>
        <w:t xml:space="preserve"> user input</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 xml:space="preserve">Queries with parameters where </w:t>
      </w:r>
      <w:r w:rsidR="00F84708">
        <w:rPr>
          <w:spacing w:val="-4"/>
          <w:sz w:val="22"/>
          <w:szCs w:val="22"/>
          <w:lang w:val="en-GB"/>
        </w:rPr>
        <w:t>the</w:t>
      </w:r>
      <w:r w:rsidRPr="005F0729">
        <w:rPr>
          <w:spacing w:val="-4"/>
          <w:sz w:val="22"/>
          <w:szCs w:val="22"/>
          <w:lang w:val="en-GB"/>
        </w:rPr>
        <w:t xml:space="preserve"> user input is given to modify data </w:t>
      </w:r>
      <w:r w:rsidR="001E5D25" w:rsidRPr="005F0729">
        <w:rPr>
          <w:spacing w:val="-4"/>
          <w:sz w:val="22"/>
          <w:szCs w:val="22"/>
          <w:lang w:val="en-GB"/>
        </w:rPr>
        <w:t xml:space="preserve">in a table or to search </w:t>
      </w:r>
      <w:r w:rsidR="00F84708">
        <w:rPr>
          <w:spacing w:val="-4"/>
          <w:sz w:val="22"/>
          <w:szCs w:val="22"/>
          <w:lang w:val="en-GB"/>
        </w:rPr>
        <w:br/>
      </w:r>
      <w:r w:rsidR="001E5D25" w:rsidRPr="005F0729">
        <w:rPr>
          <w:spacing w:val="-4"/>
          <w:sz w:val="22"/>
          <w:szCs w:val="22"/>
          <w:lang w:val="en-GB"/>
        </w:rPr>
        <w:t>a table</w:t>
      </w:r>
    </w:p>
    <w:p w:rsidR="00DC0E7D" w:rsidRPr="005F0729" w:rsidRDefault="00DC0E7D"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Calculating new fields</w:t>
      </w:r>
    </w:p>
    <w:p w:rsidR="00F84708" w:rsidRDefault="00F84708">
      <w:pPr>
        <w:rPr>
          <w:b/>
          <w:bCs/>
          <w:smallCaps/>
          <w:sz w:val="22"/>
          <w:szCs w:val="22"/>
          <w:lang w:val="en-GB"/>
        </w:rPr>
      </w:pPr>
      <w:r>
        <w:rPr>
          <w:b/>
          <w:bCs/>
          <w:smallCaps/>
          <w:sz w:val="22"/>
          <w:szCs w:val="22"/>
          <w:lang w:val="en-GB"/>
        </w:rPr>
        <w:br w:type="page"/>
      </w:r>
    </w:p>
    <w:p w:rsidR="0087743C" w:rsidRPr="005F0729" w:rsidRDefault="0087743C" w:rsidP="00BB3128">
      <w:pPr>
        <w:rPr>
          <w:b/>
          <w:bCs/>
          <w:smallCaps/>
          <w:sz w:val="22"/>
          <w:szCs w:val="22"/>
          <w:lang w:val="en-GB"/>
        </w:rPr>
      </w:pPr>
    </w:p>
    <w:p w:rsidR="00852096" w:rsidRPr="005F0729" w:rsidRDefault="001E5D25" w:rsidP="001E5D25">
      <w:pPr>
        <w:tabs>
          <w:tab w:val="left" w:pos="709"/>
          <w:tab w:val="left" w:pos="1418"/>
        </w:tabs>
        <w:jc w:val="both"/>
        <w:rPr>
          <w:b/>
          <w:sz w:val="22"/>
          <w:szCs w:val="22"/>
          <w:lang w:val="en-GB"/>
        </w:rPr>
      </w:pPr>
      <w:r w:rsidRPr="00F84708">
        <w:rPr>
          <w:b/>
          <w:sz w:val="22"/>
          <w:szCs w:val="22"/>
          <w:lang w:val="en-GB"/>
        </w:rPr>
        <w:t>NOTE</w:t>
      </w:r>
      <w:r w:rsidR="007705EE" w:rsidRPr="00F84708">
        <w:rPr>
          <w:b/>
          <w:sz w:val="22"/>
          <w:szCs w:val="22"/>
          <w:lang w:val="en-GB"/>
        </w:rPr>
        <w:t>:</w:t>
      </w:r>
    </w:p>
    <w:p w:rsidR="00646046" w:rsidRPr="005F0729" w:rsidRDefault="00646046"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 xml:space="preserve">The </w:t>
      </w:r>
      <w:r w:rsidRPr="005F0729">
        <w:rPr>
          <w:b/>
          <w:spacing w:val="-4"/>
          <w:sz w:val="22"/>
          <w:szCs w:val="22"/>
          <w:lang w:val="en-GB"/>
        </w:rPr>
        <w:t>database connection will be provided</w:t>
      </w:r>
      <w:r w:rsidRPr="005F0729">
        <w:rPr>
          <w:spacing w:val="-4"/>
          <w:sz w:val="22"/>
          <w:szCs w:val="22"/>
          <w:lang w:val="en-GB"/>
        </w:rPr>
        <w:t>.</w:t>
      </w:r>
      <w:r w:rsidR="00852096" w:rsidRPr="005F0729">
        <w:rPr>
          <w:spacing w:val="-4"/>
          <w:sz w:val="22"/>
          <w:szCs w:val="22"/>
          <w:lang w:val="en-GB"/>
        </w:rPr>
        <w:t xml:space="preserve"> A folder </w:t>
      </w:r>
      <w:r w:rsidR="00EA12BE" w:rsidRPr="005F0729">
        <w:rPr>
          <w:spacing w:val="-4"/>
          <w:sz w:val="22"/>
          <w:szCs w:val="22"/>
          <w:lang w:val="en-GB"/>
        </w:rPr>
        <w:t xml:space="preserve">will be supplied that </w:t>
      </w:r>
      <w:r w:rsidR="00852096" w:rsidRPr="005F0729">
        <w:rPr>
          <w:spacing w:val="-4"/>
          <w:sz w:val="22"/>
          <w:szCs w:val="22"/>
          <w:lang w:val="en-GB"/>
        </w:rPr>
        <w:t>contains the project/</w:t>
      </w:r>
      <w:r w:rsidR="004C29B9" w:rsidRPr="005F0729">
        <w:rPr>
          <w:spacing w:val="-4"/>
          <w:sz w:val="22"/>
          <w:szCs w:val="22"/>
          <w:lang w:val="en-GB"/>
        </w:rPr>
        <w:t xml:space="preserve"> </w:t>
      </w:r>
      <w:r w:rsidR="00852096" w:rsidRPr="005F0729">
        <w:rPr>
          <w:spacing w:val="-4"/>
          <w:sz w:val="22"/>
          <w:szCs w:val="22"/>
          <w:lang w:val="en-GB"/>
        </w:rPr>
        <w:t xml:space="preserve">program </w:t>
      </w:r>
      <w:r w:rsidR="00EA12BE" w:rsidRPr="005F0729">
        <w:rPr>
          <w:spacing w:val="-4"/>
          <w:sz w:val="22"/>
          <w:szCs w:val="22"/>
          <w:lang w:val="en-GB"/>
        </w:rPr>
        <w:t xml:space="preserve">that </w:t>
      </w:r>
      <w:r w:rsidR="001618FB" w:rsidRPr="005F0729">
        <w:rPr>
          <w:spacing w:val="-4"/>
          <w:sz w:val="22"/>
          <w:szCs w:val="22"/>
          <w:lang w:val="en-GB"/>
        </w:rPr>
        <w:t>has</w:t>
      </w:r>
      <w:r w:rsidR="00EA12BE" w:rsidRPr="005F0729">
        <w:rPr>
          <w:spacing w:val="-4"/>
          <w:sz w:val="22"/>
          <w:szCs w:val="22"/>
          <w:lang w:val="en-GB"/>
        </w:rPr>
        <w:t xml:space="preserve"> already been connected to the database.</w:t>
      </w:r>
    </w:p>
    <w:p w:rsidR="00E02F99" w:rsidRPr="005F0729" w:rsidRDefault="00E02F99" w:rsidP="001E5D25">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 xml:space="preserve">A normalised relational database which contains </w:t>
      </w:r>
      <w:r w:rsidR="004326AD" w:rsidRPr="005F0729">
        <w:rPr>
          <w:spacing w:val="-4"/>
          <w:sz w:val="22"/>
          <w:szCs w:val="22"/>
          <w:lang w:val="en-GB"/>
        </w:rPr>
        <w:t>one or more</w:t>
      </w:r>
      <w:r w:rsidR="00C562A0" w:rsidRPr="005F0729">
        <w:rPr>
          <w:spacing w:val="-4"/>
          <w:sz w:val="22"/>
          <w:szCs w:val="22"/>
          <w:lang w:val="en-GB"/>
        </w:rPr>
        <w:t xml:space="preserve"> tables</w:t>
      </w:r>
      <w:r w:rsidR="00B11FF0" w:rsidRPr="005F0729">
        <w:rPr>
          <w:spacing w:val="-4"/>
          <w:sz w:val="22"/>
          <w:szCs w:val="22"/>
          <w:lang w:val="en-GB"/>
        </w:rPr>
        <w:t xml:space="preserve"> </w:t>
      </w:r>
      <w:r w:rsidRPr="005F0729">
        <w:rPr>
          <w:spacing w:val="-4"/>
          <w:sz w:val="22"/>
          <w:szCs w:val="22"/>
          <w:lang w:val="en-GB"/>
        </w:rPr>
        <w:t xml:space="preserve">will be provided. </w:t>
      </w:r>
    </w:p>
    <w:p w:rsidR="00530801" w:rsidRPr="005F0729" w:rsidRDefault="00E02F99" w:rsidP="00530801">
      <w:pPr>
        <w:pStyle w:val="ListParagraph"/>
        <w:numPr>
          <w:ilvl w:val="0"/>
          <w:numId w:val="2"/>
        </w:numPr>
        <w:ind w:left="426" w:hanging="426"/>
        <w:contextualSpacing/>
        <w:jc w:val="both"/>
        <w:rPr>
          <w:spacing w:val="-4"/>
          <w:sz w:val="22"/>
          <w:szCs w:val="22"/>
          <w:lang w:val="en-GB"/>
        </w:rPr>
      </w:pPr>
      <w:r w:rsidRPr="005F0729">
        <w:rPr>
          <w:spacing w:val="-4"/>
          <w:sz w:val="22"/>
          <w:szCs w:val="22"/>
          <w:lang w:val="en-GB"/>
        </w:rPr>
        <w:t xml:space="preserve">If the database connection is NOT successful, learners must </w:t>
      </w:r>
      <w:r w:rsidR="00164403" w:rsidRPr="005F0729">
        <w:rPr>
          <w:spacing w:val="-4"/>
          <w:sz w:val="22"/>
          <w:szCs w:val="22"/>
          <w:lang w:val="en-GB"/>
        </w:rPr>
        <w:t>still provide the code for the given problem.</w:t>
      </w:r>
    </w:p>
    <w:p w:rsidR="00CD5F00" w:rsidRPr="004E7975" w:rsidRDefault="00CD5F00" w:rsidP="00BB3128">
      <w:pPr>
        <w:pStyle w:val="ListParagraph"/>
        <w:tabs>
          <w:tab w:val="left" w:pos="1843"/>
        </w:tabs>
        <w:ind w:left="1080"/>
        <w:contextualSpacing/>
        <w:jc w:val="both"/>
        <w:rPr>
          <w:i/>
          <w:spacing w:val="-4"/>
          <w:sz w:val="18"/>
          <w:szCs w:val="18"/>
          <w:lang w:val="en-GB"/>
        </w:rPr>
      </w:pPr>
    </w:p>
    <w:p w:rsidR="00646046" w:rsidRPr="005F0729" w:rsidRDefault="00852096" w:rsidP="00BB3128">
      <w:pPr>
        <w:pStyle w:val="EG"/>
        <w:spacing w:before="0" w:after="0" w:line="240" w:lineRule="auto"/>
        <w:rPr>
          <w:rFonts w:cs="Arial"/>
          <w:sz w:val="22"/>
          <w:szCs w:val="22"/>
        </w:rPr>
      </w:pPr>
      <w:r w:rsidRPr="005F0729">
        <w:rPr>
          <w:rFonts w:cs="Arial"/>
          <w:sz w:val="22"/>
          <w:szCs w:val="22"/>
        </w:rPr>
        <w:t>(d</w:t>
      </w:r>
      <w:r w:rsidR="00646046" w:rsidRPr="005F0729">
        <w:rPr>
          <w:rFonts w:cs="Arial"/>
          <w:sz w:val="22"/>
          <w:szCs w:val="22"/>
        </w:rPr>
        <w:t>)</w:t>
      </w:r>
      <w:r w:rsidR="00646046" w:rsidRPr="005F0729">
        <w:rPr>
          <w:rFonts w:cs="Arial"/>
          <w:sz w:val="22"/>
          <w:szCs w:val="22"/>
        </w:rPr>
        <w:tab/>
      </w:r>
      <w:r w:rsidR="00A23DDC" w:rsidRPr="005F0729">
        <w:rPr>
          <w:rFonts w:cs="Arial"/>
          <w:sz w:val="22"/>
          <w:szCs w:val="22"/>
        </w:rPr>
        <w:t>Algorithms</w:t>
      </w:r>
    </w:p>
    <w:p w:rsidR="004C29B9" w:rsidRPr="004E7975" w:rsidRDefault="004C29B9" w:rsidP="00BB3128">
      <w:pPr>
        <w:pStyle w:val="Default"/>
        <w:rPr>
          <w:sz w:val="18"/>
          <w:szCs w:val="18"/>
          <w:lang w:val="en-GB"/>
        </w:rPr>
      </w:pPr>
    </w:p>
    <w:p w:rsidR="00646046" w:rsidRPr="005F0729" w:rsidRDefault="00651829" w:rsidP="00BB3128">
      <w:pPr>
        <w:pStyle w:val="Default"/>
        <w:rPr>
          <w:sz w:val="22"/>
          <w:szCs w:val="22"/>
          <w:lang w:val="en-GB"/>
        </w:rPr>
      </w:pPr>
      <w:r w:rsidRPr="005F0729">
        <w:rPr>
          <w:sz w:val="22"/>
          <w:szCs w:val="22"/>
          <w:lang w:val="en-GB"/>
        </w:rPr>
        <w:t>Learners must know ALL algorithms studied and as listed in the CAPS</w:t>
      </w:r>
      <w:r w:rsidR="00A23DDC" w:rsidRPr="005F0729">
        <w:rPr>
          <w:sz w:val="22"/>
          <w:szCs w:val="22"/>
          <w:lang w:val="en-GB"/>
        </w:rPr>
        <w:t>.</w:t>
      </w:r>
    </w:p>
    <w:p w:rsidR="004C29B9" w:rsidRPr="004E7975" w:rsidRDefault="004C29B9" w:rsidP="00BB3128">
      <w:pPr>
        <w:rPr>
          <w:sz w:val="18"/>
          <w:szCs w:val="18"/>
          <w:u w:val="single"/>
          <w:lang w:val="en-GB"/>
        </w:rPr>
      </w:pPr>
    </w:p>
    <w:p w:rsidR="00646046" w:rsidRPr="005F0729" w:rsidRDefault="00646046" w:rsidP="00BB3128">
      <w:pPr>
        <w:rPr>
          <w:sz w:val="22"/>
          <w:szCs w:val="22"/>
          <w:lang w:val="en-GB"/>
        </w:rPr>
      </w:pPr>
      <w:r w:rsidRPr="005F0729">
        <w:rPr>
          <w:sz w:val="22"/>
          <w:szCs w:val="22"/>
          <w:u w:val="single"/>
          <w:lang w:val="en-GB"/>
        </w:rPr>
        <w:t>Examples</w:t>
      </w:r>
      <w:r w:rsidRPr="005F0729">
        <w:rPr>
          <w:sz w:val="22"/>
          <w:szCs w:val="22"/>
          <w:lang w:val="en-GB"/>
        </w:rPr>
        <w:t xml:space="preserve"> of algorithms/concepts that learners must be able to </w:t>
      </w:r>
      <w:r w:rsidR="00A23DDC" w:rsidRPr="005F0729">
        <w:rPr>
          <w:sz w:val="22"/>
          <w:szCs w:val="22"/>
          <w:lang w:val="en-GB"/>
        </w:rPr>
        <w:t xml:space="preserve">recall and use </w:t>
      </w:r>
      <w:r w:rsidRPr="005F0729">
        <w:rPr>
          <w:sz w:val="22"/>
          <w:szCs w:val="22"/>
          <w:lang w:val="en-GB"/>
        </w:rPr>
        <w:t xml:space="preserve">(not restricted to </w:t>
      </w:r>
      <w:r w:rsidR="00651829" w:rsidRPr="005F0729">
        <w:rPr>
          <w:sz w:val="22"/>
          <w:szCs w:val="22"/>
          <w:lang w:val="en-GB"/>
        </w:rPr>
        <w:t xml:space="preserve">the </w:t>
      </w:r>
      <w:r w:rsidRPr="005F0729">
        <w:rPr>
          <w:sz w:val="22"/>
          <w:szCs w:val="22"/>
          <w:lang w:val="en-GB"/>
        </w:rPr>
        <w:t>list only):</w:t>
      </w:r>
    </w:p>
    <w:p w:rsidR="00651829" w:rsidRPr="004E7975" w:rsidRDefault="00651829" w:rsidP="00BB3128">
      <w:pPr>
        <w:rPr>
          <w:sz w:val="18"/>
          <w:szCs w:val="18"/>
          <w:lang w:val="en-GB"/>
        </w:rPr>
      </w:pPr>
    </w:p>
    <w:p w:rsidR="00646046" w:rsidRPr="005F0729" w:rsidRDefault="00646046" w:rsidP="00E2775A">
      <w:pPr>
        <w:pStyle w:val="ListParagraph"/>
        <w:numPr>
          <w:ilvl w:val="0"/>
          <w:numId w:val="2"/>
        </w:numPr>
        <w:ind w:left="426" w:hanging="426"/>
        <w:contextualSpacing/>
        <w:jc w:val="both"/>
        <w:rPr>
          <w:iCs/>
          <w:sz w:val="22"/>
          <w:szCs w:val="22"/>
          <w:lang w:val="en-GB"/>
        </w:rPr>
      </w:pPr>
      <w:r w:rsidRPr="005F0729">
        <w:rPr>
          <w:iCs/>
          <w:sz w:val="22"/>
          <w:szCs w:val="22"/>
          <w:lang w:val="en-GB"/>
        </w:rPr>
        <w:t>Swapping values</w:t>
      </w:r>
    </w:p>
    <w:p w:rsidR="00646046" w:rsidRPr="005F0729" w:rsidRDefault="00646046" w:rsidP="00651829">
      <w:pPr>
        <w:pStyle w:val="ListParagraph"/>
        <w:numPr>
          <w:ilvl w:val="0"/>
          <w:numId w:val="2"/>
        </w:numPr>
        <w:ind w:left="425" w:hanging="425"/>
        <w:contextualSpacing/>
        <w:jc w:val="both"/>
        <w:rPr>
          <w:iCs/>
          <w:sz w:val="22"/>
          <w:szCs w:val="22"/>
          <w:lang w:val="en-GB"/>
        </w:rPr>
      </w:pPr>
      <w:r w:rsidRPr="005F0729">
        <w:rPr>
          <w:iCs/>
          <w:sz w:val="22"/>
          <w:szCs w:val="22"/>
          <w:lang w:val="en-GB"/>
        </w:rPr>
        <w:t>Determine/Calculate the highest, lowest, average, mean, percent</w:t>
      </w:r>
      <w:r w:rsidR="00C40577" w:rsidRPr="005F0729">
        <w:rPr>
          <w:iCs/>
          <w:sz w:val="22"/>
          <w:szCs w:val="22"/>
          <w:lang w:val="en-GB"/>
        </w:rPr>
        <w:t>age increase/decrease, etc. of</w:t>
      </w:r>
      <w:r w:rsidRPr="005F0729">
        <w:rPr>
          <w:iCs/>
          <w:sz w:val="22"/>
          <w:szCs w:val="22"/>
          <w:lang w:val="en-GB"/>
        </w:rPr>
        <w:t xml:space="preserve"> </w:t>
      </w:r>
      <w:r w:rsidR="00651829" w:rsidRPr="005F0729">
        <w:rPr>
          <w:iCs/>
          <w:sz w:val="22"/>
          <w:szCs w:val="22"/>
          <w:lang w:val="en-GB"/>
        </w:rPr>
        <w:t xml:space="preserve">a </w:t>
      </w:r>
      <w:r w:rsidRPr="005F0729">
        <w:rPr>
          <w:iCs/>
          <w:sz w:val="22"/>
          <w:szCs w:val="22"/>
          <w:lang w:val="en-GB"/>
        </w:rPr>
        <w:t>number of values</w:t>
      </w:r>
    </w:p>
    <w:p w:rsidR="00646046" w:rsidRPr="005F0729" w:rsidRDefault="00646046" w:rsidP="00651829">
      <w:pPr>
        <w:pStyle w:val="ListParagraph"/>
        <w:numPr>
          <w:ilvl w:val="0"/>
          <w:numId w:val="2"/>
        </w:numPr>
        <w:ind w:left="425" w:hanging="425"/>
        <w:contextualSpacing/>
        <w:jc w:val="both"/>
        <w:rPr>
          <w:iCs/>
          <w:sz w:val="22"/>
          <w:szCs w:val="22"/>
          <w:lang w:val="en-GB"/>
        </w:rPr>
      </w:pPr>
      <w:r w:rsidRPr="005F0729">
        <w:rPr>
          <w:iCs/>
          <w:sz w:val="22"/>
          <w:szCs w:val="22"/>
          <w:lang w:val="en-GB"/>
        </w:rPr>
        <w:t>Basic calculations</w:t>
      </w:r>
      <w:r w:rsidR="00651829" w:rsidRPr="005F0729">
        <w:rPr>
          <w:iCs/>
          <w:sz w:val="22"/>
          <w:szCs w:val="22"/>
          <w:lang w:val="en-GB"/>
        </w:rPr>
        <w:t>,</w:t>
      </w:r>
      <w:r w:rsidRPr="005F0729">
        <w:rPr>
          <w:iCs/>
          <w:sz w:val="22"/>
          <w:szCs w:val="22"/>
          <w:lang w:val="en-GB"/>
        </w:rPr>
        <w:t xml:space="preserve"> such as calculating a</w:t>
      </w:r>
      <w:r w:rsidR="00651829" w:rsidRPr="005F0729">
        <w:rPr>
          <w:iCs/>
          <w:sz w:val="22"/>
          <w:szCs w:val="22"/>
          <w:lang w:val="en-GB"/>
        </w:rPr>
        <w:t>rea, volume, VAT, discount</w:t>
      </w:r>
    </w:p>
    <w:p w:rsidR="00646046" w:rsidRPr="005F0729" w:rsidRDefault="00646046" w:rsidP="00651829">
      <w:pPr>
        <w:pStyle w:val="ListParagraph"/>
        <w:numPr>
          <w:ilvl w:val="0"/>
          <w:numId w:val="2"/>
        </w:numPr>
        <w:ind w:left="425" w:hanging="425"/>
        <w:contextualSpacing/>
        <w:jc w:val="both"/>
        <w:rPr>
          <w:iCs/>
          <w:sz w:val="22"/>
          <w:szCs w:val="22"/>
          <w:lang w:val="en-GB"/>
        </w:rPr>
      </w:pPr>
      <w:r w:rsidRPr="005F0729">
        <w:rPr>
          <w:iCs/>
          <w:sz w:val="22"/>
          <w:szCs w:val="22"/>
          <w:lang w:val="en-GB"/>
        </w:rPr>
        <w:t>Determine whether a number is even or odd, prime, composite, etc.</w:t>
      </w:r>
    </w:p>
    <w:p w:rsidR="00646046" w:rsidRPr="005F0729" w:rsidRDefault="00646046" w:rsidP="00651829">
      <w:pPr>
        <w:pStyle w:val="ListParagraph"/>
        <w:numPr>
          <w:ilvl w:val="0"/>
          <w:numId w:val="2"/>
        </w:numPr>
        <w:ind w:left="425" w:hanging="425"/>
        <w:contextualSpacing/>
        <w:jc w:val="both"/>
        <w:rPr>
          <w:iCs/>
          <w:sz w:val="22"/>
          <w:szCs w:val="22"/>
          <w:lang w:val="en-GB"/>
        </w:rPr>
      </w:pPr>
      <w:r w:rsidRPr="005F0729">
        <w:rPr>
          <w:iCs/>
          <w:sz w:val="22"/>
          <w:szCs w:val="22"/>
          <w:lang w:val="en-GB"/>
        </w:rPr>
        <w:t>Determine whether a number is a factor/multiple of another number</w:t>
      </w:r>
    </w:p>
    <w:p w:rsidR="00646046" w:rsidRPr="005F0729" w:rsidRDefault="00646046" w:rsidP="00651829">
      <w:pPr>
        <w:pStyle w:val="ListParagraph"/>
        <w:numPr>
          <w:ilvl w:val="0"/>
          <w:numId w:val="2"/>
        </w:numPr>
        <w:ind w:left="425" w:hanging="425"/>
        <w:contextualSpacing/>
        <w:jc w:val="both"/>
        <w:rPr>
          <w:iCs/>
          <w:sz w:val="22"/>
          <w:szCs w:val="22"/>
          <w:lang w:val="en-GB"/>
        </w:rPr>
      </w:pPr>
      <w:r w:rsidRPr="005F0729">
        <w:rPr>
          <w:iCs/>
          <w:sz w:val="22"/>
          <w:szCs w:val="22"/>
          <w:lang w:val="en-GB"/>
        </w:rPr>
        <w:t>Isol</w:t>
      </w:r>
      <w:r w:rsidR="00651829" w:rsidRPr="005F0729">
        <w:rPr>
          <w:iCs/>
          <w:sz w:val="22"/>
          <w:szCs w:val="22"/>
          <w:lang w:val="en-GB"/>
        </w:rPr>
        <w:t>ate digits in an integer number</w:t>
      </w:r>
    </w:p>
    <w:p w:rsidR="00646046" w:rsidRPr="005F0729" w:rsidRDefault="00A23DDC" w:rsidP="00651829">
      <w:pPr>
        <w:pStyle w:val="ListParagraph"/>
        <w:numPr>
          <w:ilvl w:val="0"/>
          <w:numId w:val="2"/>
        </w:numPr>
        <w:ind w:left="425" w:hanging="425"/>
        <w:contextualSpacing/>
        <w:jc w:val="both"/>
        <w:rPr>
          <w:iCs/>
          <w:sz w:val="22"/>
          <w:szCs w:val="22"/>
          <w:lang w:val="en-GB"/>
        </w:rPr>
      </w:pPr>
      <w:r w:rsidRPr="005F0729">
        <w:rPr>
          <w:iCs/>
          <w:sz w:val="22"/>
          <w:szCs w:val="22"/>
          <w:lang w:val="en-GB"/>
        </w:rPr>
        <w:t>Determine the l</w:t>
      </w:r>
      <w:r w:rsidR="00646046" w:rsidRPr="005F0729">
        <w:rPr>
          <w:iCs/>
          <w:sz w:val="22"/>
          <w:szCs w:val="22"/>
          <w:lang w:val="en-GB"/>
        </w:rPr>
        <w:t>owest common multiple (LCM)</w:t>
      </w:r>
      <w:r w:rsidRPr="005F0729">
        <w:rPr>
          <w:iCs/>
          <w:sz w:val="22"/>
          <w:szCs w:val="22"/>
          <w:lang w:val="en-GB"/>
        </w:rPr>
        <w:t xml:space="preserve"> and</w:t>
      </w:r>
      <w:r w:rsidR="00651829" w:rsidRPr="005F0729">
        <w:rPr>
          <w:iCs/>
          <w:sz w:val="22"/>
          <w:szCs w:val="22"/>
          <w:lang w:val="en-GB"/>
        </w:rPr>
        <w:t xml:space="preserve"> greatest common divisor (GCD)</w:t>
      </w:r>
    </w:p>
    <w:p w:rsidR="00646046" w:rsidRPr="005F0729" w:rsidRDefault="00646046" w:rsidP="00651829">
      <w:pPr>
        <w:pStyle w:val="ListParagraph"/>
        <w:numPr>
          <w:ilvl w:val="0"/>
          <w:numId w:val="2"/>
        </w:numPr>
        <w:ind w:left="425" w:hanging="425"/>
        <w:contextualSpacing/>
        <w:jc w:val="both"/>
        <w:rPr>
          <w:iCs/>
          <w:sz w:val="22"/>
          <w:szCs w:val="22"/>
          <w:lang w:val="en-GB"/>
        </w:rPr>
      </w:pPr>
      <w:r w:rsidRPr="005F0729">
        <w:rPr>
          <w:iCs/>
          <w:sz w:val="22"/>
          <w:szCs w:val="22"/>
          <w:lang w:val="en-GB"/>
        </w:rPr>
        <w:t>Determine the current age based on a given date of birth</w:t>
      </w:r>
      <w:r w:rsidR="00A23DDC" w:rsidRPr="005F0729">
        <w:rPr>
          <w:iCs/>
          <w:sz w:val="22"/>
          <w:szCs w:val="22"/>
          <w:lang w:val="en-GB"/>
        </w:rPr>
        <w:t xml:space="preserve"> or ID number</w:t>
      </w:r>
    </w:p>
    <w:p w:rsidR="00646046" w:rsidRPr="005F0729" w:rsidRDefault="00C40577" w:rsidP="00651829">
      <w:pPr>
        <w:pStyle w:val="ListParagraph"/>
        <w:numPr>
          <w:ilvl w:val="0"/>
          <w:numId w:val="2"/>
        </w:numPr>
        <w:ind w:left="425" w:hanging="425"/>
        <w:contextualSpacing/>
        <w:jc w:val="both"/>
        <w:rPr>
          <w:iCs/>
          <w:sz w:val="22"/>
          <w:szCs w:val="22"/>
          <w:lang w:val="en-GB"/>
        </w:rPr>
      </w:pPr>
      <w:r w:rsidRPr="005F0729">
        <w:rPr>
          <w:iCs/>
          <w:sz w:val="22"/>
          <w:szCs w:val="22"/>
          <w:lang w:val="en-GB"/>
        </w:rPr>
        <w:t>G</w:t>
      </w:r>
      <w:r w:rsidR="00646046" w:rsidRPr="005F0729">
        <w:rPr>
          <w:iCs/>
          <w:sz w:val="22"/>
          <w:szCs w:val="22"/>
          <w:lang w:val="en-GB"/>
        </w:rPr>
        <w:t>eneral string manipulation, e.g. use an ID number to determine the age and gender, count vowels</w:t>
      </w:r>
      <w:r w:rsidR="00A23DDC" w:rsidRPr="005F0729">
        <w:rPr>
          <w:iCs/>
          <w:sz w:val="22"/>
          <w:szCs w:val="22"/>
          <w:lang w:val="en-GB"/>
        </w:rPr>
        <w:t>/words</w:t>
      </w:r>
      <w:r w:rsidR="00651829" w:rsidRPr="005F0729">
        <w:rPr>
          <w:iCs/>
          <w:sz w:val="22"/>
          <w:szCs w:val="22"/>
          <w:lang w:val="en-GB"/>
        </w:rPr>
        <w:t>, identify palindromes</w:t>
      </w:r>
    </w:p>
    <w:p w:rsidR="00646046" w:rsidRPr="005F0729" w:rsidRDefault="00646046" w:rsidP="00651829">
      <w:pPr>
        <w:pStyle w:val="ListParagraph"/>
        <w:numPr>
          <w:ilvl w:val="0"/>
          <w:numId w:val="2"/>
        </w:numPr>
        <w:ind w:left="425" w:hanging="425"/>
        <w:contextualSpacing/>
        <w:jc w:val="both"/>
        <w:rPr>
          <w:iCs/>
          <w:sz w:val="22"/>
          <w:szCs w:val="22"/>
          <w:lang w:val="en-GB"/>
        </w:rPr>
      </w:pPr>
      <w:r w:rsidRPr="005F0729">
        <w:rPr>
          <w:iCs/>
          <w:sz w:val="22"/>
          <w:szCs w:val="22"/>
          <w:lang w:val="en-GB"/>
        </w:rPr>
        <w:t>Apply basic input and processing validation techniques,</w:t>
      </w:r>
      <w:r w:rsidR="00651829" w:rsidRPr="005F0729">
        <w:rPr>
          <w:iCs/>
          <w:sz w:val="22"/>
          <w:szCs w:val="22"/>
          <w:lang w:val="en-GB"/>
        </w:rPr>
        <w:t xml:space="preserve"> e.g. test for division by zero</w:t>
      </w:r>
    </w:p>
    <w:p w:rsidR="005722BD" w:rsidRPr="005F0729" w:rsidRDefault="005722BD" w:rsidP="00651829">
      <w:pPr>
        <w:pStyle w:val="ListParagraph"/>
        <w:numPr>
          <w:ilvl w:val="0"/>
          <w:numId w:val="2"/>
        </w:numPr>
        <w:ind w:left="425" w:hanging="425"/>
        <w:contextualSpacing/>
        <w:jc w:val="both"/>
        <w:rPr>
          <w:iCs/>
          <w:sz w:val="22"/>
          <w:szCs w:val="22"/>
          <w:lang w:val="en-GB"/>
        </w:rPr>
      </w:pPr>
      <w:r w:rsidRPr="005F0729">
        <w:rPr>
          <w:iCs/>
          <w:sz w:val="22"/>
          <w:szCs w:val="22"/>
          <w:lang w:val="en-GB"/>
        </w:rPr>
        <w:t xml:space="preserve">Convert </w:t>
      </w:r>
      <w:r w:rsidR="00F96D73" w:rsidRPr="005F0729">
        <w:rPr>
          <w:iCs/>
          <w:sz w:val="22"/>
          <w:szCs w:val="22"/>
          <w:lang w:val="en-GB"/>
        </w:rPr>
        <w:t xml:space="preserve">a </w:t>
      </w:r>
      <w:r w:rsidRPr="005F0729">
        <w:rPr>
          <w:iCs/>
          <w:sz w:val="22"/>
          <w:szCs w:val="22"/>
          <w:lang w:val="en-GB"/>
        </w:rPr>
        <w:t xml:space="preserve">decimal number to </w:t>
      </w:r>
      <w:r w:rsidR="00F96D73" w:rsidRPr="005F0729">
        <w:rPr>
          <w:iCs/>
          <w:sz w:val="22"/>
          <w:szCs w:val="22"/>
          <w:lang w:val="en-GB"/>
        </w:rPr>
        <w:t xml:space="preserve">a </w:t>
      </w:r>
      <w:r w:rsidRPr="005F0729">
        <w:rPr>
          <w:iCs/>
          <w:sz w:val="22"/>
          <w:szCs w:val="22"/>
          <w:lang w:val="en-GB"/>
        </w:rPr>
        <w:t>binary number</w:t>
      </w:r>
      <w:r w:rsidR="004E7975">
        <w:rPr>
          <w:iCs/>
          <w:sz w:val="22"/>
          <w:szCs w:val="22"/>
          <w:lang w:val="en-GB"/>
        </w:rPr>
        <w:t>,</w:t>
      </w:r>
      <w:r w:rsidRPr="005F0729">
        <w:rPr>
          <w:iCs/>
          <w:sz w:val="22"/>
          <w:szCs w:val="22"/>
          <w:lang w:val="en-GB"/>
        </w:rPr>
        <w:t xml:space="preserve"> and vice versa</w:t>
      </w:r>
    </w:p>
    <w:p w:rsidR="00A23DDC" w:rsidRPr="005F0729" w:rsidRDefault="00923AE7" w:rsidP="00651829">
      <w:pPr>
        <w:pStyle w:val="ListParagraph"/>
        <w:numPr>
          <w:ilvl w:val="0"/>
          <w:numId w:val="2"/>
        </w:numPr>
        <w:ind w:left="425" w:hanging="425"/>
        <w:contextualSpacing/>
        <w:jc w:val="both"/>
        <w:rPr>
          <w:iCs/>
          <w:sz w:val="22"/>
          <w:szCs w:val="22"/>
          <w:lang w:val="en-GB"/>
        </w:rPr>
      </w:pPr>
      <w:r w:rsidRPr="005F0729">
        <w:rPr>
          <w:iCs/>
          <w:sz w:val="22"/>
          <w:szCs w:val="22"/>
          <w:lang w:val="en-GB"/>
        </w:rPr>
        <w:t>Search for</w:t>
      </w:r>
      <w:r w:rsidR="00A23DDC" w:rsidRPr="005F0729">
        <w:rPr>
          <w:iCs/>
          <w:sz w:val="22"/>
          <w:szCs w:val="22"/>
          <w:lang w:val="en-GB"/>
        </w:rPr>
        <w:t xml:space="preserve"> a specific element/value in an array</w:t>
      </w:r>
      <w:r w:rsidRPr="005F0729">
        <w:rPr>
          <w:iCs/>
          <w:sz w:val="22"/>
          <w:szCs w:val="22"/>
          <w:lang w:val="en-GB"/>
        </w:rPr>
        <w:t>/table with/without a flag</w:t>
      </w:r>
    </w:p>
    <w:p w:rsidR="00923AE7" w:rsidRPr="005F0729" w:rsidRDefault="00923AE7" w:rsidP="00651829">
      <w:pPr>
        <w:pStyle w:val="ListParagraph"/>
        <w:numPr>
          <w:ilvl w:val="0"/>
          <w:numId w:val="2"/>
        </w:numPr>
        <w:ind w:left="425" w:hanging="425"/>
        <w:contextualSpacing/>
        <w:jc w:val="both"/>
        <w:rPr>
          <w:iCs/>
          <w:sz w:val="22"/>
          <w:szCs w:val="22"/>
          <w:lang w:val="en-GB"/>
        </w:rPr>
      </w:pPr>
      <w:r w:rsidRPr="005F0729">
        <w:rPr>
          <w:iCs/>
          <w:sz w:val="22"/>
          <w:szCs w:val="22"/>
          <w:lang w:val="en-GB"/>
        </w:rPr>
        <w:t xml:space="preserve">Sort elements in an array </w:t>
      </w:r>
    </w:p>
    <w:p w:rsidR="00923AE7" w:rsidRPr="005F0729" w:rsidRDefault="00923AE7" w:rsidP="00651829">
      <w:pPr>
        <w:pStyle w:val="ListParagraph"/>
        <w:numPr>
          <w:ilvl w:val="0"/>
          <w:numId w:val="2"/>
        </w:numPr>
        <w:ind w:left="425" w:hanging="425"/>
        <w:contextualSpacing/>
        <w:jc w:val="both"/>
        <w:rPr>
          <w:spacing w:val="-4"/>
          <w:sz w:val="22"/>
          <w:szCs w:val="22"/>
          <w:lang w:val="en-GB"/>
        </w:rPr>
      </w:pPr>
      <w:r w:rsidRPr="005F0729">
        <w:rPr>
          <w:iCs/>
          <w:sz w:val="22"/>
          <w:szCs w:val="22"/>
          <w:lang w:val="en-GB"/>
        </w:rPr>
        <w:t>Manipulate elements in an array</w:t>
      </w:r>
    </w:p>
    <w:p w:rsidR="00651829" w:rsidRPr="004E7975" w:rsidRDefault="00651829" w:rsidP="00BB3128">
      <w:pPr>
        <w:tabs>
          <w:tab w:val="left" w:pos="1843"/>
        </w:tabs>
        <w:contextualSpacing/>
        <w:jc w:val="both"/>
        <w:rPr>
          <w:spacing w:val="-4"/>
          <w:sz w:val="18"/>
          <w:szCs w:val="18"/>
          <w:lang w:val="en-GB"/>
        </w:rPr>
      </w:pPr>
    </w:p>
    <w:p w:rsidR="006E7CEF" w:rsidRPr="005F0729" w:rsidRDefault="006E7CEF" w:rsidP="00BB3128">
      <w:pPr>
        <w:tabs>
          <w:tab w:val="left" w:pos="1843"/>
        </w:tabs>
        <w:contextualSpacing/>
        <w:jc w:val="both"/>
        <w:rPr>
          <w:spacing w:val="-4"/>
          <w:sz w:val="22"/>
          <w:szCs w:val="22"/>
          <w:lang w:val="en-GB"/>
        </w:rPr>
      </w:pPr>
      <w:r w:rsidRPr="005F0729">
        <w:rPr>
          <w:spacing w:val="-4"/>
          <w:sz w:val="22"/>
          <w:szCs w:val="22"/>
          <w:lang w:val="en-GB"/>
        </w:rPr>
        <w:t>Learners must also be able to customise algorithms studied to complete tasks and to solve problems.</w:t>
      </w:r>
    </w:p>
    <w:p w:rsidR="00651829" w:rsidRPr="004E7975" w:rsidRDefault="00651829" w:rsidP="00BB3128">
      <w:pPr>
        <w:tabs>
          <w:tab w:val="left" w:pos="1843"/>
        </w:tabs>
        <w:contextualSpacing/>
        <w:jc w:val="both"/>
        <w:rPr>
          <w:spacing w:val="-4"/>
          <w:sz w:val="18"/>
          <w:szCs w:val="18"/>
          <w:lang w:val="en-GB"/>
        </w:rPr>
      </w:pPr>
    </w:p>
    <w:p w:rsidR="00A23DDC" w:rsidRPr="005F0729" w:rsidRDefault="00A23DDC" w:rsidP="00BB3128">
      <w:pPr>
        <w:pStyle w:val="EG"/>
        <w:spacing w:before="0" w:after="0" w:line="240" w:lineRule="auto"/>
        <w:rPr>
          <w:rFonts w:cs="Arial"/>
          <w:sz w:val="22"/>
          <w:szCs w:val="22"/>
        </w:rPr>
      </w:pPr>
      <w:r w:rsidRPr="005F0729">
        <w:rPr>
          <w:rFonts w:cs="Arial"/>
          <w:sz w:val="22"/>
          <w:szCs w:val="22"/>
        </w:rPr>
        <w:t>(e)</w:t>
      </w:r>
      <w:r w:rsidRPr="005F0729">
        <w:rPr>
          <w:rFonts w:cs="Arial"/>
          <w:sz w:val="22"/>
          <w:szCs w:val="22"/>
        </w:rPr>
        <w:tab/>
        <w:t>Possible types of questions</w:t>
      </w:r>
    </w:p>
    <w:p w:rsidR="004F4FD3" w:rsidRPr="004E7975" w:rsidRDefault="004F4FD3" w:rsidP="004F4FD3">
      <w:pPr>
        <w:rPr>
          <w:sz w:val="18"/>
          <w:szCs w:val="18"/>
          <w:lang w:val="en-GB"/>
        </w:rPr>
      </w:pPr>
    </w:p>
    <w:p w:rsidR="00923AE7" w:rsidRPr="005F0729" w:rsidRDefault="00C8490E" w:rsidP="00651829">
      <w:pPr>
        <w:pStyle w:val="ListParagraph"/>
        <w:numPr>
          <w:ilvl w:val="0"/>
          <w:numId w:val="2"/>
        </w:numPr>
        <w:ind w:left="425" w:hanging="425"/>
        <w:contextualSpacing/>
        <w:jc w:val="both"/>
        <w:rPr>
          <w:iCs/>
          <w:sz w:val="22"/>
          <w:szCs w:val="22"/>
          <w:lang w:val="en-GB"/>
        </w:rPr>
      </w:pPr>
      <w:r w:rsidRPr="005F0729">
        <w:rPr>
          <w:iCs/>
          <w:sz w:val="22"/>
          <w:szCs w:val="22"/>
          <w:lang w:val="en-GB"/>
        </w:rPr>
        <w:t>Convert</w:t>
      </w:r>
      <w:r w:rsidR="00923AE7" w:rsidRPr="005F0729">
        <w:rPr>
          <w:iCs/>
          <w:sz w:val="22"/>
          <w:szCs w:val="22"/>
          <w:lang w:val="en-GB"/>
        </w:rPr>
        <w:t xml:space="preserve"> </w:t>
      </w:r>
      <w:proofErr w:type="spellStart"/>
      <w:r w:rsidR="001618FB" w:rsidRPr="005F0729">
        <w:rPr>
          <w:iCs/>
          <w:sz w:val="22"/>
          <w:szCs w:val="22"/>
          <w:lang w:val="en-GB"/>
        </w:rPr>
        <w:t>pseudocode</w:t>
      </w:r>
      <w:proofErr w:type="spellEnd"/>
      <w:r w:rsidR="00923AE7" w:rsidRPr="005F0729">
        <w:rPr>
          <w:iCs/>
          <w:sz w:val="22"/>
          <w:szCs w:val="22"/>
          <w:lang w:val="en-GB"/>
        </w:rPr>
        <w:t xml:space="preserve">/flowchart representation of a program/program </w:t>
      </w:r>
      <w:r w:rsidR="00E2775A" w:rsidRPr="005F0729">
        <w:rPr>
          <w:iCs/>
          <w:sz w:val="22"/>
          <w:szCs w:val="22"/>
          <w:lang w:val="en-GB"/>
        </w:rPr>
        <w:t>segment to a functional program</w:t>
      </w:r>
    </w:p>
    <w:p w:rsidR="005230A1" w:rsidRPr="005F0729" w:rsidRDefault="005230A1" w:rsidP="00651829">
      <w:pPr>
        <w:pStyle w:val="ListParagraph"/>
        <w:numPr>
          <w:ilvl w:val="0"/>
          <w:numId w:val="2"/>
        </w:numPr>
        <w:ind w:left="425" w:hanging="425"/>
        <w:contextualSpacing/>
        <w:jc w:val="both"/>
        <w:rPr>
          <w:iCs/>
          <w:sz w:val="22"/>
          <w:szCs w:val="22"/>
          <w:lang w:val="en-GB"/>
        </w:rPr>
      </w:pPr>
      <w:r w:rsidRPr="005F0729">
        <w:rPr>
          <w:iCs/>
          <w:sz w:val="22"/>
          <w:szCs w:val="22"/>
          <w:lang w:val="en-GB"/>
        </w:rPr>
        <w:t xml:space="preserve">Convert a UML class </w:t>
      </w:r>
      <w:r w:rsidR="00E2775A" w:rsidRPr="005F0729">
        <w:rPr>
          <w:iCs/>
          <w:sz w:val="22"/>
          <w:szCs w:val="22"/>
          <w:lang w:val="en-GB"/>
        </w:rPr>
        <w:t>diagram into a class definition</w:t>
      </w:r>
    </w:p>
    <w:p w:rsidR="00923AE7" w:rsidRPr="005F0729" w:rsidRDefault="00E2775A" w:rsidP="00651829">
      <w:pPr>
        <w:pStyle w:val="ListParagraph"/>
        <w:numPr>
          <w:ilvl w:val="0"/>
          <w:numId w:val="2"/>
        </w:numPr>
        <w:ind w:left="425" w:hanging="425"/>
        <w:contextualSpacing/>
        <w:jc w:val="both"/>
        <w:rPr>
          <w:iCs/>
          <w:sz w:val="22"/>
          <w:szCs w:val="22"/>
          <w:lang w:val="en-GB"/>
        </w:rPr>
      </w:pPr>
      <w:r w:rsidRPr="005F0729">
        <w:rPr>
          <w:iCs/>
          <w:sz w:val="22"/>
          <w:szCs w:val="22"/>
          <w:lang w:val="en-GB"/>
        </w:rPr>
        <w:t>Modify/Correct/Complete a program/program segment</w:t>
      </w:r>
    </w:p>
    <w:p w:rsidR="006E7CEF" w:rsidRPr="005F0729" w:rsidRDefault="006E7CEF" w:rsidP="00651829">
      <w:pPr>
        <w:pStyle w:val="ListParagraph"/>
        <w:numPr>
          <w:ilvl w:val="0"/>
          <w:numId w:val="2"/>
        </w:numPr>
        <w:ind w:left="425" w:hanging="425"/>
        <w:contextualSpacing/>
        <w:jc w:val="both"/>
        <w:rPr>
          <w:iCs/>
          <w:sz w:val="22"/>
          <w:szCs w:val="22"/>
          <w:lang w:val="en-GB"/>
        </w:rPr>
      </w:pPr>
      <w:r w:rsidRPr="005F0729">
        <w:rPr>
          <w:iCs/>
          <w:sz w:val="22"/>
          <w:szCs w:val="22"/>
          <w:lang w:val="en-GB"/>
        </w:rPr>
        <w:t>Open-ended, problem</w:t>
      </w:r>
      <w:r w:rsidR="00E2775A" w:rsidRPr="005F0729">
        <w:rPr>
          <w:iCs/>
          <w:sz w:val="22"/>
          <w:szCs w:val="22"/>
          <w:lang w:val="en-GB"/>
        </w:rPr>
        <w:t>-</w:t>
      </w:r>
      <w:r w:rsidRPr="005F0729">
        <w:rPr>
          <w:iCs/>
          <w:sz w:val="22"/>
          <w:szCs w:val="22"/>
          <w:lang w:val="en-GB"/>
        </w:rPr>
        <w:t>solving questions</w:t>
      </w:r>
    </w:p>
    <w:p w:rsidR="006E7CEF" w:rsidRPr="005F0729" w:rsidRDefault="006E7CEF" w:rsidP="00E2775A">
      <w:pPr>
        <w:pStyle w:val="ListParagraph"/>
        <w:numPr>
          <w:ilvl w:val="0"/>
          <w:numId w:val="2"/>
        </w:numPr>
        <w:ind w:left="426" w:hanging="426"/>
        <w:contextualSpacing/>
        <w:jc w:val="both"/>
        <w:rPr>
          <w:spacing w:val="-4"/>
          <w:sz w:val="22"/>
          <w:szCs w:val="22"/>
          <w:lang w:val="en-GB"/>
        </w:rPr>
      </w:pPr>
      <w:r w:rsidRPr="005F0729">
        <w:rPr>
          <w:iCs/>
          <w:sz w:val="22"/>
          <w:szCs w:val="22"/>
          <w:lang w:val="en-GB"/>
        </w:rPr>
        <w:t>Structured questions</w:t>
      </w:r>
    </w:p>
    <w:p w:rsidR="00E2775A" w:rsidRPr="004E7975" w:rsidRDefault="00E2775A" w:rsidP="00E2775A">
      <w:pPr>
        <w:pStyle w:val="ListParagraph"/>
        <w:ind w:left="425"/>
        <w:contextualSpacing/>
        <w:jc w:val="both"/>
        <w:rPr>
          <w:spacing w:val="-4"/>
          <w:sz w:val="18"/>
          <w:szCs w:val="18"/>
          <w:lang w:val="en-GB"/>
        </w:rPr>
      </w:pPr>
    </w:p>
    <w:p w:rsidR="00E9023A" w:rsidRPr="005F0729" w:rsidRDefault="00FF42D8" w:rsidP="00E2775A">
      <w:pPr>
        <w:pStyle w:val="EG"/>
        <w:spacing w:before="0" w:after="0" w:line="240" w:lineRule="auto"/>
        <w:rPr>
          <w:rFonts w:cs="Arial"/>
          <w:sz w:val="22"/>
          <w:szCs w:val="22"/>
        </w:rPr>
      </w:pPr>
      <w:r w:rsidRPr="005F0729">
        <w:rPr>
          <w:rFonts w:cs="Arial"/>
          <w:sz w:val="22"/>
          <w:szCs w:val="22"/>
        </w:rPr>
        <w:t>(f</w:t>
      </w:r>
      <w:r w:rsidR="00923AE7" w:rsidRPr="005F0729">
        <w:rPr>
          <w:rFonts w:cs="Arial"/>
          <w:sz w:val="22"/>
          <w:szCs w:val="22"/>
        </w:rPr>
        <w:t>)</w:t>
      </w:r>
      <w:r w:rsidR="00923AE7" w:rsidRPr="005F0729">
        <w:rPr>
          <w:rFonts w:cs="Arial"/>
          <w:sz w:val="22"/>
          <w:szCs w:val="22"/>
        </w:rPr>
        <w:tab/>
      </w:r>
      <w:r w:rsidR="00E9023A" w:rsidRPr="005F0729">
        <w:rPr>
          <w:rFonts w:cs="Arial"/>
          <w:sz w:val="22"/>
          <w:szCs w:val="22"/>
        </w:rPr>
        <w:t>General problem</w:t>
      </w:r>
      <w:r w:rsidR="00E2775A" w:rsidRPr="005F0729">
        <w:rPr>
          <w:rFonts w:cs="Arial"/>
          <w:sz w:val="22"/>
          <w:szCs w:val="22"/>
        </w:rPr>
        <w:t>-</w:t>
      </w:r>
      <w:r w:rsidR="00E9023A" w:rsidRPr="005F0729">
        <w:rPr>
          <w:rFonts w:cs="Arial"/>
          <w:sz w:val="22"/>
          <w:szCs w:val="22"/>
        </w:rPr>
        <w:t xml:space="preserve">solving – </w:t>
      </w:r>
      <w:r w:rsidR="004216B8" w:rsidRPr="005F0729">
        <w:rPr>
          <w:rFonts w:cs="Arial"/>
          <w:sz w:val="22"/>
          <w:szCs w:val="22"/>
        </w:rPr>
        <w:t>open-</w:t>
      </w:r>
      <w:r w:rsidR="00E9023A" w:rsidRPr="005F0729">
        <w:rPr>
          <w:rFonts w:cs="Arial"/>
          <w:sz w:val="22"/>
          <w:szCs w:val="22"/>
        </w:rPr>
        <w:t>ended question</w:t>
      </w:r>
      <w:r w:rsidR="00EA12BE" w:rsidRPr="005F0729">
        <w:rPr>
          <w:rFonts w:cs="Arial"/>
          <w:sz w:val="22"/>
          <w:szCs w:val="22"/>
        </w:rPr>
        <w:t>s</w:t>
      </w:r>
    </w:p>
    <w:p w:rsidR="00E2775A" w:rsidRPr="004E7975" w:rsidRDefault="00E2775A" w:rsidP="00E2775A">
      <w:pPr>
        <w:ind w:left="708"/>
        <w:jc w:val="both"/>
        <w:rPr>
          <w:sz w:val="18"/>
          <w:szCs w:val="18"/>
          <w:lang w:val="en-GB"/>
        </w:rPr>
      </w:pPr>
    </w:p>
    <w:p w:rsidR="00E2775A" w:rsidRPr="005F0729" w:rsidRDefault="00E2775A" w:rsidP="00E2775A">
      <w:pPr>
        <w:ind w:left="708"/>
        <w:jc w:val="both"/>
        <w:rPr>
          <w:sz w:val="22"/>
          <w:szCs w:val="22"/>
          <w:lang w:val="en-GB"/>
        </w:rPr>
      </w:pPr>
      <w:r w:rsidRPr="005F0729">
        <w:rPr>
          <w:sz w:val="22"/>
          <w:szCs w:val="22"/>
          <w:lang w:val="en-GB"/>
        </w:rPr>
        <w:t>Problem-solving questions will be of an open-ended nature where the learner must be able to apply all the programming constructs, techniques, algorithms and skills studied during Grades 10, 11 and 12 in Information Technology.</w:t>
      </w:r>
    </w:p>
    <w:p w:rsidR="00E2775A" w:rsidRPr="004E7975" w:rsidRDefault="00E2775A" w:rsidP="00E2775A">
      <w:pPr>
        <w:ind w:left="708"/>
        <w:jc w:val="both"/>
        <w:rPr>
          <w:sz w:val="16"/>
          <w:szCs w:val="16"/>
          <w:lang w:val="en-GB"/>
        </w:rPr>
      </w:pPr>
    </w:p>
    <w:p w:rsidR="00E2775A" w:rsidRPr="005F0729" w:rsidRDefault="00E2775A" w:rsidP="00E2775A">
      <w:pPr>
        <w:ind w:left="708"/>
        <w:jc w:val="both"/>
        <w:rPr>
          <w:sz w:val="22"/>
          <w:szCs w:val="22"/>
          <w:lang w:val="en-GB"/>
        </w:rPr>
      </w:pPr>
      <w:r w:rsidRPr="005F0729">
        <w:rPr>
          <w:sz w:val="22"/>
          <w:szCs w:val="22"/>
          <w:lang w:val="en-GB"/>
        </w:rPr>
        <w:t>Learners must also be able to recognise patterns and customise known algorithms to suit new circumstances, e.g. convert a decimal number to a hexadecimal number (or any other base).</w:t>
      </w:r>
    </w:p>
    <w:p w:rsidR="00E44A0B" w:rsidRPr="004E7975" w:rsidRDefault="00E44A0B" w:rsidP="00BB3128">
      <w:pPr>
        <w:ind w:left="708"/>
        <w:jc w:val="both"/>
        <w:rPr>
          <w:sz w:val="16"/>
          <w:szCs w:val="16"/>
          <w:lang w:val="en-GB"/>
        </w:rPr>
      </w:pPr>
    </w:p>
    <w:p w:rsidR="00E9023A" w:rsidRPr="005F0729" w:rsidRDefault="00E9023A" w:rsidP="00E2775A">
      <w:pPr>
        <w:ind w:left="708"/>
        <w:jc w:val="both"/>
        <w:rPr>
          <w:sz w:val="22"/>
          <w:szCs w:val="22"/>
          <w:lang w:val="en-GB"/>
        </w:rPr>
      </w:pPr>
      <w:r w:rsidRPr="004E7975">
        <w:rPr>
          <w:sz w:val="22"/>
          <w:szCs w:val="22"/>
          <w:lang w:val="en-GB"/>
        </w:rPr>
        <w:t>Design</w:t>
      </w:r>
      <w:r w:rsidRPr="005F0729">
        <w:rPr>
          <w:sz w:val="22"/>
          <w:szCs w:val="22"/>
          <w:lang w:val="en-GB"/>
        </w:rPr>
        <w:t xml:space="preserve"> and develop solutions for problems that include computational thinking and applying software engineering principles to solve problems</w:t>
      </w:r>
      <w:r w:rsidR="00A14BD7" w:rsidRPr="005F0729">
        <w:rPr>
          <w:sz w:val="22"/>
          <w:szCs w:val="22"/>
          <w:lang w:val="en-GB"/>
        </w:rPr>
        <w:t>.</w:t>
      </w:r>
    </w:p>
    <w:p w:rsidR="00E2775A" w:rsidRPr="004E7975" w:rsidRDefault="00E2775A" w:rsidP="00E2775A">
      <w:pPr>
        <w:ind w:left="708"/>
        <w:jc w:val="both"/>
        <w:rPr>
          <w:sz w:val="16"/>
          <w:szCs w:val="16"/>
          <w:lang w:val="en-GB"/>
        </w:rPr>
      </w:pPr>
    </w:p>
    <w:p w:rsidR="00E2775A" w:rsidRPr="005F0729" w:rsidRDefault="00E2775A" w:rsidP="004E7975">
      <w:pPr>
        <w:pStyle w:val="ListParagraph"/>
        <w:tabs>
          <w:tab w:val="left" w:pos="709"/>
          <w:tab w:val="left" w:pos="993"/>
        </w:tabs>
        <w:ind w:left="993" w:hanging="993"/>
        <w:jc w:val="both"/>
        <w:rPr>
          <w:i/>
          <w:sz w:val="22"/>
          <w:szCs w:val="22"/>
          <w:lang w:val="en-GB"/>
        </w:rPr>
      </w:pPr>
      <w:r w:rsidRPr="005F0729">
        <w:rPr>
          <w:b/>
          <w:sz w:val="22"/>
          <w:szCs w:val="22"/>
          <w:lang w:val="en-GB"/>
        </w:rPr>
        <w:t>NOTE:</w:t>
      </w:r>
      <w:r w:rsidRPr="005F0729">
        <w:rPr>
          <w:b/>
          <w:sz w:val="22"/>
          <w:szCs w:val="22"/>
          <w:lang w:val="en-GB"/>
        </w:rPr>
        <w:tab/>
      </w:r>
      <w:r w:rsidRPr="005F0729">
        <w:rPr>
          <w:b/>
          <w:sz w:val="22"/>
          <w:szCs w:val="22"/>
          <w:lang w:val="en-GB"/>
        </w:rPr>
        <w:tab/>
      </w:r>
      <w:r w:rsidRPr="005F0729">
        <w:rPr>
          <w:sz w:val="22"/>
          <w:szCs w:val="22"/>
          <w:lang w:val="en-GB"/>
        </w:rPr>
        <w:t>All solutions must be developed from first principles, using algorithms. This includes routines such as search/sort and reading/writing using text files. Marks will not be allocated for the use of predefined classes/methods to perform these tasks.</w:t>
      </w:r>
      <w:r w:rsidRPr="005F0729">
        <w:rPr>
          <w:i/>
          <w:sz w:val="22"/>
          <w:szCs w:val="22"/>
          <w:lang w:val="en-GB"/>
        </w:rPr>
        <w:br w:type="page"/>
      </w:r>
    </w:p>
    <w:p w:rsidR="00E2775A" w:rsidRPr="005F0729" w:rsidRDefault="00E2775A" w:rsidP="00BB3128">
      <w:pPr>
        <w:pStyle w:val="ListParagraph"/>
        <w:ind w:left="0"/>
        <w:jc w:val="both"/>
        <w:rPr>
          <w:i/>
          <w:sz w:val="20"/>
          <w:szCs w:val="20"/>
          <w:lang w:val="en-GB"/>
        </w:rPr>
      </w:pPr>
    </w:p>
    <w:p w:rsidR="00E2775A" w:rsidRPr="005F0729" w:rsidRDefault="00E2775A" w:rsidP="00BB3128">
      <w:pPr>
        <w:pStyle w:val="ListParagraph"/>
        <w:ind w:left="0"/>
        <w:jc w:val="both"/>
        <w:rPr>
          <w:i/>
          <w:sz w:val="20"/>
          <w:szCs w:val="20"/>
          <w:lang w:val="en-GB"/>
        </w:rPr>
      </w:pPr>
    </w:p>
    <w:p w:rsidR="00E9023A" w:rsidRPr="005F0729" w:rsidRDefault="00FF42D8" w:rsidP="00BB3128">
      <w:pPr>
        <w:pStyle w:val="EG"/>
        <w:spacing w:before="0" w:after="0" w:line="240" w:lineRule="auto"/>
        <w:rPr>
          <w:rFonts w:cs="Arial"/>
          <w:sz w:val="22"/>
          <w:szCs w:val="22"/>
        </w:rPr>
      </w:pPr>
      <w:r w:rsidRPr="005F0729">
        <w:rPr>
          <w:rFonts w:cs="Arial"/>
          <w:sz w:val="22"/>
          <w:szCs w:val="22"/>
        </w:rPr>
        <w:t>(g</w:t>
      </w:r>
      <w:r w:rsidR="00E9023A" w:rsidRPr="005F0729">
        <w:rPr>
          <w:rFonts w:cs="Arial"/>
          <w:sz w:val="22"/>
          <w:szCs w:val="22"/>
        </w:rPr>
        <w:t>)</w:t>
      </w:r>
      <w:r w:rsidR="00E9023A" w:rsidRPr="005F0729">
        <w:rPr>
          <w:rFonts w:cs="Arial"/>
          <w:sz w:val="22"/>
          <w:szCs w:val="22"/>
        </w:rPr>
        <w:tab/>
        <w:t>Excluded for Paper 1</w:t>
      </w:r>
    </w:p>
    <w:p w:rsidR="00E2775A" w:rsidRPr="005F0729" w:rsidRDefault="00E2775A" w:rsidP="00BB3128">
      <w:pPr>
        <w:tabs>
          <w:tab w:val="left" w:pos="720"/>
        </w:tabs>
        <w:jc w:val="both"/>
        <w:rPr>
          <w:sz w:val="20"/>
          <w:szCs w:val="20"/>
          <w:lang w:val="en-GB"/>
        </w:rPr>
      </w:pPr>
    </w:p>
    <w:p w:rsidR="00E9023A" w:rsidRPr="005F0729" w:rsidRDefault="00E9023A" w:rsidP="00BB3128">
      <w:pPr>
        <w:tabs>
          <w:tab w:val="left" w:pos="720"/>
        </w:tabs>
        <w:jc w:val="both"/>
        <w:rPr>
          <w:sz w:val="22"/>
          <w:szCs w:val="22"/>
          <w:lang w:val="en-GB"/>
        </w:rPr>
      </w:pPr>
      <w:r w:rsidRPr="005F0729">
        <w:rPr>
          <w:sz w:val="22"/>
          <w:szCs w:val="22"/>
          <w:lang w:val="en-GB"/>
        </w:rPr>
        <w:t xml:space="preserve">The following concepts will not be examinable in the practical </w:t>
      </w:r>
      <w:r w:rsidR="00E2775A" w:rsidRPr="005F0729">
        <w:rPr>
          <w:sz w:val="22"/>
          <w:szCs w:val="22"/>
          <w:lang w:val="en-GB"/>
        </w:rPr>
        <w:t xml:space="preserve">question </w:t>
      </w:r>
      <w:r w:rsidRPr="005F0729">
        <w:rPr>
          <w:sz w:val="22"/>
          <w:szCs w:val="22"/>
          <w:lang w:val="en-GB"/>
        </w:rPr>
        <w:t>paper, but learners may make use of these concepts/constructs in their PAT:</w:t>
      </w:r>
    </w:p>
    <w:p w:rsidR="00E2775A" w:rsidRPr="005F0729" w:rsidRDefault="00E2775A" w:rsidP="00BB3128">
      <w:pPr>
        <w:tabs>
          <w:tab w:val="left" w:pos="720"/>
        </w:tabs>
        <w:jc w:val="both"/>
        <w:rPr>
          <w:sz w:val="20"/>
          <w:szCs w:val="20"/>
          <w:lang w:val="en-GB"/>
        </w:rPr>
      </w:pPr>
    </w:p>
    <w:p w:rsidR="00E9023A" w:rsidRPr="005F0729" w:rsidRDefault="00575CB4" w:rsidP="00E2775A">
      <w:pPr>
        <w:pStyle w:val="ListParagraph"/>
        <w:numPr>
          <w:ilvl w:val="0"/>
          <w:numId w:val="2"/>
        </w:numPr>
        <w:ind w:left="425" w:hanging="425"/>
        <w:contextualSpacing/>
        <w:jc w:val="both"/>
        <w:rPr>
          <w:iCs/>
          <w:sz w:val="22"/>
          <w:szCs w:val="22"/>
          <w:lang w:val="en-GB"/>
        </w:rPr>
      </w:pPr>
      <w:r w:rsidRPr="005F0729">
        <w:rPr>
          <w:iCs/>
          <w:sz w:val="22"/>
          <w:szCs w:val="22"/>
          <w:lang w:val="en-GB"/>
        </w:rPr>
        <w:t>A</w:t>
      </w:r>
      <w:r w:rsidR="00E9023A" w:rsidRPr="005F0729">
        <w:rPr>
          <w:iCs/>
          <w:sz w:val="22"/>
          <w:szCs w:val="22"/>
          <w:lang w:val="en-GB"/>
        </w:rPr>
        <w:t>rra</w:t>
      </w:r>
      <w:r w:rsidR="00E2775A" w:rsidRPr="005F0729">
        <w:rPr>
          <w:iCs/>
          <w:sz w:val="22"/>
          <w:szCs w:val="22"/>
          <w:lang w:val="en-GB"/>
        </w:rPr>
        <w:t>ys as an attribute of an object</w:t>
      </w:r>
    </w:p>
    <w:p w:rsidR="00D45A25" w:rsidRPr="005F0729" w:rsidRDefault="00E9023A" w:rsidP="00E2775A">
      <w:pPr>
        <w:pStyle w:val="ListParagraph"/>
        <w:numPr>
          <w:ilvl w:val="0"/>
          <w:numId w:val="2"/>
        </w:numPr>
        <w:ind w:left="425" w:hanging="425"/>
        <w:contextualSpacing/>
        <w:jc w:val="both"/>
        <w:rPr>
          <w:iCs/>
          <w:sz w:val="22"/>
          <w:szCs w:val="22"/>
          <w:lang w:val="en-GB"/>
        </w:rPr>
      </w:pPr>
      <w:r w:rsidRPr="005F0729">
        <w:rPr>
          <w:iCs/>
          <w:sz w:val="22"/>
          <w:szCs w:val="22"/>
          <w:lang w:val="en-GB"/>
        </w:rPr>
        <w:t>Inheritance and polymorph</w:t>
      </w:r>
      <w:r w:rsidR="00E2775A" w:rsidRPr="005F0729">
        <w:rPr>
          <w:iCs/>
          <w:sz w:val="22"/>
          <w:szCs w:val="22"/>
          <w:lang w:val="en-GB"/>
        </w:rPr>
        <w:t xml:space="preserve">ism </w:t>
      </w:r>
      <w:r w:rsidR="00E2775A" w:rsidRPr="000C5E22">
        <w:rPr>
          <w:iCs/>
          <w:sz w:val="22"/>
          <w:szCs w:val="22"/>
          <w:lang w:val="en-GB"/>
        </w:rPr>
        <w:t>as tools in OOP-programming</w:t>
      </w:r>
    </w:p>
    <w:p w:rsidR="00E9023A" w:rsidRPr="005F0729" w:rsidRDefault="00E9023A" w:rsidP="00E2775A">
      <w:pPr>
        <w:pStyle w:val="ListParagraph"/>
        <w:numPr>
          <w:ilvl w:val="0"/>
          <w:numId w:val="2"/>
        </w:numPr>
        <w:ind w:left="425" w:hanging="425"/>
        <w:contextualSpacing/>
        <w:jc w:val="both"/>
        <w:rPr>
          <w:spacing w:val="-4"/>
          <w:sz w:val="22"/>
          <w:szCs w:val="22"/>
          <w:lang w:val="en-GB"/>
        </w:rPr>
      </w:pPr>
      <w:r w:rsidRPr="005F0729">
        <w:rPr>
          <w:iCs/>
          <w:sz w:val="22"/>
          <w:szCs w:val="22"/>
          <w:lang w:val="en-GB"/>
        </w:rPr>
        <w:t>Learners will not be required to enter large amounts of data. The required data could be retrieved from the database/text files</w:t>
      </w:r>
      <w:r w:rsidR="00F96D73" w:rsidRPr="005F0729">
        <w:rPr>
          <w:iCs/>
          <w:sz w:val="22"/>
          <w:szCs w:val="22"/>
          <w:lang w:val="en-GB"/>
        </w:rPr>
        <w:t>.</w:t>
      </w:r>
    </w:p>
    <w:p w:rsidR="00E2775A" w:rsidRPr="00FD6E67" w:rsidRDefault="00E2775A" w:rsidP="00E2775A">
      <w:pPr>
        <w:pStyle w:val="ListParagraph"/>
        <w:ind w:left="425"/>
        <w:contextualSpacing/>
        <w:jc w:val="both"/>
        <w:rPr>
          <w:spacing w:val="-4"/>
          <w:sz w:val="22"/>
          <w:szCs w:val="22"/>
          <w:lang w:val="en-GB"/>
        </w:rPr>
      </w:pPr>
    </w:p>
    <w:p w:rsidR="004F0B46" w:rsidRPr="005F0729" w:rsidRDefault="004F0B46" w:rsidP="00E2775A">
      <w:pPr>
        <w:pStyle w:val="EG"/>
        <w:spacing w:before="0" w:after="0" w:line="240" w:lineRule="auto"/>
        <w:rPr>
          <w:rFonts w:cs="Arial"/>
          <w:sz w:val="22"/>
          <w:szCs w:val="22"/>
        </w:rPr>
      </w:pPr>
      <w:r w:rsidRPr="005F0729">
        <w:rPr>
          <w:rFonts w:cs="Arial"/>
          <w:sz w:val="22"/>
          <w:szCs w:val="22"/>
        </w:rPr>
        <w:t>(</w:t>
      </w:r>
      <w:r w:rsidR="00FF42D8" w:rsidRPr="005F0729">
        <w:rPr>
          <w:rFonts w:cs="Arial"/>
          <w:sz w:val="22"/>
          <w:szCs w:val="22"/>
        </w:rPr>
        <w:t>h</w:t>
      </w:r>
      <w:r w:rsidRPr="005F0729">
        <w:rPr>
          <w:rFonts w:cs="Arial"/>
          <w:sz w:val="22"/>
          <w:szCs w:val="22"/>
        </w:rPr>
        <w:t>)</w:t>
      </w:r>
      <w:r w:rsidR="003E4EC4" w:rsidRPr="005F0729">
        <w:rPr>
          <w:rFonts w:cs="Arial"/>
          <w:sz w:val="22"/>
          <w:szCs w:val="22"/>
        </w:rPr>
        <w:tab/>
      </w:r>
      <w:r w:rsidRPr="005F0729">
        <w:rPr>
          <w:rFonts w:cs="Arial"/>
          <w:sz w:val="22"/>
          <w:szCs w:val="22"/>
        </w:rPr>
        <w:t>Learner files for Paper 1: Practical paper</w:t>
      </w:r>
    </w:p>
    <w:p w:rsidR="00456FF9" w:rsidRPr="005F0729" w:rsidRDefault="00456FF9" w:rsidP="00BB3128">
      <w:pPr>
        <w:rPr>
          <w:rFonts w:eastAsiaTheme="majorEastAsia"/>
          <w:b/>
          <w:bCs/>
          <w:iCs/>
          <w:sz w:val="20"/>
          <w:szCs w:val="20"/>
          <w:lang w:val="en-GB"/>
        </w:rPr>
      </w:pPr>
    </w:p>
    <w:p w:rsidR="004F0B46" w:rsidRPr="005F0729" w:rsidRDefault="004F0B46" w:rsidP="00BB3128">
      <w:pPr>
        <w:tabs>
          <w:tab w:val="left" w:pos="720"/>
        </w:tabs>
        <w:jc w:val="both"/>
        <w:rPr>
          <w:sz w:val="22"/>
          <w:szCs w:val="22"/>
          <w:lang w:val="en-GB"/>
        </w:rPr>
      </w:pPr>
      <w:r w:rsidRPr="005F0729">
        <w:rPr>
          <w:sz w:val="22"/>
          <w:szCs w:val="22"/>
          <w:lang w:val="en-GB"/>
        </w:rPr>
        <w:t xml:space="preserve">Learner files will be supplied which </w:t>
      </w:r>
      <w:r w:rsidRPr="005F0729">
        <w:rPr>
          <w:b/>
          <w:sz w:val="22"/>
          <w:szCs w:val="22"/>
          <w:lang w:val="en-GB"/>
        </w:rPr>
        <w:t>may</w:t>
      </w:r>
      <w:r w:rsidRPr="005F0729">
        <w:rPr>
          <w:sz w:val="22"/>
          <w:szCs w:val="22"/>
          <w:lang w:val="en-GB"/>
        </w:rPr>
        <w:t xml:space="preserve"> include:</w:t>
      </w:r>
    </w:p>
    <w:p w:rsidR="00E2775A" w:rsidRPr="005F0729" w:rsidRDefault="00E2775A" w:rsidP="00BB3128">
      <w:pPr>
        <w:tabs>
          <w:tab w:val="left" w:pos="720"/>
        </w:tabs>
        <w:jc w:val="both"/>
        <w:rPr>
          <w:sz w:val="20"/>
          <w:szCs w:val="20"/>
          <w:lang w:val="en-GB"/>
        </w:rPr>
      </w:pPr>
    </w:p>
    <w:p w:rsidR="004F0B46" w:rsidRPr="005F0729" w:rsidRDefault="004F0B46" w:rsidP="00E2775A">
      <w:pPr>
        <w:pStyle w:val="ListParagraph"/>
        <w:numPr>
          <w:ilvl w:val="0"/>
          <w:numId w:val="2"/>
        </w:numPr>
        <w:ind w:left="425" w:hanging="425"/>
        <w:contextualSpacing/>
        <w:jc w:val="both"/>
        <w:rPr>
          <w:iCs/>
          <w:sz w:val="22"/>
          <w:szCs w:val="22"/>
          <w:lang w:val="en-GB"/>
        </w:rPr>
      </w:pPr>
      <w:r w:rsidRPr="005F0729">
        <w:rPr>
          <w:iCs/>
          <w:sz w:val="22"/>
          <w:szCs w:val="22"/>
          <w:lang w:val="en-GB"/>
        </w:rPr>
        <w:t>GUI(s), complete or incomplete</w:t>
      </w:r>
    </w:p>
    <w:p w:rsidR="004F0B46" w:rsidRPr="005F0729" w:rsidRDefault="00E2775A" w:rsidP="00E2775A">
      <w:pPr>
        <w:pStyle w:val="ListParagraph"/>
        <w:numPr>
          <w:ilvl w:val="0"/>
          <w:numId w:val="2"/>
        </w:numPr>
        <w:ind w:left="425" w:hanging="425"/>
        <w:contextualSpacing/>
        <w:jc w:val="both"/>
        <w:rPr>
          <w:iCs/>
          <w:sz w:val="22"/>
          <w:szCs w:val="22"/>
          <w:lang w:val="en-GB"/>
        </w:rPr>
      </w:pPr>
      <w:r w:rsidRPr="005F0729">
        <w:rPr>
          <w:iCs/>
          <w:sz w:val="22"/>
          <w:szCs w:val="22"/>
          <w:lang w:val="en-GB"/>
        </w:rPr>
        <w:t xml:space="preserve">Text </w:t>
      </w:r>
      <w:r w:rsidR="004F0B46" w:rsidRPr="005F0729">
        <w:rPr>
          <w:iCs/>
          <w:sz w:val="22"/>
          <w:szCs w:val="22"/>
          <w:lang w:val="en-GB"/>
        </w:rPr>
        <w:t xml:space="preserve">file(s) </w:t>
      </w:r>
    </w:p>
    <w:p w:rsidR="004F0B46" w:rsidRPr="000C5E22" w:rsidRDefault="00E2775A" w:rsidP="00E2775A">
      <w:pPr>
        <w:pStyle w:val="ListParagraph"/>
        <w:numPr>
          <w:ilvl w:val="0"/>
          <w:numId w:val="2"/>
        </w:numPr>
        <w:ind w:left="425" w:hanging="425"/>
        <w:contextualSpacing/>
        <w:jc w:val="both"/>
        <w:rPr>
          <w:iCs/>
          <w:sz w:val="22"/>
          <w:szCs w:val="22"/>
          <w:lang w:val="en-GB"/>
        </w:rPr>
      </w:pPr>
      <w:r w:rsidRPr="000C5E22">
        <w:rPr>
          <w:iCs/>
          <w:sz w:val="22"/>
          <w:szCs w:val="22"/>
          <w:lang w:val="en-GB"/>
        </w:rPr>
        <w:t xml:space="preserve">Object </w:t>
      </w:r>
      <w:r w:rsidR="004F0B46" w:rsidRPr="000C5E22">
        <w:rPr>
          <w:iCs/>
          <w:sz w:val="22"/>
          <w:szCs w:val="22"/>
          <w:lang w:val="en-GB"/>
        </w:rPr>
        <w:t>class</w:t>
      </w:r>
      <w:r w:rsidR="00C16697" w:rsidRPr="000C5E22">
        <w:rPr>
          <w:iCs/>
          <w:sz w:val="22"/>
          <w:szCs w:val="22"/>
          <w:lang w:val="en-GB"/>
        </w:rPr>
        <w:t xml:space="preserve"> (complete or incomplete)</w:t>
      </w:r>
    </w:p>
    <w:p w:rsidR="004F0B46" w:rsidRPr="000C5E22" w:rsidRDefault="00E2775A" w:rsidP="00E2775A">
      <w:pPr>
        <w:pStyle w:val="ListParagraph"/>
        <w:numPr>
          <w:ilvl w:val="0"/>
          <w:numId w:val="2"/>
        </w:numPr>
        <w:ind w:left="425" w:hanging="425"/>
        <w:contextualSpacing/>
        <w:jc w:val="both"/>
        <w:rPr>
          <w:iCs/>
          <w:sz w:val="22"/>
          <w:szCs w:val="22"/>
          <w:lang w:val="en-GB"/>
        </w:rPr>
      </w:pPr>
      <w:r w:rsidRPr="000C5E22">
        <w:rPr>
          <w:iCs/>
          <w:sz w:val="22"/>
          <w:szCs w:val="22"/>
          <w:lang w:val="en-GB"/>
        </w:rPr>
        <w:t>Database</w:t>
      </w:r>
    </w:p>
    <w:p w:rsidR="0087743C" w:rsidRPr="00FD6E67" w:rsidRDefault="0087743C" w:rsidP="00BB3128">
      <w:pPr>
        <w:rPr>
          <w:rFonts w:eastAsiaTheme="majorEastAsia"/>
          <w:b/>
          <w:bCs/>
          <w:iCs/>
          <w:sz w:val="22"/>
          <w:szCs w:val="22"/>
          <w:lang w:val="en-GB"/>
        </w:rPr>
      </w:pPr>
    </w:p>
    <w:p w:rsidR="004F0B46" w:rsidRPr="005F0729" w:rsidRDefault="00FF42D8" w:rsidP="00BB3128">
      <w:pPr>
        <w:pStyle w:val="EG"/>
        <w:spacing w:before="0" w:after="0" w:line="240" w:lineRule="auto"/>
        <w:rPr>
          <w:rFonts w:cs="Arial"/>
          <w:sz w:val="22"/>
          <w:szCs w:val="22"/>
        </w:rPr>
      </w:pPr>
      <w:r w:rsidRPr="005F0729">
        <w:rPr>
          <w:rFonts w:cs="Arial"/>
          <w:sz w:val="22"/>
          <w:szCs w:val="22"/>
        </w:rPr>
        <w:t>(</w:t>
      </w:r>
      <w:proofErr w:type="spellStart"/>
      <w:r w:rsidRPr="005F0729">
        <w:rPr>
          <w:rFonts w:cs="Arial"/>
          <w:sz w:val="22"/>
          <w:szCs w:val="22"/>
        </w:rPr>
        <w:t>i</w:t>
      </w:r>
      <w:proofErr w:type="spellEnd"/>
      <w:r w:rsidR="003E4EC4" w:rsidRPr="005F0729">
        <w:rPr>
          <w:rFonts w:cs="Arial"/>
          <w:sz w:val="22"/>
          <w:szCs w:val="22"/>
        </w:rPr>
        <w:t>)</w:t>
      </w:r>
      <w:r w:rsidR="003E4EC4" w:rsidRPr="005F0729">
        <w:rPr>
          <w:rFonts w:cs="Arial"/>
          <w:sz w:val="22"/>
          <w:szCs w:val="22"/>
        </w:rPr>
        <w:tab/>
      </w:r>
      <w:r w:rsidR="004F0B46" w:rsidRPr="005F0729">
        <w:rPr>
          <w:rFonts w:cs="Arial"/>
          <w:sz w:val="22"/>
          <w:szCs w:val="22"/>
        </w:rPr>
        <w:t>Referen</w:t>
      </w:r>
      <w:r w:rsidR="00E2775A" w:rsidRPr="005F0729">
        <w:rPr>
          <w:rFonts w:cs="Arial"/>
          <w:sz w:val="22"/>
          <w:szCs w:val="22"/>
        </w:rPr>
        <w:t>ce to GUI components in Paper 1</w:t>
      </w:r>
    </w:p>
    <w:p w:rsidR="00E2775A" w:rsidRPr="005F0729" w:rsidRDefault="00E2775A" w:rsidP="00BB3128">
      <w:pPr>
        <w:jc w:val="both"/>
        <w:rPr>
          <w:sz w:val="20"/>
          <w:szCs w:val="20"/>
          <w:lang w:val="en-GB"/>
        </w:rPr>
      </w:pPr>
    </w:p>
    <w:p w:rsidR="0038632D" w:rsidRPr="005F0729" w:rsidRDefault="004F0B46" w:rsidP="00BB3128">
      <w:pPr>
        <w:jc w:val="both"/>
        <w:rPr>
          <w:sz w:val="22"/>
          <w:szCs w:val="22"/>
          <w:lang w:val="en-GB"/>
        </w:rPr>
      </w:pPr>
      <w:r w:rsidRPr="005F0729">
        <w:rPr>
          <w:sz w:val="22"/>
          <w:szCs w:val="22"/>
          <w:lang w:val="en-GB"/>
        </w:rPr>
        <w:t>The table</w:t>
      </w:r>
      <w:r w:rsidR="0096270E" w:rsidRPr="005F0729">
        <w:rPr>
          <w:sz w:val="22"/>
          <w:szCs w:val="22"/>
          <w:lang w:val="en-GB"/>
        </w:rPr>
        <w:t xml:space="preserve"> </w:t>
      </w:r>
      <w:r w:rsidR="00E2775A" w:rsidRPr="005F0729">
        <w:rPr>
          <w:sz w:val="22"/>
          <w:szCs w:val="22"/>
          <w:lang w:val="en-GB"/>
        </w:rPr>
        <w:t xml:space="preserve">below </w:t>
      </w:r>
      <w:r w:rsidRPr="005F0729">
        <w:rPr>
          <w:sz w:val="22"/>
          <w:szCs w:val="22"/>
          <w:lang w:val="en-GB"/>
        </w:rPr>
        <w:t>indicates the list of components learners will be required to use. The question paper will b</w:t>
      </w:r>
      <w:r w:rsidR="000E1911" w:rsidRPr="005F0729">
        <w:rPr>
          <w:sz w:val="22"/>
          <w:szCs w:val="22"/>
          <w:lang w:val="en-GB"/>
        </w:rPr>
        <w:t>e set</w:t>
      </w:r>
      <w:r w:rsidR="0096270E" w:rsidRPr="005F0729">
        <w:rPr>
          <w:sz w:val="22"/>
          <w:szCs w:val="22"/>
          <w:lang w:val="en-GB"/>
        </w:rPr>
        <w:t xml:space="preserve"> </w:t>
      </w:r>
      <w:r w:rsidR="000E1911" w:rsidRPr="005F0729">
        <w:rPr>
          <w:sz w:val="22"/>
          <w:szCs w:val="22"/>
          <w:lang w:val="en-GB"/>
        </w:rPr>
        <w:t>using the Delphi</w:t>
      </w:r>
      <w:r w:rsidRPr="005F0729">
        <w:rPr>
          <w:sz w:val="22"/>
          <w:szCs w:val="22"/>
          <w:lang w:val="en-GB"/>
        </w:rPr>
        <w:t xml:space="preserve"> programming language and therefore it will refer to the different GUI components as follows:</w:t>
      </w:r>
    </w:p>
    <w:p w:rsidR="00E2775A" w:rsidRPr="005F0729" w:rsidRDefault="00E2775A" w:rsidP="00BB3128">
      <w:pPr>
        <w:jc w:val="both"/>
        <w:rPr>
          <w:sz w:val="20"/>
          <w:szCs w:val="20"/>
          <w:lang w:val="en-GB"/>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6106"/>
        <w:gridCol w:w="3417"/>
      </w:tblGrid>
      <w:tr w:rsidR="003B487A" w:rsidRPr="005F0729" w:rsidTr="00624CD4">
        <w:trPr>
          <w:cantSplit/>
          <w:trHeight w:val="590"/>
        </w:trPr>
        <w:tc>
          <w:tcPr>
            <w:tcW w:w="3206" w:type="pct"/>
            <w:vAlign w:val="center"/>
          </w:tcPr>
          <w:p w:rsidR="00E2775A" w:rsidRPr="005F0729" w:rsidRDefault="00E2775A" w:rsidP="00E2775A">
            <w:pPr>
              <w:jc w:val="center"/>
              <w:rPr>
                <w:b/>
                <w:bCs/>
                <w:lang w:val="en-GB"/>
              </w:rPr>
            </w:pPr>
            <w:r w:rsidRPr="005F0729">
              <w:rPr>
                <w:b/>
                <w:bCs/>
                <w:sz w:val="22"/>
                <w:szCs w:val="22"/>
                <w:lang w:val="en-GB"/>
              </w:rPr>
              <w:t>COMPONENT REFERRED TO IN CAPS/</w:t>
            </w:r>
          </w:p>
          <w:p w:rsidR="003B487A" w:rsidRPr="005F0729" w:rsidRDefault="00E2775A" w:rsidP="00E2775A">
            <w:pPr>
              <w:jc w:val="center"/>
              <w:rPr>
                <w:b/>
                <w:bCs/>
                <w:lang w:val="en-GB"/>
              </w:rPr>
            </w:pPr>
            <w:r w:rsidRPr="005F0729">
              <w:rPr>
                <w:b/>
                <w:bCs/>
                <w:sz w:val="22"/>
                <w:szCs w:val="22"/>
                <w:lang w:val="en-GB"/>
              </w:rPr>
              <w:t>QUESTION PAPER</w:t>
            </w:r>
          </w:p>
        </w:tc>
        <w:tc>
          <w:tcPr>
            <w:tcW w:w="1794" w:type="pct"/>
            <w:tcBorders>
              <w:bottom w:val="single" w:sz="12" w:space="0" w:color="auto"/>
            </w:tcBorders>
            <w:vAlign w:val="center"/>
          </w:tcPr>
          <w:p w:rsidR="003B487A" w:rsidRPr="005F0729" w:rsidRDefault="00E2775A" w:rsidP="00E2775A">
            <w:pPr>
              <w:jc w:val="center"/>
              <w:rPr>
                <w:b/>
                <w:bCs/>
                <w:lang w:val="en-GB"/>
              </w:rPr>
            </w:pPr>
            <w:r w:rsidRPr="005F0729">
              <w:rPr>
                <w:b/>
                <w:bCs/>
                <w:sz w:val="22"/>
                <w:szCs w:val="22"/>
                <w:lang w:val="en-GB"/>
              </w:rPr>
              <w:t>DELPHI TOOL PALETTE</w:t>
            </w:r>
          </w:p>
        </w:tc>
      </w:tr>
      <w:tr w:rsidR="003B487A" w:rsidRPr="005F0729" w:rsidTr="00624CD4">
        <w:trPr>
          <w:cantSplit/>
          <w:trHeight w:val="303"/>
        </w:trPr>
        <w:tc>
          <w:tcPr>
            <w:tcW w:w="3206" w:type="pct"/>
            <w:vAlign w:val="center"/>
          </w:tcPr>
          <w:p w:rsidR="003B487A" w:rsidRPr="005F0729" w:rsidRDefault="003B487A" w:rsidP="00BB3128">
            <w:pPr>
              <w:rPr>
                <w:lang w:val="en-GB"/>
              </w:rPr>
            </w:pPr>
            <w:r w:rsidRPr="005F0729">
              <w:rPr>
                <w:sz w:val="22"/>
                <w:szCs w:val="22"/>
                <w:lang w:val="en-GB"/>
              </w:rPr>
              <w:t>Form</w:t>
            </w:r>
          </w:p>
        </w:tc>
        <w:tc>
          <w:tcPr>
            <w:tcW w:w="1794" w:type="pct"/>
            <w:tcBorders>
              <w:bottom w:val="nil"/>
            </w:tcBorders>
            <w:vAlign w:val="center"/>
          </w:tcPr>
          <w:p w:rsidR="003B487A" w:rsidRPr="005F0729" w:rsidRDefault="003B487A" w:rsidP="00BB3128">
            <w:pPr>
              <w:rPr>
                <w:lang w:val="en-GB"/>
              </w:rPr>
            </w:pPr>
            <w:proofErr w:type="spellStart"/>
            <w:r w:rsidRPr="005F0729">
              <w:rPr>
                <w:sz w:val="22"/>
                <w:szCs w:val="22"/>
                <w:lang w:val="en-GB"/>
              </w:rPr>
              <w:t>TForm</w:t>
            </w:r>
            <w:proofErr w:type="spellEnd"/>
          </w:p>
        </w:tc>
      </w:tr>
      <w:tr w:rsidR="003B487A" w:rsidRPr="005F0729" w:rsidTr="00624CD4">
        <w:trPr>
          <w:cantSplit/>
          <w:trHeight w:val="287"/>
        </w:trPr>
        <w:tc>
          <w:tcPr>
            <w:tcW w:w="3206" w:type="pct"/>
            <w:vAlign w:val="center"/>
          </w:tcPr>
          <w:p w:rsidR="003B487A" w:rsidRPr="005F0729" w:rsidRDefault="003B487A" w:rsidP="00BB3128">
            <w:pPr>
              <w:rPr>
                <w:lang w:val="en-GB"/>
              </w:rPr>
            </w:pPr>
            <w:r w:rsidRPr="005F0729">
              <w:rPr>
                <w:sz w:val="22"/>
                <w:szCs w:val="22"/>
                <w:lang w:val="en-GB"/>
              </w:rPr>
              <w:t>Tabbed Pane</w:t>
            </w:r>
            <w:r w:rsidR="00BC6574" w:rsidRPr="005F0729">
              <w:rPr>
                <w:sz w:val="22"/>
                <w:szCs w:val="22"/>
                <w:lang w:val="en-GB"/>
              </w:rPr>
              <w:t>/Tabbed Sheets</w:t>
            </w:r>
          </w:p>
        </w:tc>
        <w:tc>
          <w:tcPr>
            <w:tcW w:w="1794" w:type="pct"/>
            <w:vAlign w:val="center"/>
          </w:tcPr>
          <w:p w:rsidR="003B487A" w:rsidRPr="005F0729" w:rsidRDefault="003B487A" w:rsidP="00BB3128">
            <w:pPr>
              <w:rPr>
                <w:lang w:val="en-GB"/>
              </w:rPr>
            </w:pPr>
            <w:proofErr w:type="spellStart"/>
            <w:r w:rsidRPr="005F0729">
              <w:rPr>
                <w:sz w:val="22"/>
                <w:szCs w:val="22"/>
                <w:lang w:val="en-GB"/>
              </w:rPr>
              <w:t>TPageControl</w:t>
            </w:r>
            <w:proofErr w:type="spellEnd"/>
          </w:p>
        </w:tc>
      </w:tr>
      <w:tr w:rsidR="003B487A" w:rsidRPr="005F0729" w:rsidTr="00624CD4">
        <w:trPr>
          <w:cantSplit/>
          <w:trHeight w:val="280"/>
        </w:trPr>
        <w:tc>
          <w:tcPr>
            <w:tcW w:w="3206" w:type="pct"/>
            <w:vAlign w:val="center"/>
          </w:tcPr>
          <w:p w:rsidR="003B487A" w:rsidRPr="005F0729" w:rsidRDefault="003B487A" w:rsidP="00BB3128">
            <w:pPr>
              <w:rPr>
                <w:lang w:val="en-GB"/>
              </w:rPr>
            </w:pPr>
            <w:r w:rsidRPr="005F0729">
              <w:rPr>
                <w:sz w:val="22"/>
                <w:szCs w:val="22"/>
                <w:lang w:val="en-GB"/>
              </w:rPr>
              <w:t>Button</w:t>
            </w:r>
          </w:p>
        </w:tc>
        <w:tc>
          <w:tcPr>
            <w:tcW w:w="1794" w:type="pct"/>
            <w:vAlign w:val="center"/>
          </w:tcPr>
          <w:p w:rsidR="003B487A" w:rsidRPr="005F0729" w:rsidRDefault="003B487A" w:rsidP="00BB3128">
            <w:pPr>
              <w:rPr>
                <w:lang w:val="en-GB"/>
              </w:rPr>
            </w:pPr>
            <w:proofErr w:type="spellStart"/>
            <w:r w:rsidRPr="005F0729">
              <w:rPr>
                <w:sz w:val="22"/>
                <w:szCs w:val="22"/>
                <w:lang w:val="en-GB"/>
              </w:rPr>
              <w:t>TButton</w:t>
            </w:r>
            <w:proofErr w:type="spellEnd"/>
            <w:r w:rsidR="00FA439E" w:rsidRPr="005F0729">
              <w:rPr>
                <w:sz w:val="22"/>
                <w:szCs w:val="22"/>
                <w:lang w:val="en-GB"/>
              </w:rPr>
              <w:t xml:space="preserve">, </w:t>
            </w:r>
            <w:proofErr w:type="spellStart"/>
            <w:r w:rsidRPr="005F0729">
              <w:rPr>
                <w:sz w:val="22"/>
                <w:szCs w:val="22"/>
                <w:lang w:val="en-GB"/>
              </w:rPr>
              <w:t>TBitButton</w:t>
            </w:r>
            <w:proofErr w:type="spellEnd"/>
          </w:p>
        </w:tc>
      </w:tr>
      <w:tr w:rsidR="003B487A" w:rsidRPr="005F0729" w:rsidTr="00624CD4">
        <w:trPr>
          <w:cantSplit/>
          <w:trHeight w:val="287"/>
        </w:trPr>
        <w:tc>
          <w:tcPr>
            <w:tcW w:w="3206" w:type="pct"/>
            <w:vAlign w:val="center"/>
          </w:tcPr>
          <w:p w:rsidR="003B487A" w:rsidRPr="005F0729" w:rsidRDefault="003B487A" w:rsidP="00BB3128">
            <w:pPr>
              <w:rPr>
                <w:lang w:val="en-GB"/>
              </w:rPr>
            </w:pPr>
            <w:r w:rsidRPr="005F0729">
              <w:rPr>
                <w:sz w:val="22"/>
                <w:szCs w:val="22"/>
                <w:lang w:val="en-GB"/>
              </w:rPr>
              <w:t>Label</w:t>
            </w:r>
          </w:p>
        </w:tc>
        <w:tc>
          <w:tcPr>
            <w:tcW w:w="1794" w:type="pct"/>
            <w:vAlign w:val="center"/>
          </w:tcPr>
          <w:p w:rsidR="003B487A" w:rsidRPr="005F0729" w:rsidRDefault="003B487A" w:rsidP="00BB3128">
            <w:pPr>
              <w:rPr>
                <w:lang w:val="en-GB"/>
              </w:rPr>
            </w:pPr>
            <w:proofErr w:type="spellStart"/>
            <w:r w:rsidRPr="005F0729">
              <w:rPr>
                <w:sz w:val="22"/>
                <w:szCs w:val="22"/>
                <w:lang w:val="en-GB"/>
              </w:rPr>
              <w:t>TLabel</w:t>
            </w:r>
            <w:proofErr w:type="spellEnd"/>
          </w:p>
        </w:tc>
      </w:tr>
      <w:tr w:rsidR="003B487A" w:rsidRPr="005F0729" w:rsidTr="00624CD4">
        <w:trPr>
          <w:cantSplit/>
          <w:trHeight w:val="287"/>
        </w:trPr>
        <w:tc>
          <w:tcPr>
            <w:tcW w:w="3206" w:type="pct"/>
            <w:vAlign w:val="center"/>
          </w:tcPr>
          <w:p w:rsidR="003B487A" w:rsidRPr="005F0729" w:rsidRDefault="003B487A" w:rsidP="00BB3128">
            <w:pPr>
              <w:rPr>
                <w:lang w:val="en-GB"/>
              </w:rPr>
            </w:pPr>
            <w:r w:rsidRPr="005F0729">
              <w:rPr>
                <w:sz w:val="22"/>
                <w:szCs w:val="22"/>
                <w:lang w:val="en-GB"/>
              </w:rPr>
              <w:t>Panel</w:t>
            </w:r>
          </w:p>
        </w:tc>
        <w:tc>
          <w:tcPr>
            <w:tcW w:w="1794" w:type="pct"/>
            <w:vAlign w:val="center"/>
          </w:tcPr>
          <w:p w:rsidR="003B487A" w:rsidRPr="005F0729" w:rsidRDefault="003B487A" w:rsidP="00BB3128">
            <w:pPr>
              <w:rPr>
                <w:lang w:val="en-GB"/>
              </w:rPr>
            </w:pPr>
            <w:proofErr w:type="spellStart"/>
            <w:r w:rsidRPr="005F0729">
              <w:rPr>
                <w:sz w:val="22"/>
                <w:szCs w:val="22"/>
                <w:lang w:val="en-GB"/>
              </w:rPr>
              <w:t>TPanel</w:t>
            </w:r>
            <w:proofErr w:type="spellEnd"/>
          </w:p>
        </w:tc>
      </w:tr>
      <w:tr w:rsidR="003B487A" w:rsidRPr="005F0729" w:rsidTr="00624CD4">
        <w:trPr>
          <w:cantSplit/>
          <w:trHeight w:val="303"/>
        </w:trPr>
        <w:tc>
          <w:tcPr>
            <w:tcW w:w="3206" w:type="pct"/>
            <w:vAlign w:val="center"/>
          </w:tcPr>
          <w:p w:rsidR="003B487A" w:rsidRPr="005F0729" w:rsidRDefault="003B487A" w:rsidP="00BB3128">
            <w:pPr>
              <w:rPr>
                <w:lang w:val="en-GB"/>
              </w:rPr>
            </w:pPr>
            <w:r w:rsidRPr="005F0729">
              <w:rPr>
                <w:sz w:val="22"/>
                <w:szCs w:val="22"/>
                <w:lang w:val="en-GB"/>
              </w:rPr>
              <w:t>Radio group</w:t>
            </w:r>
          </w:p>
        </w:tc>
        <w:tc>
          <w:tcPr>
            <w:tcW w:w="1794" w:type="pct"/>
            <w:vAlign w:val="center"/>
          </w:tcPr>
          <w:p w:rsidR="003B487A" w:rsidRPr="005F0729" w:rsidRDefault="003B487A" w:rsidP="00BB3128">
            <w:pPr>
              <w:rPr>
                <w:lang w:val="en-GB"/>
              </w:rPr>
            </w:pPr>
            <w:proofErr w:type="spellStart"/>
            <w:r w:rsidRPr="005F0729">
              <w:rPr>
                <w:sz w:val="22"/>
                <w:szCs w:val="22"/>
                <w:lang w:val="en-GB"/>
              </w:rPr>
              <w:t>TRadioGroup</w:t>
            </w:r>
            <w:proofErr w:type="spellEnd"/>
          </w:p>
        </w:tc>
      </w:tr>
      <w:tr w:rsidR="003B487A" w:rsidRPr="005F0729" w:rsidTr="00624CD4">
        <w:trPr>
          <w:cantSplit/>
          <w:trHeight w:val="303"/>
        </w:trPr>
        <w:tc>
          <w:tcPr>
            <w:tcW w:w="3206" w:type="pct"/>
            <w:vAlign w:val="center"/>
          </w:tcPr>
          <w:p w:rsidR="003B487A" w:rsidRPr="005F0729" w:rsidRDefault="003B487A" w:rsidP="00BB3128">
            <w:pPr>
              <w:rPr>
                <w:lang w:val="en-GB"/>
              </w:rPr>
            </w:pPr>
            <w:r w:rsidRPr="005F0729">
              <w:rPr>
                <w:sz w:val="22"/>
                <w:szCs w:val="22"/>
                <w:lang w:val="en-GB"/>
              </w:rPr>
              <w:t>Edit box</w:t>
            </w:r>
          </w:p>
        </w:tc>
        <w:tc>
          <w:tcPr>
            <w:tcW w:w="1794" w:type="pct"/>
            <w:vAlign w:val="center"/>
          </w:tcPr>
          <w:p w:rsidR="003B487A" w:rsidRPr="005F0729" w:rsidRDefault="003B487A" w:rsidP="00BB3128">
            <w:pPr>
              <w:rPr>
                <w:lang w:val="en-GB"/>
              </w:rPr>
            </w:pPr>
            <w:proofErr w:type="spellStart"/>
            <w:r w:rsidRPr="005F0729">
              <w:rPr>
                <w:sz w:val="22"/>
                <w:szCs w:val="22"/>
                <w:lang w:val="en-GB"/>
              </w:rPr>
              <w:t>TEdit</w:t>
            </w:r>
            <w:proofErr w:type="spellEnd"/>
          </w:p>
        </w:tc>
      </w:tr>
      <w:tr w:rsidR="009902E7" w:rsidRPr="005F0729" w:rsidTr="00624CD4">
        <w:trPr>
          <w:cantSplit/>
          <w:trHeight w:val="287"/>
        </w:trPr>
        <w:tc>
          <w:tcPr>
            <w:tcW w:w="3206" w:type="pct"/>
            <w:vAlign w:val="center"/>
          </w:tcPr>
          <w:p w:rsidR="009902E7" w:rsidRPr="005F0729" w:rsidRDefault="009902E7" w:rsidP="00BB3128">
            <w:pPr>
              <w:rPr>
                <w:lang w:val="en-GB"/>
              </w:rPr>
            </w:pPr>
            <w:r w:rsidRPr="005F0729">
              <w:rPr>
                <w:sz w:val="22"/>
                <w:szCs w:val="22"/>
                <w:lang w:val="en-GB"/>
              </w:rPr>
              <w:t>Output area</w:t>
            </w:r>
          </w:p>
        </w:tc>
        <w:tc>
          <w:tcPr>
            <w:tcW w:w="1794" w:type="pct"/>
            <w:vAlign w:val="center"/>
          </w:tcPr>
          <w:p w:rsidR="009902E7" w:rsidRPr="005F0729" w:rsidRDefault="009B3E3B" w:rsidP="00412F13">
            <w:pPr>
              <w:rPr>
                <w:lang w:val="en-GB"/>
              </w:rPr>
            </w:pPr>
            <w:proofErr w:type="spellStart"/>
            <w:r w:rsidRPr="005F0729">
              <w:rPr>
                <w:sz w:val="22"/>
                <w:szCs w:val="22"/>
                <w:lang w:val="en-GB"/>
              </w:rPr>
              <w:t>TRichEdit</w:t>
            </w:r>
            <w:proofErr w:type="spellEnd"/>
            <w:r w:rsidR="009902E7" w:rsidRPr="005F0729">
              <w:rPr>
                <w:sz w:val="22"/>
                <w:szCs w:val="22"/>
                <w:lang w:val="en-GB"/>
              </w:rPr>
              <w:t>/</w:t>
            </w:r>
            <w:proofErr w:type="spellStart"/>
            <w:r w:rsidR="009902E7" w:rsidRPr="005F0729">
              <w:rPr>
                <w:sz w:val="22"/>
                <w:szCs w:val="22"/>
                <w:lang w:val="en-GB"/>
              </w:rPr>
              <w:t>TMemo</w:t>
            </w:r>
            <w:proofErr w:type="spellEnd"/>
          </w:p>
        </w:tc>
      </w:tr>
      <w:tr w:rsidR="003B487A" w:rsidRPr="005F0729" w:rsidTr="00624CD4">
        <w:trPr>
          <w:cantSplit/>
          <w:trHeight w:val="287"/>
        </w:trPr>
        <w:tc>
          <w:tcPr>
            <w:tcW w:w="3206" w:type="pct"/>
            <w:vAlign w:val="center"/>
          </w:tcPr>
          <w:p w:rsidR="003B487A" w:rsidRPr="005F0729" w:rsidRDefault="003B487A" w:rsidP="00BB3128">
            <w:pPr>
              <w:rPr>
                <w:lang w:val="en-GB"/>
              </w:rPr>
            </w:pPr>
            <w:r w:rsidRPr="005F0729">
              <w:rPr>
                <w:sz w:val="22"/>
                <w:szCs w:val="22"/>
                <w:lang w:val="en-GB"/>
              </w:rPr>
              <w:t>Combo box</w:t>
            </w:r>
          </w:p>
        </w:tc>
        <w:tc>
          <w:tcPr>
            <w:tcW w:w="1794" w:type="pct"/>
            <w:vAlign w:val="center"/>
          </w:tcPr>
          <w:p w:rsidR="003B487A" w:rsidRPr="005F0729" w:rsidRDefault="003B487A" w:rsidP="00BB3128">
            <w:pPr>
              <w:rPr>
                <w:lang w:val="en-GB"/>
              </w:rPr>
            </w:pPr>
            <w:proofErr w:type="spellStart"/>
            <w:r w:rsidRPr="005F0729">
              <w:rPr>
                <w:sz w:val="22"/>
                <w:szCs w:val="22"/>
                <w:lang w:val="en-GB"/>
              </w:rPr>
              <w:t>TComboBox</w:t>
            </w:r>
            <w:proofErr w:type="spellEnd"/>
          </w:p>
        </w:tc>
      </w:tr>
      <w:tr w:rsidR="003B487A" w:rsidRPr="005F0729" w:rsidTr="00624CD4">
        <w:trPr>
          <w:cantSplit/>
          <w:trHeight w:val="287"/>
        </w:trPr>
        <w:tc>
          <w:tcPr>
            <w:tcW w:w="3206" w:type="pct"/>
            <w:vAlign w:val="center"/>
          </w:tcPr>
          <w:p w:rsidR="003B487A" w:rsidRPr="005F0729" w:rsidRDefault="003B487A" w:rsidP="00BB3128">
            <w:pPr>
              <w:rPr>
                <w:lang w:val="en-GB"/>
              </w:rPr>
            </w:pPr>
            <w:r w:rsidRPr="005F0729">
              <w:rPr>
                <w:sz w:val="22"/>
                <w:szCs w:val="22"/>
                <w:lang w:val="en-GB"/>
              </w:rPr>
              <w:t>List box</w:t>
            </w:r>
          </w:p>
        </w:tc>
        <w:tc>
          <w:tcPr>
            <w:tcW w:w="1794" w:type="pct"/>
            <w:vAlign w:val="center"/>
          </w:tcPr>
          <w:p w:rsidR="003B487A" w:rsidRPr="005F0729" w:rsidRDefault="003B487A" w:rsidP="00BB3128">
            <w:pPr>
              <w:rPr>
                <w:lang w:val="en-GB"/>
              </w:rPr>
            </w:pPr>
            <w:proofErr w:type="spellStart"/>
            <w:r w:rsidRPr="005F0729">
              <w:rPr>
                <w:sz w:val="22"/>
                <w:szCs w:val="22"/>
                <w:lang w:val="en-GB"/>
              </w:rPr>
              <w:t>TListBox</w:t>
            </w:r>
            <w:proofErr w:type="spellEnd"/>
          </w:p>
        </w:tc>
      </w:tr>
      <w:tr w:rsidR="003B487A" w:rsidRPr="005F0729" w:rsidTr="00624CD4">
        <w:trPr>
          <w:cantSplit/>
          <w:trHeight w:val="287"/>
        </w:trPr>
        <w:tc>
          <w:tcPr>
            <w:tcW w:w="3206" w:type="pct"/>
            <w:vAlign w:val="center"/>
          </w:tcPr>
          <w:p w:rsidR="003B487A" w:rsidRPr="005F0729" w:rsidRDefault="003B487A" w:rsidP="00BB3128">
            <w:pPr>
              <w:rPr>
                <w:lang w:val="en-GB"/>
              </w:rPr>
            </w:pPr>
            <w:r w:rsidRPr="005F0729">
              <w:rPr>
                <w:sz w:val="22"/>
                <w:szCs w:val="22"/>
                <w:lang w:val="en-GB"/>
              </w:rPr>
              <w:t>Check box</w:t>
            </w:r>
          </w:p>
        </w:tc>
        <w:tc>
          <w:tcPr>
            <w:tcW w:w="1794" w:type="pct"/>
            <w:vAlign w:val="center"/>
          </w:tcPr>
          <w:p w:rsidR="003B487A" w:rsidRPr="005F0729" w:rsidRDefault="003B487A" w:rsidP="00BB3128">
            <w:pPr>
              <w:rPr>
                <w:lang w:val="en-GB"/>
              </w:rPr>
            </w:pPr>
            <w:proofErr w:type="spellStart"/>
            <w:r w:rsidRPr="005F0729">
              <w:rPr>
                <w:sz w:val="22"/>
                <w:szCs w:val="22"/>
                <w:lang w:val="en-GB"/>
              </w:rPr>
              <w:t>TCheckBox</w:t>
            </w:r>
            <w:proofErr w:type="spellEnd"/>
          </w:p>
        </w:tc>
      </w:tr>
      <w:tr w:rsidR="003B487A" w:rsidRPr="005F0729" w:rsidTr="00624CD4">
        <w:trPr>
          <w:cantSplit/>
          <w:trHeight w:val="303"/>
        </w:trPr>
        <w:tc>
          <w:tcPr>
            <w:tcW w:w="3206" w:type="pct"/>
            <w:vAlign w:val="center"/>
          </w:tcPr>
          <w:p w:rsidR="003B487A" w:rsidRPr="005F0729" w:rsidRDefault="003B487A" w:rsidP="00BB3128">
            <w:pPr>
              <w:rPr>
                <w:highlight w:val="yellow"/>
                <w:lang w:val="en-GB"/>
              </w:rPr>
            </w:pPr>
            <w:r w:rsidRPr="000575CD">
              <w:rPr>
                <w:sz w:val="22"/>
                <w:szCs w:val="22"/>
                <w:lang w:val="en-GB"/>
              </w:rPr>
              <w:t xml:space="preserve">Radio </w:t>
            </w:r>
            <w:r w:rsidR="00412F13" w:rsidRPr="000575CD">
              <w:rPr>
                <w:sz w:val="22"/>
                <w:szCs w:val="22"/>
                <w:lang w:val="en-GB"/>
              </w:rPr>
              <w:t>button</w:t>
            </w:r>
          </w:p>
        </w:tc>
        <w:tc>
          <w:tcPr>
            <w:tcW w:w="1794" w:type="pct"/>
            <w:vAlign w:val="center"/>
          </w:tcPr>
          <w:p w:rsidR="003B487A" w:rsidRPr="005F0729" w:rsidRDefault="003B487A" w:rsidP="00BB3128">
            <w:pPr>
              <w:rPr>
                <w:lang w:val="en-GB"/>
              </w:rPr>
            </w:pPr>
            <w:proofErr w:type="spellStart"/>
            <w:r w:rsidRPr="005F0729">
              <w:rPr>
                <w:sz w:val="22"/>
                <w:szCs w:val="22"/>
                <w:lang w:val="en-GB"/>
              </w:rPr>
              <w:t>TRadioButton</w:t>
            </w:r>
            <w:proofErr w:type="spellEnd"/>
          </w:p>
        </w:tc>
      </w:tr>
      <w:tr w:rsidR="003B487A" w:rsidRPr="005F0729" w:rsidTr="00412F13">
        <w:trPr>
          <w:cantSplit/>
          <w:trHeight w:val="298"/>
        </w:trPr>
        <w:tc>
          <w:tcPr>
            <w:tcW w:w="3206" w:type="pct"/>
            <w:tcBorders>
              <w:bottom w:val="nil"/>
            </w:tcBorders>
            <w:vAlign w:val="center"/>
          </w:tcPr>
          <w:p w:rsidR="003B487A" w:rsidRPr="005F0729" w:rsidRDefault="003B487A" w:rsidP="00BB3128">
            <w:pPr>
              <w:rPr>
                <w:highlight w:val="yellow"/>
                <w:lang w:val="en-GB"/>
              </w:rPr>
            </w:pPr>
            <w:r w:rsidRPr="000575CD">
              <w:rPr>
                <w:sz w:val="22"/>
                <w:szCs w:val="22"/>
                <w:lang w:val="en-GB"/>
              </w:rPr>
              <w:t>Message box</w:t>
            </w:r>
          </w:p>
        </w:tc>
        <w:tc>
          <w:tcPr>
            <w:tcW w:w="1794" w:type="pct"/>
            <w:tcBorders>
              <w:bottom w:val="single" w:sz="12" w:space="0" w:color="auto"/>
            </w:tcBorders>
            <w:vAlign w:val="center"/>
          </w:tcPr>
          <w:p w:rsidR="003B487A" w:rsidRPr="005F0729" w:rsidRDefault="003B487A" w:rsidP="00BB3128">
            <w:pPr>
              <w:rPr>
                <w:lang w:val="en-GB"/>
              </w:rPr>
            </w:pPr>
            <w:proofErr w:type="spellStart"/>
            <w:r w:rsidRPr="005F0729">
              <w:rPr>
                <w:sz w:val="22"/>
                <w:szCs w:val="22"/>
                <w:lang w:val="en-GB"/>
              </w:rPr>
              <w:t>InputBox</w:t>
            </w:r>
            <w:proofErr w:type="spellEnd"/>
            <w:r w:rsidR="007C148F" w:rsidRPr="005F0729">
              <w:rPr>
                <w:sz w:val="22"/>
                <w:szCs w:val="22"/>
                <w:lang w:val="en-GB"/>
              </w:rPr>
              <w:t>(Input)</w:t>
            </w:r>
          </w:p>
        </w:tc>
      </w:tr>
      <w:tr w:rsidR="007C148F" w:rsidRPr="005F0729" w:rsidTr="00624CD4">
        <w:trPr>
          <w:cantSplit/>
          <w:trHeight w:val="374"/>
        </w:trPr>
        <w:tc>
          <w:tcPr>
            <w:tcW w:w="3206" w:type="pct"/>
            <w:tcBorders>
              <w:top w:val="nil"/>
            </w:tcBorders>
            <w:vAlign w:val="center"/>
          </w:tcPr>
          <w:p w:rsidR="007C148F" w:rsidRPr="005F0729" w:rsidRDefault="007C148F" w:rsidP="00BB3128">
            <w:pPr>
              <w:rPr>
                <w:lang w:val="en-GB"/>
              </w:rPr>
            </w:pPr>
          </w:p>
        </w:tc>
        <w:tc>
          <w:tcPr>
            <w:tcW w:w="1794" w:type="pct"/>
            <w:tcBorders>
              <w:bottom w:val="single" w:sz="12" w:space="0" w:color="auto"/>
            </w:tcBorders>
            <w:vAlign w:val="center"/>
          </w:tcPr>
          <w:p w:rsidR="00B579BD" w:rsidRPr="005F0729" w:rsidRDefault="007C148F" w:rsidP="00BB3128">
            <w:pPr>
              <w:rPr>
                <w:lang w:val="en-GB"/>
              </w:rPr>
            </w:pPr>
            <w:proofErr w:type="spellStart"/>
            <w:r w:rsidRPr="005F0729">
              <w:rPr>
                <w:sz w:val="22"/>
                <w:szCs w:val="22"/>
                <w:lang w:val="en-GB"/>
              </w:rPr>
              <w:t>ShowMessage</w:t>
            </w:r>
            <w:proofErr w:type="spellEnd"/>
            <w:r w:rsidRPr="005F0729">
              <w:rPr>
                <w:sz w:val="22"/>
                <w:szCs w:val="22"/>
                <w:lang w:val="en-GB"/>
              </w:rPr>
              <w:t xml:space="preserve"> </w:t>
            </w:r>
          </w:p>
          <w:p w:rsidR="007C148F" w:rsidRPr="005F0729" w:rsidRDefault="00B579BD" w:rsidP="00BB3128">
            <w:pPr>
              <w:rPr>
                <w:lang w:val="en-GB"/>
              </w:rPr>
            </w:pPr>
            <w:proofErr w:type="spellStart"/>
            <w:r w:rsidRPr="005F0729">
              <w:rPr>
                <w:sz w:val="22"/>
                <w:szCs w:val="22"/>
                <w:lang w:val="en-GB"/>
              </w:rPr>
              <w:t>MessageDialog</w:t>
            </w:r>
            <w:proofErr w:type="spellEnd"/>
            <w:r w:rsidRPr="005F0729">
              <w:rPr>
                <w:sz w:val="22"/>
                <w:szCs w:val="22"/>
                <w:lang w:val="en-GB"/>
              </w:rPr>
              <w:t xml:space="preserve"> </w:t>
            </w:r>
            <w:r w:rsidR="007C148F" w:rsidRPr="005F0729">
              <w:rPr>
                <w:sz w:val="22"/>
                <w:szCs w:val="22"/>
                <w:lang w:val="en-GB"/>
              </w:rPr>
              <w:t>(Output)</w:t>
            </w:r>
          </w:p>
        </w:tc>
      </w:tr>
      <w:tr w:rsidR="009B3E3B" w:rsidRPr="005F0729" w:rsidTr="00412F13">
        <w:trPr>
          <w:cantSplit/>
          <w:trHeight w:val="2069"/>
        </w:trPr>
        <w:tc>
          <w:tcPr>
            <w:tcW w:w="3206" w:type="pct"/>
            <w:vAlign w:val="center"/>
          </w:tcPr>
          <w:p w:rsidR="009B3E3B" w:rsidRPr="005F0729" w:rsidRDefault="009B3E3B" w:rsidP="000575CD">
            <w:pPr>
              <w:rPr>
                <w:lang w:val="en-GB"/>
              </w:rPr>
            </w:pPr>
            <w:r w:rsidRPr="005F0729">
              <w:rPr>
                <w:sz w:val="22"/>
                <w:szCs w:val="22"/>
                <w:lang w:val="en-GB"/>
              </w:rPr>
              <w:t>Grids/Tables/Data</w:t>
            </w:r>
            <w:r w:rsidR="000575CD">
              <w:rPr>
                <w:sz w:val="22"/>
                <w:szCs w:val="22"/>
                <w:lang w:val="en-GB"/>
              </w:rPr>
              <w:t>-</w:t>
            </w:r>
            <w:r w:rsidRPr="005F0729">
              <w:rPr>
                <w:sz w:val="22"/>
                <w:szCs w:val="22"/>
                <w:lang w:val="en-GB"/>
              </w:rPr>
              <w:t>aware components</w:t>
            </w:r>
          </w:p>
        </w:tc>
        <w:tc>
          <w:tcPr>
            <w:tcW w:w="1794" w:type="pct"/>
            <w:vAlign w:val="center"/>
          </w:tcPr>
          <w:p w:rsidR="009B3E3B" w:rsidRPr="005F0729" w:rsidRDefault="009B3E3B" w:rsidP="00BB3128">
            <w:pPr>
              <w:rPr>
                <w:lang w:val="en-GB"/>
              </w:rPr>
            </w:pPr>
            <w:proofErr w:type="spellStart"/>
            <w:r w:rsidRPr="005F0729">
              <w:rPr>
                <w:sz w:val="22"/>
                <w:szCs w:val="22"/>
                <w:lang w:val="en-GB"/>
              </w:rPr>
              <w:t>TStringGrid</w:t>
            </w:r>
            <w:proofErr w:type="spellEnd"/>
          </w:p>
          <w:p w:rsidR="009B3E3B" w:rsidRPr="005F0729" w:rsidRDefault="009B3E3B" w:rsidP="00BB3128">
            <w:pPr>
              <w:rPr>
                <w:lang w:val="en-GB"/>
              </w:rPr>
            </w:pPr>
            <w:proofErr w:type="spellStart"/>
            <w:r w:rsidRPr="005F0729">
              <w:rPr>
                <w:sz w:val="22"/>
                <w:szCs w:val="22"/>
                <w:lang w:val="en-GB"/>
              </w:rPr>
              <w:t>TDBGrid</w:t>
            </w:r>
            <w:proofErr w:type="spellEnd"/>
          </w:p>
          <w:p w:rsidR="009B3E3B" w:rsidRPr="005F0729" w:rsidRDefault="009B3E3B" w:rsidP="00BB3128">
            <w:pPr>
              <w:rPr>
                <w:lang w:val="en-GB"/>
              </w:rPr>
            </w:pPr>
            <w:proofErr w:type="spellStart"/>
            <w:r w:rsidRPr="005F0729">
              <w:rPr>
                <w:sz w:val="22"/>
                <w:szCs w:val="22"/>
                <w:lang w:val="en-GB"/>
              </w:rPr>
              <w:t>TADOTable</w:t>
            </w:r>
            <w:proofErr w:type="spellEnd"/>
          </w:p>
          <w:p w:rsidR="009B3E3B" w:rsidRPr="005F0729" w:rsidRDefault="009B3E3B" w:rsidP="00BB3128">
            <w:pPr>
              <w:rPr>
                <w:lang w:val="en-GB"/>
              </w:rPr>
            </w:pPr>
            <w:proofErr w:type="spellStart"/>
            <w:r w:rsidRPr="005F0729">
              <w:rPr>
                <w:sz w:val="22"/>
                <w:szCs w:val="22"/>
                <w:lang w:val="en-GB"/>
              </w:rPr>
              <w:t>TADOQuery</w:t>
            </w:r>
            <w:proofErr w:type="spellEnd"/>
          </w:p>
          <w:p w:rsidR="009B3E3B" w:rsidRPr="005F0729" w:rsidRDefault="009B3E3B" w:rsidP="00BB3128">
            <w:pPr>
              <w:rPr>
                <w:lang w:val="en-GB"/>
              </w:rPr>
            </w:pPr>
            <w:proofErr w:type="spellStart"/>
            <w:r w:rsidRPr="005F0729">
              <w:rPr>
                <w:sz w:val="22"/>
                <w:szCs w:val="22"/>
                <w:lang w:val="en-GB"/>
              </w:rPr>
              <w:t>TDataSource</w:t>
            </w:r>
            <w:proofErr w:type="spellEnd"/>
          </w:p>
          <w:p w:rsidR="009B3E3B" w:rsidRPr="005F0729" w:rsidRDefault="009B3E3B" w:rsidP="00BB3128">
            <w:pPr>
              <w:rPr>
                <w:lang w:val="en-GB"/>
              </w:rPr>
            </w:pPr>
            <w:proofErr w:type="spellStart"/>
            <w:r w:rsidRPr="005F0729">
              <w:rPr>
                <w:sz w:val="22"/>
                <w:szCs w:val="22"/>
                <w:lang w:val="en-GB"/>
              </w:rPr>
              <w:t>TDBGrid</w:t>
            </w:r>
            <w:proofErr w:type="spellEnd"/>
          </w:p>
          <w:p w:rsidR="009B3E3B" w:rsidRPr="005F0729" w:rsidRDefault="009B3E3B" w:rsidP="00BB3128">
            <w:pPr>
              <w:rPr>
                <w:lang w:val="en-GB"/>
              </w:rPr>
            </w:pPr>
            <w:proofErr w:type="spellStart"/>
            <w:r w:rsidRPr="005F0729">
              <w:rPr>
                <w:sz w:val="22"/>
                <w:szCs w:val="22"/>
                <w:lang w:val="en-GB"/>
              </w:rPr>
              <w:t>TDBText</w:t>
            </w:r>
            <w:proofErr w:type="spellEnd"/>
          </w:p>
          <w:p w:rsidR="009B3E3B" w:rsidRPr="005F0729" w:rsidRDefault="009B3E3B" w:rsidP="00BB3128">
            <w:pPr>
              <w:rPr>
                <w:lang w:val="en-GB"/>
              </w:rPr>
            </w:pPr>
            <w:proofErr w:type="spellStart"/>
            <w:r w:rsidRPr="005F0729">
              <w:rPr>
                <w:sz w:val="22"/>
                <w:szCs w:val="22"/>
                <w:lang w:val="en-GB"/>
              </w:rPr>
              <w:t>TDBEdit</w:t>
            </w:r>
            <w:proofErr w:type="spellEnd"/>
          </w:p>
        </w:tc>
      </w:tr>
      <w:tr w:rsidR="003B487A" w:rsidRPr="005F0729" w:rsidTr="00624CD4">
        <w:trPr>
          <w:cantSplit/>
          <w:trHeight w:val="303"/>
        </w:trPr>
        <w:tc>
          <w:tcPr>
            <w:tcW w:w="3206" w:type="pct"/>
            <w:vAlign w:val="center"/>
          </w:tcPr>
          <w:p w:rsidR="003B487A" w:rsidRPr="005F0729" w:rsidRDefault="003B487A" w:rsidP="00BB3128">
            <w:pPr>
              <w:rPr>
                <w:lang w:val="en-GB"/>
              </w:rPr>
            </w:pPr>
            <w:r w:rsidRPr="005F0729">
              <w:rPr>
                <w:sz w:val="22"/>
                <w:szCs w:val="22"/>
                <w:lang w:val="en-GB"/>
              </w:rPr>
              <w:t>Menu options</w:t>
            </w:r>
          </w:p>
        </w:tc>
        <w:tc>
          <w:tcPr>
            <w:tcW w:w="1794" w:type="pct"/>
            <w:vAlign w:val="center"/>
          </w:tcPr>
          <w:p w:rsidR="003B487A" w:rsidRPr="005F0729" w:rsidRDefault="003B487A" w:rsidP="00BB3128">
            <w:pPr>
              <w:rPr>
                <w:lang w:val="en-GB"/>
              </w:rPr>
            </w:pPr>
            <w:proofErr w:type="spellStart"/>
            <w:r w:rsidRPr="005F0729">
              <w:rPr>
                <w:sz w:val="22"/>
                <w:szCs w:val="22"/>
                <w:lang w:val="en-GB"/>
              </w:rPr>
              <w:t>TMainMenu</w:t>
            </w:r>
            <w:proofErr w:type="spellEnd"/>
          </w:p>
        </w:tc>
      </w:tr>
    </w:tbl>
    <w:p w:rsidR="0087743C" w:rsidRPr="005F0729" w:rsidRDefault="0087743C" w:rsidP="00BB3128">
      <w:pPr>
        <w:rPr>
          <w:rFonts w:eastAsiaTheme="majorEastAsia"/>
          <w:b/>
          <w:bCs/>
          <w:smallCaps/>
          <w:sz w:val="4"/>
          <w:szCs w:val="4"/>
          <w:lang w:val="en-GB"/>
        </w:rPr>
      </w:pPr>
      <w:r w:rsidRPr="005F0729">
        <w:rPr>
          <w:sz w:val="22"/>
          <w:szCs w:val="22"/>
          <w:lang w:val="en-GB"/>
        </w:rPr>
        <w:br w:type="page"/>
      </w:r>
    </w:p>
    <w:p w:rsidR="002C1360" w:rsidRPr="005F0729" w:rsidRDefault="002C1360" w:rsidP="00BB3128">
      <w:pPr>
        <w:pStyle w:val="EG2"/>
        <w:spacing w:before="0" w:after="0" w:line="240" w:lineRule="auto"/>
        <w:rPr>
          <w:rFonts w:cs="Arial"/>
          <w:sz w:val="22"/>
          <w:szCs w:val="22"/>
        </w:rPr>
      </w:pPr>
    </w:p>
    <w:p w:rsidR="002C1360" w:rsidRPr="005F0729" w:rsidRDefault="002C1360" w:rsidP="00BB3128">
      <w:pPr>
        <w:pStyle w:val="EG2"/>
        <w:spacing w:before="0" w:after="0" w:line="240" w:lineRule="auto"/>
        <w:rPr>
          <w:rFonts w:cs="Arial"/>
          <w:sz w:val="22"/>
          <w:szCs w:val="22"/>
        </w:rPr>
      </w:pPr>
    </w:p>
    <w:p w:rsidR="0087743C" w:rsidRPr="005F0729" w:rsidRDefault="003E4EC4" w:rsidP="00BB3128">
      <w:pPr>
        <w:pStyle w:val="EG2"/>
        <w:spacing w:before="0" w:after="0" w:line="240" w:lineRule="auto"/>
        <w:rPr>
          <w:rFonts w:eastAsia="Calibri" w:cs="Arial"/>
          <w:smallCaps w:val="0"/>
          <w:sz w:val="22"/>
          <w:szCs w:val="22"/>
        </w:rPr>
      </w:pPr>
      <w:r w:rsidRPr="005F0729">
        <w:rPr>
          <w:rFonts w:cs="Arial"/>
          <w:sz w:val="22"/>
          <w:szCs w:val="22"/>
        </w:rPr>
        <w:t>4</w:t>
      </w:r>
      <w:r w:rsidR="002C1360" w:rsidRPr="005F0729">
        <w:rPr>
          <w:rFonts w:cs="Arial"/>
          <w:sz w:val="22"/>
          <w:szCs w:val="22"/>
        </w:rPr>
        <w:t>.2</w:t>
      </w:r>
      <w:r w:rsidRPr="005F0729">
        <w:rPr>
          <w:rFonts w:cs="Arial"/>
          <w:sz w:val="22"/>
          <w:szCs w:val="22"/>
        </w:rPr>
        <w:tab/>
      </w:r>
      <w:r w:rsidR="0001627E" w:rsidRPr="005F0729">
        <w:rPr>
          <w:rFonts w:eastAsia="Calibri" w:cs="Arial"/>
          <w:smallCaps w:val="0"/>
          <w:sz w:val="22"/>
          <w:szCs w:val="22"/>
        </w:rPr>
        <w:t>Paper 2: Theory paper</w:t>
      </w:r>
    </w:p>
    <w:p w:rsidR="002C1360" w:rsidRPr="005F0729" w:rsidRDefault="002C1360" w:rsidP="002C1360">
      <w:pPr>
        <w:rPr>
          <w:smallCaps/>
          <w:sz w:val="22"/>
          <w:szCs w:val="22"/>
          <w:lang w:val="en-GB"/>
        </w:rPr>
      </w:pPr>
    </w:p>
    <w:p w:rsidR="00E9023A" w:rsidRPr="005F0729" w:rsidRDefault="00E9023A" w:rsidP="00BB3128">
      <w:pPr>
        <w:jc w:val="both"/>
        <w:rPr>
          <w:sz w:val="22"/>
          <w:szCs w:val="22"/>
          <w:lang w:val="en-GB"/>
        </w:rPr>
      </w:pPr>
      <w:r w:rsidRPr="005F0729">
        <w:rPr>
          <w:sz w:val="22"/>
          <w:szCs w:val="22"/>
          <w:lang w:val="en-GB"/>
        </w:rPr>
        <w:t xml:space="preserve">The </w:t>
      </w:r>
      <w:r w:rsidR="002C1360" w:rsidRPr="005F0729">
        <w:rPr>
          <w:sz w:val="22"/>
          <w:szCs w:val="22"/>
          <w:lang w:val="en-GB"/>
        </w:rPr>
        <w:t xml:space="preserve">question </w:t>
      </w:r>
      <w:r w:rsidRPr="005F0729">
        <w:rPr>
          <w:sz w:val="22"/>
          <w:szCs w:val="22"/>
          <w:lang w:val="en-GB"/>
        </w:rPr>
        <w:t>paper will include all theory aspects of all content, concepts and skills of topics, as well as elements of software solution development, e.g. algorithmic development, data structures, program design</w:t>
      </w:r>
      <w:r w:rsidR="0096270E" w:rsidRPr="005F0729">
        <w:rPr>
          <w:sz w:val="22"/>
          <w:szCs w:val="22"/>
          <w:lang w:val="en-GB"/>
        </w:rPr>
        <w:t xml:space="preserve"> </w:t>
      </w:r>
      <w:r w:rsidRPr="005F0729">
        <w:rPr>
          <w:sz w:val="22"/>
          <w:szCs w:val="22"/>
          <w:lang w:val="en-GB"/>
        </w:rPr>
        <w:t>and general programming concepts as well as generic problem</w:t>
      </w:r>
      <w:r w:rsidR="002C1360" w:rsidRPr="005F0729">
        <w:rPr>
          <w:sz w:val="22"/>
          <w:szCs w:val="22"/>
          <w:lang w:val="en-GB"/>
        </w:rPr>
        <w:t>-</w:t>
      </w:r>
      <w:r w:rsidRPr="005F0729">
        <w:rPr>
          <w:sz w:val="22"/>
          <w:szCs w:val="22"/>
          <w:lang w:val="en-GB"/>
        </w:rPr>
        <w:t>solving questions.</w:t>
      </w:r>
      <w:r w:rsidR="00C16697" w:rsidRPr="005F0729">
        <w:rPr>
          <w:sz w:val="22"/>
          <w:szCs w:val="22"/>
          <w:lang w:val="en-GB"/>
        </w:rPr>
        <w:t xml:space="preserve"> SQL statements will be included </w:t>
      </w:r>
      <w:r w:rsidR="002C1360" w:rsidRPr="005F0729">
        <w:rPr>
          <w:sz w:val="22"/>
          <w:szCs w:val="22"/>
          <w:lang w:val="en-GB"/>
        </w:rPr>
        <w:t xml:space="preserve">either </w:t>
      </w:r>
      <w:r w:rsidR="00C16697" w:rsidRPr="005F0729">
        <w:rPr>
          <w:sz w:val="22"/>
          <w:szCs w:val="22"/>
          <w:lang w:val="en-GB"/>
        </w:rPr>
        <w:t xml:space="preserve">in the theory </w:t>
      </w:r>
      <w:r w:rsidR="002C1360" w:rsidRPr="005F0729">
        <w:rPr>
          <w:sz w:val="22"/>
          <w:szCs w:val="22"/>
          <w:lang w:val="en-GB"/>
        </w:rPr>
        <w:t xml:space="preserve">paper </w:t>
      </w:r>
      <w:r w:rsidR="00C16697" w:rsidRPr="005F0729">
        <w:rPr>
          <w:sz w:val="22"/>
          <w:szCs w:val="22"/>
          <w:lang w:val="en-GB"/>
        </w:rPr>
        <w:t>or practical paper.</w:t>
      </w:r>
    </w:p>
    <w:p w:rsidR="002C1360" w:rsidRPr="005F0729" w:rsidRDefault="002C1360" w:rsidP="00BB3128">
      <w:pPr>
        <w:jc w:val="both"/>
        <w:rPr>
          <w:sz w:val="22"/>
          <w:szCs w:val="22"/>
          <w:lang w:val="en-GB"/>
        </w:rPr>
      </w:pPr>
    </w:p>
    <w:p w:rsidR="00E9023A" w:rsidRPr="005F0729" w:rsidRDefault="00E9023A" w:rsidP="00BB3128">
      <w:pPr>
        <w:jc w:val="both"/>
        <w:rPr>
          <w:sz w:val="22"/>
          <w:szCs w:val="22"/>
          <w:lang w:val="en-GB"/>
        </w:rPr>
      </w:pPr>
      <w:r w:rsidRPr="005F0729">
        <w:rPr>
          <w:sz w:val="22"/>
          <w:szCs w:val="22"/>
          <w:lang w:val="en-GB"/>
        </w:rPr>
        <w:t xml:space="preserve">Questions will </w:t>
      </w:r>
      <w:r w:rsidR="00C16697" w:rsidRPr="005F0729">
        <w:rPr>
          <w:sz w:val="22"/>
          <w:szCs w:val="22"/>
          <w:lang w:val="en-GB"/>
        </w:rPr>
        <w:t xml:space="preserve">be set on </w:t>
      </w:r>
      <w:r w:rsidRPr="005F0729">
        <w:rPr>
          <w:sz w:val="22"/>
          <w:szCs w:val="22"/>
          <w:lang w:val="en-GB"/>
        </w:rPr>
        <w:t xml:space="preserve">work </w:t>
      </w:r>
      <w:r w:rsidR="00C16697" w:rsidRPr="005F0729">
        <w:rPr>
          <w:sz w:val="22"/>
          <w:szCs w:val="22"/>
          <w:lang w:val="en-GB"/>
        </w:rPr>
        <w:t>taught from</w:t>
      </w:r>
      <w:r w:rsidRPr="005F0729">
        <w:rPr>
          <w:sz w:val="22"/>
          <w:szCs w:val="22"/>
          <w:lang w:val="en-GB"/>
        </w:rPr>
        <w:t xml:space="preserve"> </w:t>
      </w:r>
      <w:r w:rsidR="002C1360" w:rsidRPr="005F0729">
        <w:rPr>
          <w:sz w:val="22"/>
          <w:szCs w:val="22"/>
          <w:lang w:val="en-GB"/>
        </w:rPr>
        <w:t xml:space="preserve">Grade </w:t>
      </w:r>
      <w:r w:rsidRPr="005F0729">
        <w:rPr>
          <w:sz w:val="22"/>
          <w:szCs w:val="22"/>
          <w:lang w:val="en-GB"/>
        </w:rPr>
        <w:t>10</w:t>
      </w:r>
      <w:r w:rsidR="00C757BD" w:rsidRPr="005F0729">
        <w:rPr>
          <w:sz w:val="22"/>
          <w:szCs w:val="22"/>
          <w:lang w:val="en-GB"/>
        </w:rPr>
        <w:t xml:space="preserve"> </w:t>
      </w:r>
      <w:r w:rsidRPr="005F0729">
        <w:rPr>
          <w:sz w:val="22"/>
          <w:szCs w:val="22"/>
          <w:lang w:val="en-GB"/>
        </w:rPr>
        <w:t>to 12 as indicated in the CAPS document.</w:t>
      </w:r>
    </w:p>
    <w:p w:rsidR="002C1360" w:rsidRPr="005F0729" w:rsidRDefault="002C1360" w:rsidP="00BB3128">
      <w:pPr>
        <w:jc w:val="both"/>
        <w:rPr>
          <w:sz w:val="22"/>
          <w:szCs w:val="22"/>
          <w:lang w:val="en-GB"/>
        </w:rPr>
      </w:pPr>
    </w:p>
    <w:p w:rsidR="002C1360" w:rsidRPr="005F0729" w:rsidRDefault="00E9023A" w:rsidP="00BB3128">
      <w:pPr>
        <w:jc w:val="both"/>
        <w:rPr>
          <w:sz w:val="22"/>
          <w:szCs w:val="22"/>
          <w:lang w:val="en-GB"/>
        </w:rPr>
      </w:pPr>
      <w:r w:rsidRPr="005F0729">
        <w:rPr>
          <w:sz w:val="22"/>
          <w:szCs w:val="22"/>
          <w:lang w:val="en-GB"/>
        </w:rPr>
        <w:t xml:space="preserve">Approximately 10 marks will be used to assess </w:t>
      </w:r>
      <w:r w:rsidR="002C1360" w:rsidRPr="005F0729">
        <w:rPr>
          <w:sz w:val="22"/>
          <w:szCs w:val="22"/>
          <w:lang w:val="en-GB"/>
        </w:rPr>
        <w:t xml:space="preserve">the </w:t>
      </w:r>
      <w:r w:rsidRPr="005F0729">
        <w:rPr>
          <w:sz w:val="22"/>
          <w:szCs w:val="22"/>
          <w:lang w:val="en-GB"/>
        </w:rPr>
        <w:t>latest developments in Information Technology</w:t>
      </w:r>
      <w:r w:rsidR="0096270E" w:rsidRPr="005F0729">
        <w:rPr>
          <w:sz w:val="22"/>
          <w:szCs w:val="22"/>
          <w:lang w:val="en-GB"/>
        </w:rPr>
        <w:t xml:space="preserve">. </w:t>
      </w:r>
      <w:r w:rsidR="0045605E" w:rsidRPr="005F0729">
        <w:rPr>
          <w:sz w:val="22"/>
          <w:szCs w:val="22"/>
          <w:lang w:val="en-GB"/>
        </w:rPr>
        <w:t xml:space="preserve">A </w:t>
      </w:r>
      <w:r w:rsidR="00E05BAF" w:rsidRPr="005F0729">
        <w:rPr>
          <w:sz w:val="22"/>
          <w:szCs w:val="22"/>
          <w:lang w:val="en-GB"/>
        </w:rPr>
        <w:t xml:space="preserve">few </w:t>
      </w:r>
      <w:r w:rsidR="0045605E" w:rsidRPr="005F0729">
        <w:rPr>
          <w:sz w:val="22"/>
          <w:szCs w:val="22"/>
          <w:lang w:val="en-GB"/>
        </w:rPr>
        <w:t>topic</w:t>
      </w:r>
      <w:r w:rsidR="00E05BAF" w:rsidRPr="005F0729">
        <w:rPr>
          <w:sz w:val="22"/>
          <w:szCs w:val="22"/>
          <w:lang w:val="en-GB"/>
        </w:rPr>
        <w:t>s</w:t>
      </w:r>
      <w:r w:rsidR="009E5385" w:rsidRPr="005F0729">
        <w:rPr>
          <w:sz w:val="22"/>
          <w:szCs w:val="22"/>
          <w:lang w:val="en-GB"/>
        </w:rPr>
        <w:t>/concepts</w:t>
      </w:r>
      <w:r w:rsidR="0045605E" w:rsidRPr="005F0729">
        <w:rPr>
          <w:sz w:val="22"/>
          <w:szCs w:val="22"/>
          <w:lang w:val="en-GB"/>
        </w:rPr>
        <w:t xml:space="preserve"> that will be focused on </w:t>
      </w:r>
      <w:r w:rsidR="00FF42D8" w:rsidRPr="005F0729">
        <w:rPr>
          <w:sz w:val="22"/>
          <w:szCs w:val="22"/>
          <w:lang w:val="en-GB"/>
        </w:rPr>
        <w:t>will</w:t>
      </w:r>
      <w:r w:rsidR="0045605E" w:rsidRPr="005F0729">
        <w:rPr>
          <w:sz w:val="22"/>
          <w:szCs w:val="22"/>
          <w:lang w:val="en-GB"/>
        </w:rPr>
        <w:t xml:space="preserve"> be an</w:t>
      </w:r>
      <w:r w:rsidR="000D5A24" w:rsidRPr="005F0729">
        <w:rPr>
          <w:sz w:val="22"/>
          <w:szCs w:val="22"/>
          <w:lang w:val="en-GB"/>
        </w:rPr>
        <w:t>n</w:t>
      </w:r>
      <w:r w:rsidR="0045605E" w:rsidRPr="005F0729">
        <w:rPr>
          <w:sz w:val="22"/>
          <w:szCs w:val="22"/>
          <w:lang w:val="en-GB"/>
        </w:rPr>
        <w:t>ounced an</w:t>
      </w:r>
      <w:r w:rsidR="000D5A24" w:rsidRPr="005F0729">
        <w:rPr>
          <w:sz w:val="22"/>
          <w:szCs w:val="22"/>
          <w:lang w:val="en-GB"/>
        </w:rPr>
        <w:t>n</w:t>
      </w:r>
      <w:r w:rsidR="0045605E" w:rsidRPr="005F0729">
        <w:rPr>
          <w:sz w:val="22"/>
          <w:szCs w:val="22"/>
          <w:lang w:val="en-GB"/>
        </w:rPr>
        <w:t>ually.</w:t>
      </w:r>
      <w:r w:rsidR="0096270E" w:rsidRPr="005F0729">
        <w:rPr>
          <w:sz w:val="22"/>
          <w:szCs w:val="22"/>
          <w:lang w:val="en-GB"/>
        </w:rPr>
        <w:t xml:space="preserve"> </w:t>
      </w:r>
      <w:r w:rsidR="00E05BAF" w:rsidRPr="005F0729">
        <w:rPr>
          <w:sz w:val="22"/>
          <w:szCs w:val="22"/>
          <w:lang w:val="en-GB"/>
        </w:rPr>
        <w:t>On these topics learners must be able to</w:t>
      </w:r>
      <w:r w:rsidR="002C1360" w:rsidRPr="005F0729">
        <w:rPr>
          <w:sz w:val="22"/>
          <w:szCs w:val="22"/>
          <w:lang w:val="en-GB"/>
        </w:rPr>
        <w:t>:</w:t>
      </w:r>
    </w:p>
    <w:p w:rsidR="00E05BAF" w:rsidRPr="005F0729" w:rsidRDefault="00E05BAF" w:rsidP="00BB3128">
      <w:pPr>
        <w:jc w:val="both"/>
        <w:rPr>
          <w:sz w:val="22"/>
          <w:szCs w:val="22"/>
          <w:lang w:val="en-GB"/>
        </w:rPr>
      </w:pPr>
      <w:r w:rsidRPr="005F0729">
        <w:rPr>
          <w:sz w:val="22"/>
          <w:szCs w:val="22"/>
          <w:lang w:val="en-GB"/>
        </w:rPr>
        <w:t xml:space="preserve"> </w:t>
      </w:r>
    </w:p>
    <w:p w:rsidR="00E05BAF" w:rsidRPr="005F0729" w:rsidRDefault="002C1360" w:rsidP="002C1360">
      <w:pPr>
        <w:pStyle w:val="ListParagraph"/>
        <w:numPr>
          <w:ilvl w:val="0"/>
          <w:numId w:val="2"/>
        </w:numPr>
        <w:ind w:left="425" w:hanging="425"/>
        <w:contextualSpacing/>
        <w:jc w:val="both"/>
        <w:rPr>
          <w:iCs/>
          <w:sz w:val="22"/>
          <w:szCs w:val="22"/>
          <w:lang w:val="en-GB"/>
        </w:rPr>
      </w:pPr>
      <w:r w:rsidRPr="005F0729">
        <w:rPr>
          <w:iCs/>
          <w:sz w:val="22"/>
          <w:szCs w:val="22"/>
          <w:lang w:val="en-GB"/>
        </w:rPr>
        <w:t>Define</w:t>
      </w:r>
      <w:r w:rsidR="00E05BAF" w:rsidRPr="005F0729">
        <w:rPr>
          <w:iCs/>
          <w:sz w:val="22"/>
          <w:szCs w:val="22"/>
          <w:lang w:val="en-GB"/>
        </w:rPr>
        <w:t>/</w:t>
      </w:r>
      <w:r w:rsidRPr="005F0729">
        <w:rPr>
          <w:iCs/>
          <w:sz w:val="22"/>
          <w:szCs w:val="22"/>
          <w:lang w:val="en-GB"/>
        </w:rPr>
        <w:t xml:space="preserve">Describe </w:t>
      </w:r>
      <w:r w:rsidR="00E05BAF" w:rsidRPr="005F0729">
        <w:rPr>
          <w:iCs/>
          <w:sz w:val="22"/>
          <w:szCs w:val="22"/>
          <w:lang w:val="en-GB"/>
        </w:rPr>
        <w:t>the topic</w:t>
      </w:r>
      <w:r w:rsidR="009E5385" w:rsidRPr="005F0729">
        <w:rPr>
          <w:iCs/>
          <w:sz w:val="22"/>
          <w:szCs w:val="22"/>
          <w:lang w:val="en-GB"/>
        </w:rPr>
        <w:t>/concept</w:t>
      </w:r>
    </w:p>
    <w:p w:rsidR="00E05BAF" w:rsidRPr="005F0729" w:rsidRDefault="002C1360" w:rsidP="002C1360">
      <w:pPr>
        <w:pStyle w:val="ListParagraph"/>
        <w:numPr>
          <w:ilvl w:val="0"/>
          <w:numId w:val="2"/>
        </w:numPr>
        <w:ind w:left="425" w:hanging="425"/>
        <w:contextualSpacing/>
        <w:jc w:val="both"/>
        <w:rPr>
          <w:iCs/>
          <w:sz w:val="22"/>
          <w:szCs w:val="22"/>
          <w:lang w:val="en-GB"/>
        </w:rPr>
      </w:pPr>
      <w:r w:rsidRPr="005F0729">
        <w:rPr>
          <w:iCs/>
          <w:sz w:val="22"/>
          <w:szCs w:val="22"/>
          <w:lang w:val="en-GB"/>
        </w:rPr>
        <w:t xml:space="preserve">Explain </w:t>
      </w:r>
      <w:r w:rsidR="00E05BAF" w:rsidRPr="005F0729">
        <w:rPr>
          <w:iCs/>
          <w:sz w:val="22"/>
          <w:szCs w:val="22"/>
          <w:lang w:val="en-GB"/>
        </w:rPr>
        <w:t xml:space="preserve">its function/use/role </w:t>
      </w:r>
    </w:p>
    <w:p w:rsidR="009E5385" w:rsidRPr="005F0729" w:rsidRDefault="002C1360" w:rsidP="002C1360">
      <w:pPr>
        <w:pStyle w:val="ListParagraph"/>
        <w:numPr>
          <w:ilvl w:val="0"/>
          <w:numId w:val="2"/>
        </w:numPr>
        <w:ind w:left="425" w:hanging="425"/>
        <w:contextualSpacing/>
        <w:jc w:val="both"/>
        <w:rPr>
          <w:iCs/>
          <w:sz w:val="22"/>
          <w:szCs w:val="22"/>
          <w:lang w:val="en-GB"/>
        </w:rPr>
      </w:pPr>
      <w:r w:rsidRPr="005F0729">
        <w:rPr>
          <w:iCs/>
          <w:sz w:val="22"/>
          <w:szCs w:val="22"/>
          <w:lang w:val="en-GB"/>
        </w:rPr>
        <w:t xml:space="preserve">List </w:t>
      </w:r>
      <w:r w:rsidR="00E05BAF" w:rsidRPr="005F0729">
        <w:rPr>
          <w:iCs/>
          <w:sz w:val="22"/>
          <w:szCs w:val="22"/>
          <w:lang w:val="en-GB"/>
        </w:rPr>
        <w:t>advantages and/or disadvantages</w:t>
      </w:r>
    </w:p>
    <w:p w:rsidR="00E05BAF" w:rsidRPr="005F0729" w:rsidRDefault="002C1360" w:rsidP="002C1360">
      <w:pPr>
        <w:pStyle w:val="ListParagraph"/>
        <w:numPr>
          <w:ilvl w:val="0"/>
          <w:numId w:val="2"/>
        </w:numPr>
        <w:ind w:left="425" w:hanging="425"/>
        <w:contextualSpacing/>
        <w:jc w:val="both"/>
        <w:rPr>
          <w:iCs/>
          <w:sz w:val="22"/>
          <w:szCs w:val="22"/>
          <w:lang w:val="en-GB"/>
        </w:rPr>
      </w:pPr>
      <w:r w:rsidRPr="005F0729">
        <w:rPr>
          <w:iCs/>
          <w:sz w:val="22"/>
          <w:szCs w:val="22"/>
          <w:lang w:val="en-GB"/>
        </w:rPr>
        <w:t>List</w:t>
      </w:r>
      <w:r w:rsidR="009E5385" w:rsidRPr="005F0729">
        <w:rPr>
          <w:iCs/>
          <w:sz w:val="22"/>
          <w:szCs w:val="22"/>
          <w:lang w:val="en-GB"/>
        </w:rPr>
        <w:t>/</w:t>
      </w:r>
      <w:r w:rsidRPr="005F0729">
        <w:rPr>
          <w:iCs/>
          <w:sz w:val="22"/>
          <w:szCs w:val="22"/>
          <w:lang w:val="en-GB"/>
        </w:rPr>
        <w:t>Describe it</w:t>
      </w:r>
      <w:r w:rsidR="00506DA3" w:rsidRPr="005F0729">
        <w:rPr>
          <w:iCs/>
          <w:sz w:val="22"/>
          <w:szCs w:val="22"/>
          <w:lang w:val="en-GB"/>
        </w:rPr>
        <w:t xml:space="preserve">s </w:t>
      </w:r>
      <w:r w:rsidR="009E5385" w:rsidRPr="005F0729">
        <w:rPr>
          <w:iCs/>
          <w:sz w:val="22"/>
          <w:szCs w:val="22"/>
          <w:lang w:val="en-GB"/>
        </w:rPr>
        <w:t>basic features</w:t>
      </w:r>
      <w:r w:rsidR="00E05BAF" w:rsidRPr="005F0729">
        <w:rPr>
          <w:iCs/>
          <w:sz w:val="22"/>
          <w:szCs w:val="22"/>
          <w:lang w:val="en-GB"/>
        </w:rPr>
        <w:t xml:space="preserve"> </w:t>
      </w:r>
    </w:p>
    <w:p w:rsidR="00C757BD" w:rsidRPr="005F0729" w:rsidRDefault="00C757BD" w:rsidP="00BB3128">
      <w:pPr>
        <w:rPr>
          <w:sz w:val="22"/>
          <w:szCs w:val="22"/>
          <w:lang w:val="en-GB"/>
        </w:rPr>
      </w:pPr>
    </w:p>
    <w:p w:rsidR="0048533E" w:rsidRPr="005F0729" w:rsidRDefault="000866C4" w:rsidP="00BB3128">
      <w:pPr>
        <w:rPr>
          <w:sz w:val="22"/>
          <w:szCs w:val="22"/>
          <w:lang w:val="en-GB"/>
        </w:rPr>
      </w:pPr>
      <w:r w:rsidRPr="005F0729">
        <w:rPr>
          <w:sz w:val="22"/>
          <w:szCs w:val="22"/>
          <w:lang w:val="en-GB"/>
        </w:rPr>
        <w:t>Advanced technical detail will not be expected for these topics/concepts.</w:t>
      </w:r>
    </w:p>
    <w:p w:rsidR="0087743C" w:rsidRPr="005F0729" w:rsidRDefault="0087743C" w:rsidP="00BB3128">
      <w:pPr>
        <w:rPr>
          <w:rFonts w:eastAsiaTheme="majorEastAsia"/>
          <w:b/>
          <w:bCs/>
          <w:iCs/>
          <w:sz w:val="22"/>
          <w:szCs w:val="22"/>
          <w:lang w:val="en-GB"/>
        </w:rPr>
      </w:pPr>
    </w:p>
    <w:p w:rsidR="00B26765" w:rsidRPr="005F0729" w:rsidRDefault="00B26765" w:rsidP="00BB3128">
      <w:pPr>
        <w:pStyle w:val="EG"/>
        <w:spacing w:before="0" w:after="0" w:line="240" w:lineRule="auto"/>
        <w:rPr>
          <w:rFonts w:cs="Arial"/>
          <w:sz w:val="22"/>
          <w:szCs w:val="22"/>
        </w:rPr>
      </w:pPr>
      <w:r w:rsidRPr="005F0729">
        <w:rPr>
          <w:rFonts w:cs="Arial"/>
          <w:sz w:val="22"/>
          <w:szCs w:val="22"/>
        </w:rPr>
        <w:t>(a)</w:t>
      </w:r>
      <w:r w:rsidRPr="005F0729">
        <w:rPr>
          <w:rFonts w:cs="Arial"/>
          <w:sz w:val="22"/>
          <w:szCs w:val="22"/>
        </w:rPr>
        <w:tab/>
        <w:t>Layout of Paper 2</w:t>
      </w:r>
    </w:p>
    <w:p w:rsidR="002C1360" w:rsidRPr="005F0729" w:rsidRDefault="002C1360" w:rsidP="00BB3128">
      <w:pPr>
        <w:jc w:val="both"/>
        <w:rPr>
          <w:sz w:val="22"/>
          <w:szCs w:val="22"/>
          <w:lang w:val="en-GB"/>
        </w:rPr>
      </w:pPr>
    </w:p>
    <w:p w:rsidR="00B26765" w:rsidRPr="005F0729" w:rsidRDefault="00B26765" w:rsidP="00BB3128">
      <w:pPr>
        <w:jc w:val="both"/>
        <w:rPr>
          <w:sz w:val="22"/>
          <w:szCs w:val="22"/>
          <w:lang w:val="en-GB"/>
        </w:rPr>
      </w:pPr>
      <w:r w:rsidRPr="005F0729">
        <w:rPr>
          <w:sz w:val="22"/>
          <w:szCs w:val="22"/>
          <w:lang w:val="en-GB"/>
        </w:rPr>
        <w:t>The following format could be used:</w:t>
      </w:r>
    </w:p>
    <w:p w:rsidR="002C1360" w:rsidRPr="005F0729" w:rsidRDefault="002C1360" w:rsidP="00BB3128">
      <w:pPr>
        <w:jc w:val="both"/>
        <w:rPr>
          <w:sz w:val="22"/>
          <w:szCs w:val="22"/>
          <w:lang w:val="en-GB"/>
        </w:rPr>
      </w:pPr>
    </w:p>
    <w:tbl>
      <w:tblPr>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589"/>
        <w:gridCol w:w="1516"/>
        <w:gridCol w:w="7418"/>
      </w:tblGrid>
      <w:tr w:rsidR="00B26765" w:rsidRPr="005F0729" w:rsidTr="00FD6E67">
        <w:trPr>
          <w:jc w:val="center"/>
        </w:trPr>
        <w:tc>
          <w:tcPr>
            <w:tcW w:w="1105" w:type="pct"/>
            <w:gridSpan w:val="2"/>
            <w:hideMark/>
          </w:tcPr>
          <w:p w:rsidR="00B26765" w:rsidRPr="005F0729" w:rsidRDefault="00B26765" w:rsidP="002C1360">
            <w:pPr>
              <w:jc w:val="center"/>
              <w:rPr>
                <w:b/>
                <w:bCs/>
                <w:lang w:val="en-GB"/>
              </w:rPr>
            </w:pPr>
            <w:r w:rsidRPr="005F0729">
              <w:rPr>
                <w:b/>
                <w:bCs/>
                <w:sz w:val="22"/>
                <w:szCs w:val="22"/>
                <w:lang w:val="en-GB"/>
              </w:rPr>
              <w:t>SECTION</w:t>
            </w:r>
          </w:p>
        </w:tc>
        <w:tc>
          <w:tcPr>
            <w:tcW w:w="3895" w:type="pct"/>
            <w:tcBorders>
              <w:bottom w:val="single" w:sz="12" w:space="0" w:color="auto"/>
            </w:tcBorders>
            <w:hideMark/>
          </w:tcPr>
          <w:p w:rsidR="00B26765" w:rsidRPr="005F0729" w:rsidRDefault="00B26765" w:rsidP="002C1360">
            <w:pPr>
              <w:jc w:val="center"/>
              <w:rPr>
                <w:b/>
                <w:bCs/>
                <w:lang w:val="en-GB"/>
              </w:rPr>
            </w:pPr>
            <w:r w:rsidRPr="005F0729">
              <w:rPr>
                <w:b/>
                <w:bCs/>
                <w:sz w:val="22"/>
                <w:szCs w:val="22"/>
                <w:lang w:val="en-GB"/>
              </w:rPr>
              <w:t>DESCRIPTION</w:t>
            </w:r>
          </w:p>
        </w:tc>
      </w:tr>
      <w:tr w:rsidR="00B26765" w:rsidRPr="005F0729" w:rsidTr="00FD6E67">
        <w:trPr>
          <w:jc w:val="center"/>
        </w:trPr>
        <w:tc>
          <w:tcPr>
            <w:tcW w:w="309" w:type="pct"/>
            <w:tcBorders>
              <w:bottom w:val="single" w:sz="4" w:space="0" w:color="auto"/>
            </w:tcBorders>
            <w:vAlign w:val="center"/>
            <w:hideMark/>
          </w:tcPr>
          <w:p w:rsidR="00B26765" w:rsidRPr="005F0729" w:rsidRDefault="00B26765" w:rsidP="00BB3128">
            <w:pPr>
              <w:jc w:val="center"/>
              <w:rPr>
                <w:b/>
                <w:bCs/>
                <w:lang w:val="en-GB"/>
              </w:rPr>
            </w:pPr>
            <w:r w:rsidRPr="005F0729">
              <w:rPr>
                <w:b/>
                <w:bCs/>
                <w:sz w:val="22"/>
                <w:szCs w:val="22"/>
                <w:lang w:val="en-GB"/>
              </w:rPr>
              <w:t>A</w:t>
            </w:r>
          </w:p>
        </w:tc>
        <w:tc>
          <w:tcPr>
            <w:tcW w:w="796" w:type="pct"/>
            <w:vMerge w:val="restart"/>
            <w:textDirection w:val="btLr"/>
          </w:tcPr>
          <w:p w:rsidR="00B26765" w:rsidRPr="005F0729" w:rsidRDefault="00B26765" w:rsidP="002C1360">
            <w:pPr>
              <w:ind w:left="113" w:right="113"/>
              <w:rPr>
                <w:b/>
                <w:bCs/>
                <w:lang w:val="en-GB"/>
              </w:rPr>
            </w:pPr>
            <w:r w:rsidRPr="005F0729">
              <w:rPr>
                <w:b/>
                <w:bCs/>
                <w:sz w:val="22"/>
                <w:szCs w:val="22"/>
                <w:lang w:val="en-GB"/>
              </w:rPr>
              <w:t>Human</w:t>
            </w:r>
            <w:r w:rsidR="002C1360" w:rsidRPr="005F0729">
              <w:rPr>
                <w:b/>
                <w:bCs/>
                <w:sz w:val="22"/>
                <w:szCs w:val="22"/>
                <w:lang w:val="en-GB"/>
              </w:rPr>
              <w:t>-c</w:t>
            </w:r>
            <w:r w:rsidRPr="005F0729">
              <w:rPr>
                <w:b/>
                <w:bCs/>
                <w:sz w:val="22"/>
                <w:szCs w:val="22"/>
                <w:lang w:val="en-GB"/>
              </w:rPr>
              <w:t>omputer Interaction and Social Implications</w:t>
            </w:r>
          </w:p>
          <w:p w:rsidR="00B26765" w:rsidRPr="005F0729" w:rsidRDefault="00B26765" w:rsidP="002C1360">
            <w:pPr>
              <w:ind w:left="113" w:right="113"/>
              <w:rPr>
                <w:lang w:val="en-GB"/>
              </w:rPr>
            </w:pPr>
            <w:r w:rsidRPr="005F0729">
              <w:rPr>
                <w:sz w:val="22"/>
                <w:szCs w:val="22"/>
                <w:lang w:val="en-GB"/>
              </w:rPr>
              <w:t>These topics could be integrated as part of the other sections and will not be a separate section in the paper</w:t>
            </w:r>
            <w:r w:rsidR="002C1360" w:rsidRPr="005F0729">
              <w:rPr>
                <w:sz w:val="22"/>
                <w:szCs w:val="22"/>
                <w:lang w:val="en-GB"/>
              </w:rPr>
              <w:t>.</w:t>
            </w:r>
          </w:p>
        </w:tc>
        <w:tc>
          <w:tcPr>
            <w:tcW w:w="3895" w:type="pct"/>
            <w:tcBorders>
              <w:bottom w:val="single" w:sz="4" w:space="0" w:color="auto"/>
            </w:tcBorders>
          </w:tcPr>
          <w:p w:rsidR="00B26765" w:rsidRPr="005F0729" w:rsidRDefault="00B26765" w:rsidP="002C1360">
            <w:pPr>
              <w:rPr>
                <w:lang w:val="en-GB"/>
              </w:rPr>
            </w:pPr>
            <w:r w:rsidRPr="005F0729">
              <w:rPr>
                <w:b/>
                <w:bCs/>
                <w:sz w:val="22"/>
                <w:szCs w:val="22"/>
                <w:lang w:val="en-GB"/>
              </w:rPr>
              <w:t>Short questions</w:t>
            </w:r>
            <w:r w:rsidR="00012870" w:rsidRPr="005F0729">
              <w:rPr>
                <w:sz w:val="22"/>
                <w:szCs w:val="22"/>
                <w:lang w:val="en-GB"/>
              </w:rPr>
              <w:t xml:space="preserve"> (±20</w:t>
            </w:r>
            <w:r w:rsidR="002C1360" w:rsidRPr="005F0729">
              <w:rPr>
                <w:sz w:val="22"/>
                <w:szCs w:val="22"/>
                <w:lang w:val="en-GB"/>
              </w:rPr>
              <w:t xml:space="preserve"> </w:t>
            </w:r>
            <w:r w:rsidRPr="005F0729">
              <w:rPr>
                <w:sz w:val="22"/>
                <w:szCs w:val="22"/>
                <w:lang w:val="en-GB"/>
              </w:rPr>
              <w:t>marks)</w:t>
            </w:r>
          </w:p>
          <w:p w:rsidR="00B26765" w:rsidRPr="005F0729" w:rsidRDefault="00B26765" w:rsidP="002C1360">
            <w:pPr>
              <w:rPr>
                <w:lang w:val="en-GB"/>
              </w:rPr>
            </w:pPr>
            <w:r w:rsidRPr="005F0729">
              <w:rPr>
                <w:sz w:val="22"/>
                <w:szCs w:val="22"/>
                <w:lang w:val="en-GB"/>
              </w:rPr>
              <w:t xml:space="preserve">A range of short questions covering all topics that could include multiple-choice and modified </w:t>
            </w:r>
            <w:r w:rsidR="002C1360" w:rsidRPr="005F0729">
              <w:rPr>
                <w:sz w:val="22"/>
                <w:szCs w:val="22"/>
                <w:lang w:val="en-GB"/>
              </w:rPr>
              <w:t>true/false items</w:t>
            </w:r>
          </w:p>
        </w:tc>
      </w:tr>
      <w:tr w:rsidR="00B26765" w:rsidRPr="005F0729" w:rsidTr="00FD6E67">
        <w:trPr>
          <w:jc w:val="center"/>
        </w:trPr>
        <w:tc>
          <w:tcPr>
            <w:tcW w:w="309" w:type="pct"/>
            <w:tcBorders>
              <w:top w:val="single" w:sz="4" w:space="0" w:color="auto"/>
              <w:bottom w:val="single" w:sz="4" w:space="0" w:color="auto"/>
            </w:tcBorders>
            <w:vAlign w:val="center"/>
            <w:hideMark/>
          </w:tcPr>
          <w:p w:rsidR="00B26765" w:rsidRPr="005F0729" w:rsidRDefault="00B26765" w:rsidP="00BB3128">
            <w:pPr>
              <w:jc w:val="center"/>
              <w:rPr>
                <w:b/>
                <w:bCs/>
                <w:lang w:val="en-GB"/>
              </w:rPr>
            </w:pPr>
            <w:r w:rsidRPr="005F0729">
              <w:rPr>
                <w:b/>
                <w:bCs/>
                <w:sz w:val="22"/>
                <w:szCs w:val="22"/>
                <w:lang w:val="en-GB"/>
              </w:rPr>
              <w:t>B</w:t>
            </w:r>
          </w:p>
        </w:tc>
        <w:tc>
          <w:tcPr>
            <w:tcW w:w="796" w:type="pct"/>
            <w:vMerge/>
            <w:tcBorders>
              <w:top w:val="single" w:sz="4" w:space="0" w:color="auto"/>
            </w:tcBorders>
            <w:vAlign w:val="center"/>
            <w:hideMark/>
          </w:tcPr>
          <w:p w:rsidR="00B26765" w:rsidRPr="005F0729" w:rsidRDefault="00B26765" w:rsidP="00BB3128">
            <w:pPr>
              <w:rPr>
                <w:lang w:val="en-GB"/>
              </w:rPr>
            </w:pPr>
          </w:p>
        </w:tc>
        <w:tc>
          <w:tcPr>
            <w:tcW w:w="3895" w:type="pct"/>
            <w:tcBorders>
              <w:top w:val="single" w:sz="4" w:space="0" w:color="auto"/>
              <w:bottom w:val="single" w:sz="4" w:space="0" w:color="auto"/>
            </w:tcBorders>
          </w:tcPr>
          <w:p w:rsidR="00B26765" w:rsidRPr="005F0729" w:rsidRDefault="00B26765" w:rsidP="002C1360">
            <w:pPr>
              <w:rPr>
                <w:lang w:val="en-GB"/>
              </w:rPr>
            </w:pPr>
            <w:r w:rsidRPr="005F0729">
              <w:rPr>
                <w:b/>
                <w:bCs/>
                <w:sz w:val="22"/>
                <w:szCs w:val="22"/>
                <w:lang w:val="en-GB"/>
              </w:rPr>
              <w:t>Systems Technologies</w:t>
            </w:r>
            <w:r w:rsidR="00012870" w:rsidRPr="005F0729">
              <w:rPr>
                <w:sz w:val="22"/>
                <w:szCs w:val="22"/>
                <w:lang w:val="en-GB"/>
              </w:rPr>
              <w:t xml:space="preserve"> (±25</w:t>
            </w:r>
            <w:r w:rsidR="002C1360" w:rsidRPr="005F0729">
              <w:rPr>
                <w:sz w:val="22"/>
                <w:szCs w:val="22"/>
                <w:lang w:val="en-GB"/>
              </w:rPr>
              <w:t xml:space="preserve"> </w:t>
            </w:r>
            <w:r w:rsidRPr="005F0729">
              <w:rPr>
                <w:sz w:val="22"/>
                <w:szCs w:val="22"/>
                <w:lang w:val="en-GB"/>
              </w:rPr>
              <w:t>marks)</w:t>
            </w:r>
          </w:p>
          <w:p w:rsidR="00B26765" w:rsidRPr="005F0729" w:rsidRDefault="00B26765" w:rsidP="002C1360">
            <w:pPr>
              <w:rPr>
                <w:lang w:val="en-GB"/>
              </w:rPr>
            </w:pPr>
            <w:r w:rsidRPr="005F0729">
              <w:rPr>
                <w:sz w:val="22"/>
                <w:szCs w:val="22"/>
                <w:lang w:val="en-GB"/>
              </w:rPr>
              <w:t>Questions related to the content, concepts and skills in</w:t>
            </w:r>
            <w:r w:rsidR="002C1360" w:rsidRPr="005F0729">
              <w:rPr>
                <w:sz w:val="22"/>
                <w:szCs w:val="22"/>
                <w:lang w:val="en-GB"/>
              </w:rPr>
              <w:t xml:space="preserve"> the Systems Technologies topic</w:t>
            </w:r>
          </w:p>
        </w:tc>
      </w:tr>
      <w:tr w:rsidR="00B26765" w:rsidRPr="005F0729" w:rsidTr="00FD6E67">
        <w:trPr>
          <w:jc w:val="center"/>
        </w:trPr>
        <w:tc>
          <w:tcPr>
            <w:tcW w:w="309" w:type="pct"/>
            <w:tcBorders>
              <w:top w:val="single" w:sz="4" w:space="0" w:color="auto"/>
              <w:bottom w:val="single" w:sz="4" w:space="0" w:color="auto"/>
            </w:tcBorders>
            <w:vAlign w:val="center"/>
            <w:hideMark/>
          </w:tcPr>
          <w:p w:rsidR="00B26765" w:rsidRPr="005F0729" w:rsidRDefault="00B26765" w:rsidP="00BB3128">
            <w:pPr>
              <w:jc w:val="center"/>
              <w:rPr>
                <w:b/>
                <w:bCs/>
                <w:lang w:val="en-GB"/>
              </w:rPr>
            </w:pPr>
            <w:r w:rsidRPr="005F0729">
              <w:rPr>
                <w:b/>
                <w:bCs/>
                <w:sz w:val="22"/>
                <w:szCs w:val="22"/>
                <w:lang w:val="en-GB"/>
              </w:rPr>
              <w:t>C</w:t>
            </w:r>
          </w:p>
        </w:tc>
        <w:tc>
          <w:tcPr>
            <w:tcW w:w="796" w:type="pct"/>
            <w:vMerge/>
            <w:vAlign w:val="center"/>
            <w:hideMark/>
          </w:tcPr>
          <w:p w:rsidR="00B26765" w:rsidRPr="005F0729" w:rsidRDefault="00B26765" w:rsidP="00BB3128">
            <w:pPr>
              <w:rPr>
                <w:lang w:val="en-GB"/>
              </w:rPr>
            </w:pPr>
          </w:p>
        </w:tc>
        <w:tc>
          <w:tcPr>
            <w:tcW w:w="3895" w:type="pct"/>
            <w:tcBorders>
              <w:top w:val="single" w:sz="4" w:space="0" w:color="auto"/>
              <w:bottom w:val="single" w:sz="4" w:space="0" w:color="auto"/>
            </w:tcBorders>
          </w:tcPr>
          <w:p w:rsidR="00B26765" w:rsidRPr="005F0729" w:rsidRDefault="00B26765" w:rsidP="002C1360">
            <w:pPr>
              <w:rPr>
                <w:lang w:val="en-GB"/>
              </w:rPr>
            </w:pPr>
            <w:r w:rsidRPr="005F0729">
              <w:rPr>
                <w:b/>
                <w:bCs/>
                <w:sz w:val="22"/>
                <w:szCs w:val="22"/>
                <w:lang w:val="en-GB"/>
              </w:rPr>
              <w:t>Communications and Network Technologies</w:t>
            </w:r>
            <w:r w:rsidRPr="005F0729">
              <w:rPr>
                <w:sz w:val="22"/>
                <w:szCs w:val="22"/>
                <w:lang w:val="en-GB"/>
              </w:rPr>
              <w:t xml:space="preserve"> (±</w:t>
            </w:r>
            <w:r w:rsidR="002018AC" w:rsidRPr="005F0729">
              <w:rPr>
                <w:sz w:val="22"/>
                <w:szCs w:val="22"/>
                <w:lang w:val="en-GB"/>
              </w:rPr>
              <w:t>25</w:t>
            </w:r>
            <w:r w:rsidRPr="005F0729">
              <w:rPr>
                <w:sz w:val="22"/>
                <w:szCs w:val="22"/>
                <w:lang w:val="en-GB"/>
              </w:rPr>
              <w:t xml:space="preserve"> marks)</w:t>
            </w:r>
          </w:p>
          <w:p w:rsidR="00B26765" w:rsidRPr="005F0729" w:rsidRDefault="00B26765" w:rsidP="002C1360">
            <w:pPr>
              <w:rPr>
                <w:lang w:val="en-GB"/>
              </w:rPr>
            </w:pPr>
            <w:r w:rsidRPr="005F0729">
              <w:rPr>
                <w:sz w:val="22"/>
                <w:szCs w:val="22"/>
                <w:lang w:val="en-GB"/>
              </w:rPr>
              <w:t>Questions related to the content, concepts and skills in the Communication Technologies and Network Technologies topic (</w:t>
            </w:r>
            <w:r w:rsidR="002C1360" w:rsidRPr="005F0729">
              <w:rPr>
                <w:sz w:val="22"/>
                <w:szCs w:val="22"/>
                <w:lang w:val="en-GB"/>
              </w:rPr>
              <w:t xml:space="preserve">including </w:t>
            </w:r>
            <w:r w:rsidRPr="005F0729">
              <w:rPr>
                <w:sz w:val="22"/>
                <w:szCs w:val="22"/>
                <w:lang w:val="en-GB"/>
              </w:rPr>
              <w:t>the Internet)</w:t>
            </w:r>
          </w:p>
        </w:tc>
      </w:tr>
      <w:tr w:rsidR="00B26765" w:rsidRPr="005F0729" w:rsidTr="00FD6E67">
        <w:trPr>
          <w:jc w:val="center"/>
        </w:trPr>
        <w:tc>
          <w:tcPr>
            <w:tcW w:w="309" w:type="pct"/>
            <w:tcBorders>
              <w:top w:val="single" w:sz="4" w:space="0" w:color="auto"/>
              <w:bottom w:val="single" w:sz="4" w:space="0" w:color="auto"/>
            </w:tcBorders>
            <w:vAlign w:val="center"/>
            <w:hideMark/>
          </w:tcPr>
          <w:p w:rsidR="00B26765" w:rsidRPr="005F0729" w:rsidRDefault="00B26765" w:rsidP="00BB3128">
            <w:pPr>
              <w:jc w:val="center"/>
              <w:rPr>
                <w:b/>
                <w:bCs/>
                <w:lang w:val="en-GB"/>
              </w:rPr>
            </w:pPr>
            <w:r w:rsidRPr="005F0729">
              <w:rPr>
                <w:b/>
                <w:bCs/>
                <w:sz w:val="22"/>
                <w:szCs w:val="22"/>
                <w:lang w:val="en-GB"/>
              </w:rPr>
              <w:t>D</w:t>
            </w:r>
          </w:p>
        </w:tc>
        <w:tc>
          <w:tcPr>
            <w:tcW w:w="796" w:type="pct"/>
            <w:vMerge/>
            <w:vAlign w:val="center"/>
            <w:hideMark/>
          </w:tcPr>
          <w:p w:rsidR="00B26765" w:rsidRPr="005F0729" w:rsidRDefault="00B26765" w:rsidP="00BB3128">
            <w:pPr>
              <w:rPr>
                <w:lang w:val="en-GB"/>
              </w:rPr>
            </w:pPr>
          </w:p>
        </w:tc>
        <w:tc>
          <w:tcPr>
            <w:tcW w:w="3895" w:type="pct"/>
            <w:tcBorders>
              <w:top w:val="single" w:sz="4" w:space="0" w:color="auto"/>
              <w:bottom w:val="single" w:sz="4" w:space="0" w:color="auto"/>
            </w:tcBorders>
          </w:tcPr>
          <w:p w:rsidR="00B26765" w:rsidRPr="005F0729" w:rsidRDefault="00B26765" w:rsidP="002C1360">
            <w:pPr>
              <w:rPr>
                <w:lang w:val="en-GB"/>
              </w:rPr>
            </w:pPr>
            <w:r w:rsidRPr="005F0729">
              <w:rPr>
                <w:b/>
                <w:bCs/>
                <w:sz w:val="22"/>
                <w:szCs w:val="22"/>
                <w:lang w:val="en-GB"/>
              </w:rPr>
              <w:t>Data and Information Management</w:t>
            </w:r>
            <w:r w:rsidRPr="005F0729">
              <w:rPr>
                <w:sz w:val="22"/>
                <w:szCs w:val="22"/>
                <w:lang w:val="en-GB"/>
              </w:rPr>
              <w:t xml:space="preserve"> (±2</w:t>
            </w:r>
            <w:r w:rsidR="002018AC" w:rsidRPr="005F0729">
              <w:rPr>
                <w:sz w:val="22"/>
                <w:szCs w:val="22"/>
                <w:lang w:val="en-GB"/>
              </w:rPr>
              <w:t>5</w:t>
            </w:r>
            <w:r w:rsidRPr="005F0729">
              <w:rPr>
                <w:sz w:val="22"/>
                <w:szCs w:val="22"/>
                <w:lang w:val="en-GB"/>
              </w:rPr>
              <w:t xml:space="preserve"> marks) </w:t>
            </w:r>
          </w:p>
          <w:p w:rsidR="00B26765" w:rsidRPr="005F0729" w:rsidRDefault="00B26765" w:rsidP="002C1360">
            <w:pPr>
              <w:rPr>
                <w:lang w:val="en-GB"/>
              </w:rPr>
            </w:pPr>
            <w:r w:rsidRPr="005F0729">
              <w:rPr>
                <w:sz w:val="22"/>
                <w:szCs w:val="22"/>
                <w:lang w:val="en-GB"/>
              </w:rPr>
              <w:t>Questions related to the management of data and the co</w:t>
            </w:r>
            <w:r w:rsidR="002C1360" w:rsidRPr="005F0729">
              <w:rPr>
                <w:sz w:val="22"/>
                <w:szCs w:val="22"/>
                <w:lang w:val="en-GB"/>
              </w:rPr>
              <w:t>ncept of information management</w:t>
            </w:r>
          </w:p>
        </w:tc>
      </w:tr>
      <w:tr w:rsidR="00B26765" w:rsidRPr="005F0729" w:rsidTr="00FD6E67">
        <w:trPr>
          <w:jc w:val="center"/>
        </w:trPr>
        <w:tc>
          <w:tcPr>
            <w:tcW w:w="309" w:type="pct"/>
            <w:tcBorders>
              <w:top w:val="single" w:sz="4" w:space="0" w:color="auto"/>
              <w:bottom w:val="single" w:sz="4" w:space="0" w:color="auto"/>
            </w:tcBorders>
            <w:vAlign w:val="center"/>
            <w:hideMark/>
          </w:tcPr>
          <w:p w:rsidR="00B26765" w:rsidRPr="005F0729" w:rsidRDefault="00B26765" w:rsidP="00BB3128">
            <w:pPr>
              <w:jc w:val="center"/>
              <w:rPr>
                <w:b/>
                <w:bCs/>
                <w:lang w:val="en-GB"/>
              </w:rPr>
            </w:pPr>
            <w:r w:rsidRPr="005F0729">
              <w:rPr>
                <w:b/>
                <w:bCs/>
                <w:sz w:val="22"/>
                <w:szCs w:val="22"/>
                <w:lang w:val="en-GB"/>
              </w:rPr>
              <w:t>E</w:t>
            </w:r>
          </w:p>
        </w:tc>
        <w:tc>
          <w:tcPr>
            <w:tcW w:w="796" w:type="pct"/>
            <w:vMerge/>
            <w:vAlign w:val="center"/>
            <w:hideMark/>
          </w:tcPr>
          <w:p w:rsidR="00B26765" w:rsidRPr="005F0729" w:rsidRDefault="00B26765" w:rsidP="00BB3128">
            <w:pPr>
              <w:rPr>
                <w:lang w:val="en-GB"/>
              </w:rPr>
            </w:pPr>
          </w:p>
        </w:tc>
        <w:tc>
          <w:tcPr>
            <w:tcW w:w="3895" w:type="pct"/>
            <w:tcBorders>
              <w:top w:val="single" w:sz="4" w:space="0" w:color="auto"/>
              <w:bottom w:val="single" w:sz="4" w:space="0" w:color="auto"/>
            </w:tcBorders>
          </w:tcPr>
          <w:p w:rsidR="00B26765" w:rsidRPr="005F0729" w:rsidRDefault="00B26765" w:rsidP="002C1360">
            <w:pPr>
              <w:rPr>
                <w:lang w:val="en-GB"/>
              </w:rPr>
            </w:pPr>
            <w:r w:rsidRPr="005F0729">
              <w:rPr>
                <w:b/>
                <w:bCs/>
                <w:sz w:val="22"/>
                <w:szCs w:val="22"/>
                <w:lang w:val="en-GB"/>
              </w:rPr>
              <w:t>Solution Development</w:t>
            </w:r>
            <w:r w:rsidRPr="005F0729">
              <w:rPr>
                <w:sz w:val="22"/>
                <w:szCs w:val="22"/>
                <w:lang w:val="en-GB"/>
              </w:rPr>
              <w:t xml:space="preserve"> (±</w:t>
            </w:r>
            <w:r w:rsidR="002018AC" w:rsidRPr="005F0729">
              <w:rPr>
                <w:sz w:val="22"/>
                <w:szCs w:val="22"/>
                <w:lang w:val="en-GB"/>
              </w:rPr>
              <w:t>25</w:t>
            </w:r>
            <w:r w:rsidRPr="005F0729">
              <w:rPr>
                <w:sz w:val="22"/>
                <w:szCs w:val="22"/>
                <w:lang w:val="en-GB"/>
              </w:rPr>
              <w:t xml:space="preserve"> marks)</w:t>
            </w:r>
          </w:p>
          <w:p w:rsidR="00B26765" w:rsidRPr="005F0729" w:rsidRDefault="00B26765" w:rsidP="002C1360">
            <w:pPr>
              <w:rPr>
                <w:lang w:val="en-GB"/>
              </w:rPr>
            </w:pPr>
            <w:r w:rsidRPr="005F0729">
              <w:rPr>
                <w:sz w:val="22"/>
                <w:szCs w:val="22"/>
                <w:lang w:val="en-GB"/>
              </w:rPr>
              <w:t>Questions aligned to the Solution Development topic which assesses the knowledge and understanding underlying the concepts and skills in the Solution Develo</w:t>
            </w:r>
            <w:r w:rsidR="002C1360" w:rsidRPr="005F0729">
              <w:rPr>
                <w:sz w:val="22"/>
                <w:szCs w:val="22"/>
                <w:lang w:val="en-GB"/>
              </w:rPr>
              <w:t>pment topic</w:t>
            </w:r>
          </w:p>
          <w:p w:rsidR="00B26765" w:rsidRPr="005F0729" w:rsidRDefault="00B26765" w:rsidP="002C1360">
            <w:pPr>
              <w:rPr>
                <w:lang w:val="en-GB"/>
              </w:rPr>
            </w:pPr>
            <w:r w:rsidRPr="005F0729">
              <w:rPr>
                <w:sz w:val="22"/>
                <w:szCs w:val="22"/>
                <w:lang w:val="en-GB"/>
              </w:rPr>
              <w:t>Software design tools for examination purposes as part of the theory paper are limited to basic flow charts, class</w:t>
            </w:r>
            <w:r w:rsidR="002C1360" w:rsidRPr="005F0729">
              <w:rPr>
                <w:sz w:val="22"/>
                <w:szCs w:val="22"/>
                <w:lang w:val="en-GB"/>
              </w:rPr>
              <w:t xml:space="preserve"> diagrams and use case </w:t>
            </w:r>
            <w:r w:rsidR="002C1360" w:rsidRPr="00FB02E3">
              <w:rPr>
                <w:sz w:val="22"/>
                <w:szCs w:val="22"/>
                <w:lang w:val="en-GB"/>
              </w:rPr>
              <w:t>diagrams</w:t>
            </w:r>
          </w:p>
        </w:tc>
      </w:tr>
      <w:tr w:rsidR="00B26765" w:rsidRPr="005F0729" w:rsidTr="00FD6E67">
        <w:trPr>
          <w:jc w:val="center"/>
        </w:trPr>
        <w:tc>
          <w:tcPr>
            <w:tcW w:w="309" w:type="pct"/>
            <w:tcBorders>
              <w:top w:val="single" w:sz="4" w:space="0" w:color="auto"/>
            </w:tcBorders>
            <w:vAlign w:val="center"/>
            <w:hideMark/>
          </w:tcPr>
          <w:p w:rsidR="00B26765" w:rsidRPr="005F0729" w:rsidRDefault="00B26765" w:rsidP="00BB3128">
            <w:pPr>
              <w:jc w:val="center"/>
              <w:rPr>
                <w:b/>
                <w:bCs/>
                <w:lang w:val="en-GB"/>
              </w:rPr>
            </w:pPr>
            <w:r w:rsidRPr="005F0729">
              <w:rPr>
                <w:b/>
                <w:bCs/>
                <w:sz w:val="22"/>
                <w:szCs w:val="22"/>
                <w:lang w:val="en-GB"/>
              </w:rPr>
              <w:t>F</w:t>
            </w:r>
          </w:p>
        </w:tc>
        <w:tc>
          <w:tcPr>
            <w:tcW w:w="796" w:type="pct"/>
            <w:vMerge/>
            <w:vAlign w:val="center"/>
            <w:hideMark/>
          </w:tcPr>
          <w:p w:rsidR="00B26765" w:rsidRPr="005F0729" w:rsidRDefault="00B26765" w:rsidP="00BB3128">
            <w:pPr>
              <w:rPr>
                <w:lang w:val="en-GB"/>
              </w:rPr>
            </w:pPr>
          </w:p>
        </w:tc>
        <w:tc>
          <w:tcPr>
            <w:tcW w:w="3895" w:type="pct"/>
            <w:tcBorders>
              <w:top w:val="single" w:sz="4" w:space="0" w:color="auto"/>
            </w:tcBorders>
          </w:tcPr>
          <w:p w:rsidR="00B26765" w:rsidRPr="005F0729" w:rsidRDefault="00B26765" w:rsidP="002C1360">
            <w:pPr>
              <w:rPr>
                <w:lang w:val="en-GB"/>
              </w:rPr>
            </w:pPr>
            <w:r w:rsidRPr="005F0729">
              <w:rPr>
                <w:b/>
                <w:bCs/>
                <w:sz w:val="22"/>
                <w:szCs w:val="22"/>
                <w:lang w:val="en-GB"/>
              </w:rPr>
              <w:t>Integrated Scenario</w:t>
            </w:r>
            <w:r w:rsidR="00B21911" w:rsidRPr="005F0729">
              <w:rPr>
                <w:sz w:val="22"/>
                <w:szCs w:val="22"/>
                <w:lang w:val="en-GB"/>
              </w:rPr>
              <w:t xml:space="preserve"> (±</w:t>
            </w:r>
            <w:r w:rsidR="00012870" w:rsidRPr="005F0729">
              <w:rPr>
                <w:sz w:val="22"/>
                <w:szCs w:val="22"/>
                <w:lang w:val="en-GB"/>
              </w:rPr>
              <w:t>3</w:t>
            </w:r>
            <w:r w:rsidR="002018AC" w:rsidRPr="005F0729">
              <w:rPr>
                <w:sz w:val="22"/>
                <w:szCs w:val="22"/>
                <w:lang w:val="en-GB"/>
              </w:rPr>
              <w:t>0</w:t>
            </w:r>
            <w:r w:rsidR="002C1360" w:rsidRPr="005F0729">
              <w:rPr>
                <w:sz w:val="22"/>
                <w:szCs w:val="22"/>
                <w:lang w:val="en-GB"/>
              </w:rPr>
              <w:t xml:space="preserve"> </w:t>
            </w:r>
            <w:r w:rsidRPr="005F0729">
              <w:rPr>
                <w:sz w:val="22"/>
                <w:szCs w:val="22"/>
                <w:lang w:val="en-GB"/>
              </w:rPr>
              <w:t xml:space="preserve">marks) </w:t>
            </w:r>
          </w:p>
          <w:p w:rsidR="00B26765" w:rsidRPr="005F0729" w:rsidRDefault="00B26765" w:rsidP="002C1360">
            <w:pPr>
              <w:rPr>
                <w:lang w:val="en-GB"/>
              </w:rPr>
            </w:pPr>
            <w:r w:rsidRPr="005F0729">
              <w:rPr>
                <w:sz w:val="22"/>
                <w:szCs w:val="22"/>
                <w:lang w:val="en-GB"/>
              </w:rPr>
              <w:t xml:space="preserve">This section is based on a scenario and assesses topics from all sections (B to E). </w:t>
            </w:r>
          </w:p>
        </w:tc>
      </w:tr>
    </w:tbl>
    <w:p w:rsidR="00B26765" w:rsidRPr="005F0729" w:rsidRDefault="00B26765" w:rsidP="00BB3128">
      <w:pPr>
        <w:ind w:left="708"/>
        <w:jc w:val="both"/>
        <w:rPr>
          <w:sz w:val="22"/>
          <w:szCs w:val="22"/>
          <w:lang w:val="en-GB"/>
        </w:rPr>
      </w:pPr>
    </w:p>
    <w:p w:rsidR="00E9023A" w:rsidRPr="005F0729" w:rsidRDefault="00C562A0" w:rsidP="00BB3128">
      <w:pPr>
        <w:jc w:val="both"/>
        <w:rPr>
          <w:sz w:val="22"/>
          <w:szCs w:val="22"/>
          <w:lang w:val="en-GB"/>
        </w:rPr>
      </w:pPr>
      <w:r w:rsidRPr="005F0729">
        <w:rPr>
          <w:sz w:val="22"/>
          <w:szCs w:val="22"/>
          <w:lang w:val="en-GB"/>
        </w:rPr>
        <w:t xml:space="preserve">The questions in SECTION E of Paper 2 (Solution Development) will be specific to </w:t>
      </w:r>
      <w:r w:rsidR="009770EB" w:rsidRPr="005F0729">
        <w:rPr>
          <w:sz w:val="22"/>
          <w:szCs w:val="22"/>
          <w:lang w:val="en-GB"/>
        </w:rPr>
        <w:t>the Delphi</w:t>
      </w:r>
      <w:r w:rsidRPr="005F0729">
        <w:rPr>
          <w:sz w:val="22"/>
          <w:szCs w:val="22"/>
          <w:lang w:val="en-GB"/>
        </w:rPr>
        <w:t xml:space="preserve"> programming language. Learners may be required to write out the solution of a given problem in terms of an algorithm.</w:t>
      </w:r>
    </w:p>
    <w:p w:rsidR="00702C08" w:rsidRPr="005F0729" w:rsidRDefault="00702C08">
      <w:pPr>
        <w:rPr>
          <w:sz w:val="22"/>
          <w:szCs w:val="22"/>
          <w:lang w:val="en-GB"/>
        </w:rPr>
        <w:sectPr w:rsidR="00702C08" w:rsidRPr="005F0729" w:rsidSect="00530801">
          <w:headerReference w:type="default" r:id="rId10"/>
          <w:footerReference w:type="default" r:id="rId11"/>
          <w:pgSz w:w="11906" w:h="16838" w:code="9"/>
          <w:pgMar w:top="720" w:right="1276" w:bottom="720" w:left="1077" w:header="720" w:footer="720" w:gutter="0"/>
          <w:cols w:space="708"/>
          <w:docGrid w:linePitch="360"/>
        </w:sectPr>
      </w:pPr>
    </w:p>
    <w:p w:rsidR="00935E44" w:rsidRPr="005F0729" w:rsidRDefault="00935E44" w:rsidP="00BB3128">
      <w:pPr>
        <w:jc w:val="both"/>
        <w:rPr>
          <w:sz w:val="22"/>
          <w:szCs w:val="22"/>
          <w:lang w:val="en-GB"/>
        </w:rPr>
      </w:pPr>
    </w:p>
    <w:p w:rsidR="00935E44" w:rsidRPr="005F0729" w:rsidRDefault="00935E44" w:rsidP="00BB3128">
      <w:pPr>
        <w:jc w:val="both"/>
        <w:rPr>
          <w:sz w:val="22"/>
          <w:szCs w:val="22"/>
          <w:lang w:val="en-GB"/>
        </w:rPr>
      </w:pPr>
    </w:p>
    <w:p w:rsidR="00B26765" w:rsidRPr="005F0729" w:rsidRDefault="00B26765" w:rsidP="00BB3128">
      <w:pPr>
        <w:pStyle w:val="EG"/>
        <w:spacing w:before="0" w:after="0" w:line="240" w:lineRule="auto"/>
        <w:rPr>
          <w:rFonts w:cs="Arial"/>
          <w:sz w:val="22"/>
          <w:szCs w:val="22"/>
        </w:rPr>
      </w:pPr>
      <w:r w:rsidRPr="005F0729">
        <w:rPr>
          <w:rFonts w:cs="Arial"/>
          <w:sz w:val="22"/>
          <w:szCs w:val="22"/>
        </w:rPr>
        <w:t>(b)</w:t>
      </w:r>
      <w:r w:rsidRPr="005F0729">
        <w:rPr>
          <w:rFonts w:cs="Arial"/>
          <w:sz w:val="22"/>
          <w:szCs w:val="22"/>
        </w:rPr>
        <w:tab/>
        <w:t>General</w:t>
      </w:r>
      <w:r w:rsidR="000D5A24" w:rsidRPr="005F0729">
        <w:rPr>
          <w:rFonts w:cs="Arial"/>
          <w:sz w:val="22"/>
          <w:szCs w:val="22"/>
        </w:rPr>
        <w:t xml:space="preserve"> guidelines to complete </w:t>
      </w:r>
      <w:r w:rsidR="00B23ED1" w:rsidRPr="005F0729">
        <w:rPr>
          <w:rFonts w:cs="Arial"/>
          <w:sz w:val="22"/>
          <w:szCs w:val="22"/>
        </w:rPr>
        <w:t xml:space="preserve">Paper </w:t>
      </w:r>
      <w:r w:rsidRPr="005F0729">
        <w:rPr>
          <w:rFonts w:cs="Arial"/>
          <w:sz w:val="22"/>
          <w:szCs w:val="22"/>
        </w:rPr>
        <w:t>2</w:t>
      </w:r>
    </w:p>
    <w:p w:rsidR="00B23ED1" w:rsidRPr="005F0729" w:rsidRDefault="00B23ED1" w:rsidP="00B23ED1">
      <w:pPr>
        <w:ind w:left="708"/>
        <w:jc w:val="both"/>
        <w:rPr>
          <w:sz w:val="22"/>
          <w:szCs w:val="22"/>
          <w:lang w:val="en-GB"/>
        </w:rPr>
      </w:pPr>
    </w:p>
    <w:p w:rsidR="00B26765" w:rsidRPr="005F0729" w:rsidRDefault="00B26765" w:rsidP="00B23ED1">
      <w:pPr>
        <w:pStyle w:val="ListParagraph"/>
        <w:numPr>
          <w:ilvl w:val="0"/>
          <w:numId w:val="2"/>
        </w:numPr>
        <w:ind w:left="425" w:hanging="425"/>
        <w:contextualSpacing/>
        <w:jc w:val="both"/>
        <w:rPr>
          <w:iCs/>
          <w:sz w:val="22"/>
          <w:szCs w:val="22"/>
          <w:lang w:val="en-GB"/>
        </w:rPr>
      </w:pPr>
      <w:r w:rsidRPr="005F0729">
        <w:rPr>
          <w:iCs/>
          <w:sz w:val="22"/>
          <w:szCs w:val="22"/>
          <w:lang w:val="en-GB"/>
        </w:rPr>
        <w:t>The mark allocation per question indicates the number of facts required.</w:t>
      </w:r>
    </w:p>
    <w:p w:rsidR="00B26765" w:rsidRPr="005F0729" w:rsidRDefault="00B26765" w:rsidP="00B23ED1">
      <w:pPr>
        <w:pStyle w:val="ListParagraph"/>
        <w:numPr>
          <w:ilvl w:val="0"/>
          <w:numId w:val="2"/>
        </w:numPr>
        <w:ind w:left="425" w:hanging="425"/>
        <w:contextualSpacing/>
        <w:jc w:val="both"/>
        <w:rPr>
          <w:iCs/>
          <w:sz w:val="22"/>
          <w:szCs w:val="22"/>
          <w:lang w:val="en-GB"/>
        </w:rPr>
      </w:pPr>
      <w:r w:rsidRPr="005F0729">
        <w:rPr>
          <w:iCs/>
          <w:sz w:val="22"/>
          <w:szCs w:val="22"/>
          <w:lang w:val="en-GB"/>
        </w:rPr>
        <w:t>Avoid general answe</w:t>
      </w:r>
      <w:r w:rsidR="00506DA3" w:rsidRPr="005F0729">
        <w:rPr>
          <w:iCs/>
          <w:sz w:val="22"/>
          <w:szCs w:val="22"/>
          <w:lang w:val="en-GB"/>
        </w:rPr>
        <w:t>rs</w:t>
      </w:r>
      <w:r w:rsidR="00B23ED1" w:rsidRPr="005F0729">
        <w:rPr>
          <w:iCs/>
          <w:sz w:val="22"/>
          <w:szCs w:val="22"/>
          <w:lang w:val="en-GB"/>
        </w:rPr>
        <w:t>,</w:t>
      </w:r>
      <w:r w:rsidR="00506DA3" w:rsidRPr="005F0729">
        <w:rPr>
          <w:iCs/>
          <w:sz w:val="22"/>
          <w:szCs w:val="22"/>
          <w:lang w:val="en-GB"/>
        </w:rPr>
        <w:t xml:space="preserve"> such as </w:t>
      </w:r>
      <w:r w:rsidR="00B23ED1" w:rsidRPr="005F0729">
        <w:rPr>
          <w:iCs/>
          <w:sz w:val="22"/>
          <w:szCs w:val="22"/>
          <w:lang w:val="en-GB"/>
        </w:rPr>
        <w:t>'</w:t>
      </w:r>
      <w:r w:rsidR="00506DA3" w:rsidRPr="005F0729">
        <w:rPr>
          <w:iCs/>
          <w:sz w:val="22"/>
          <w:szCs w:val="22"/>
          <w:lang w:val="en-GB"/>
        </w:rPr>
        <w:t>cheap</w:t>
      </w:r>
      <w:r w:rsidR="00B23ED1" w:rsidRPr="005F0729">
        <w:rPr>
          <w:iCs/>
          <w:sz w:val="22"/>
          <w:szCs w:val="22"/>
          <w:lang w:val="en-GB"/>
        </w:rPr>
        <w:t>'</w:t>
      </w:r>
      <w:r w:rsidR="00506DA3" w:rsidRPr="005F0729">
        <w:rPr>
          <w:iCs/>
          <w:sz w:val="22"/>
          <w:szCs w:val="22"/>
          <w:lang w:val="en-GB"/>
        </w:rPr>
        <w:t xml:space="preserve">, </w:t>
      </w:r>
      <w:r w:rsidR="00B23ED1" w:rsidRPr="005F0729">
        <w:rPr>
          <w:iCs/>
          <w:sz w:val="22"/>
          <w:szCs w:val="22"/>
          <w:lang w:val="en-GB"/>
        </w:rPr>
        <w:t>'</w:t>
      </w:r>
      <w:r w:rsidR="00506DA3" w:rsidRPr="005F0729">
        <w:rPr>
          <w:iCs/>
          <w:sz w:val="22"/>
          <w:szCs w:val="22"/>
          <w:lang w:val="en-GB"/>
        </w:rPr>
        <w:t>fast</w:t>
      </w:r>
      <w:r w:rsidR="00B23ED1" w:rsidRPr="005F0729">
        <w:rPr>
          <w:iCs/>
          <w:sz w:val="22"/>
          <w:szCs w:val="22"/>
          <w:lang w:val="en-GB"/>
        </w:rPr>
        <w:t>'</w:t>
      </w:r>
      <w:r w:rsidR="00506DA3" w:rsidRPr="005F0729">
        <w:rPr>
          <w:iCs/>
          <w:sz w:val="22"/>
          <w:szCs w:val="22"/>
          <w:lang w:val="en-GB"/>
        </w:rPr>
        <w:t>.</w:t>
      </w:r>
    </w:p>
    <w:p w:rsidR="00B26765" w:rsidRPr="005F0729" w:rsidRDefault="00B23ED1" w:rsidP="00B23ED1">
      <w:pPr>
        <w:pStyle w:val="ListParagraph"/>
        <w:numPr>
          <w:ilvl w:val="0"/>
          <w:numId w:val="2"/>
        </w:numPr>
        <w:ind w:left="425" w:hanging="425"/>
        <w:contextualSpacing/>
        <w:jc w:val="both"/>
        <w:rPr>
          <w:iCs/>
          <w:sz w:val="22"/>
          <w:szCs w:val="22"/>
          <w:lang w:val="en-GB"/>
        </w:rPr>
      </w:pPr>
      <w:r w:rsidRPr="005F0729">
        <w:rPr>
          <w:iCs/>
          <w:sz w:val="22"/>
          <w:szCs w:val="22"/>
          <w:lang w:val="en-GB"/>
        </w:rPr>
        <w:t>If two facts are asked and the learner supplies more than two facts, only the first two facts supplied will be marked.</w:t>
      </w:r>
    </w:p>
    <w:p w:rsidR="00B26765" w:rsidRPr="005F0729" w:rsidRDefault="00B26765" w:rsidP="00B23ED1">
      <w:pPr>
        <w:pStyle w:val="ListParagraph"/>
        <w:numPr>
          <w:ilvl w:val="0"/>
          <w:numId w:val="2"/>
        </w:numPr>
        <w:ind w:left="425" w:hanging="425"/>
        <w:contextualSpacing/>
        <w:jc w:val="both"/>
        <w:rPr>
          <w:b/>
          <w:bCs/>
          <w:sz w:val="22"/>
          <w:szCs w:val="22"/>
          <w:lang w:val="en-GB"/>
        </w:rPr>
      </w:pPr>
      <w:r w:rsidRPr="005F0729">
        <w:rPr>
          <w:iCs/>
          <w:sz w:val="22"/>
          <w:szCs w:val="22"/>
          <w:lang w:val="en-GB"/>
        </w:rPr>
        <w:t xml:space="preserve">Do not leave answers blank. Always try to formulate an </w:t>
      </w:r>
      <w:r w:rsidRPr="00803DB9">
        <w:rPr>
          <w:iCs/>
          <w:sz w:val="22"/>
          <w:szCs w:val="22"/>
          <w:lang w:val="en-GB"/>
        </w:rPr>
        <w:t>answer</w:t>
      </w:r>
      <w:r w:rsidRPr="005F0729">
        <w:rPr>
          <w:iCs/>
          <w:sz w:val="22"/>
          <w:szCs w:val="22"/>
          <w:lang w:val="en-GB"/>
        </w:rPr>
        <w:t>.</w:t>
      </w:r>
    </w:p>
    <w:p w:rsidR="00B23ED1" w:rsidRPr="005F0729" w:rsidRDefault="00B23ED1" w:rsidP="00B23ED1">
      <w:pPr>
        <w:pStyle w:val="ListParagraph"/>
        <w:ind w:left="425"/>
        <w:contextualSpacing/>
        <w:jc w:val="both"/>
        <w:rPr>
          <w:b/>
          <w:bCs/>
          <w:sz w:val="22"/>
          <w:szCs w:val="22"/>
          <w:lang w:val="en-GB"/>
        </w:rPr>
      </w:pPr>
    </w:p>
    <w:p w:rsidR="00B23ED1" w:rsidRPr="005F0729" w:rsidRDefault="00B23ED1" w:rsidP="00B23ED1">
      <w:pPr>
        <w:pStyle w:val="ListParagraph"/>
        <w:tabs>
          <w:tab w:val="left" w:pos="709"/>
        </w:tabs>
        <w:ind w:left="0"/>
        <w:jc w:val="both"/>
        <w:rPr>
          <w:b/>
          <w:bCs/>
          <w:sz w:val="22"/>
          <w:szCs w:val="22"/>
          <w:lang w:val="en-GB"/>
        </w:rPr>
      </w:pPr>
      <w:r w:rsidRPr="005F0729">
        <w:rPr>
          <w:b/>
          <w:sz w:val="22"/>
          <w:szCs w:val="22"/>
          <w:lang w:val="en-GB"/>
        </w:rPr>
        <w:t>5.</w:t>
      </w:r>
      <w:r w:rsidRPr="005F0729">
        <w:rPr>
          <w:b/>
          <w:sz w:val="22"/>
          <w:szCs w:val="22"/>
          <w:lang w:val="en-GB"/>
        </w:rPr>
        <w:tab/>
        <w:t>Practical Assessment Task (PAT)</w:t>
      </w:r>
    </w:p>
    <w:p w:rsidR="00F8141B" w:rsidRPr="005F0729" w:rsidRDefault="00F8141B" w:rsidP="00B23ED1">
      <w:pPr>
        <w:pStyle w:val="ListParagraph"/>
        <w:ind w:left="425"/>
        <w:contextualSpacing/>
        <w:jc w:val="both"/>
        <w:rPr>
          <w:sz w:val="22"/>
          <w:szCs w:val="22"/>
          <w:lang w:val="en-GB"/>
        </w:rPr>
      </w:pPr>
    </w:p>
    <w:p w:rsidR="00F8141B" w:rsidRPr="005F0729" w:rsidRDefault="00F8141B" w:rsidP="00BB3128">
      <w:pPr>
        <w:jc w:val="both"/>
        <w:rPr>
          <w:sz w:val="22"/>
          <w:szCs w:val="22"/>
          <w:lang w:val="en-GB"/>
        </w:rPr>
      </w:pPr>
      <w:r w:rsidRPr="005F0729">
        <w:rPr>
          <w:sz w:val="22"/>
          <w:szCs w:val="22"/>
          <w:lang w:val="en-GB"/>
        </w:rPr>
        <w:t>The IT PAT comprises different components/stages that represent the software development process using any appropriate approach/methodology. Software development activities typically include aspects such as:</w:t>
      </w:r>
    </w:p>
    <w:p w:rsidR="00B23ED1" w:rsidRPr="005F0729" w:rsidRDefault="00B23ED1" w:rsidP="00B23ED1">
      <w:pPr>
        <w:jc w:val="both"/>
        <w:rPr>
          <w:sz w:val="22"/>
          <w:szCs w:val="22"/>
          <w:lang w:val="en-GB"/>
        </w:rPr>
      </w:pPr>
    </w:p>
    <w:p w:rsidR="00B23ED1" w:rsidRPr="005F0729" w:rsidRDefault="00B23ED1" w:rsidP="00B23ED1">
      <w:pPr>
        <w:pStyle w:val="ListParagraph"/>
        <w:numPr>
          <w:ilvl w:val="0"/>
          <w:numId w:val="20"/>
        </w:numPr>
        <w:ind w:left="425" w:hanging="425"/>
        <w:contextualSpacing/>
        <w:jc w:val="both"/>
        <w:rPr>
          <w:iCs/>
          <w:sz w:val="22"/>
          <w:szCs w:val="22"/>
          <w:lang w:val="en-GB"/>
        </w:rPr>
      </w:pPr>
      <w:r w:rsidRPr="005F0729">
        <w:rPr>
          <w:iCs/>
          <w:sz w:val="22"/>
          <w:szCs w:val="22"/>
          <w:lang w:val="en-GB"/>
        </w:rPr>
        <w:t>Planning (understanding the problem/task and identifying the requirements)</w:t>
      </w:r>
    </w:p>
    <w:p w:rsidR="00B23ED1" w:rsidRPr="005F0729" w:rsidRDefault="00B23ED1" w:rsidP="00B23ED1">
      <w:pPr>
        <w:pStyle w:val="ListParagraph"/>
        <w:numPr>
          <w:ilvl w:val="0"/>
          <w:numId w:val="20"/>
        </w:numPr>
        <w:ind w:left="425" w:hanging="425"/>
        <w:contextualSpacing/>
        <w:jc w:val="both"/>
        <w:rPr>
          <w:iCs/>
          <w:sz w:val="22"/>
          <w:szCs w:val="22"/>
          <w:lang w:val="en-GB"/>
        </w:rPr>
      </w:pPr>
      <w:r w:rsidRPr="005F0729">
        <w:rPr>
          <w:iCs/>
          <w:sz w:val="22"/>
          <w:szCs w:val="22"/>
          <w:lang w:val="en-GB"/>
        </w:rPr>
        <w:t>Design (interface and program design using appropriate design tools and techniques – learners will not be expected to use any specific software design tool)</w:t>
      </w:r>
    </w:p>
    <w:p w:rsidR="00B23ED1" w:rsidRPr="005F0729" w:rsidRDefault="00B23ED1" w:rsidP="00B23ED1">
      <w:pPr>
        <w:pStyle w:val="ListParagraph"/>
        <w:numPr>
          <w:ilvl w:val="0"/>
          <w:numId w:val="20"/>
        </w:numPr>
        <w:ind w:left="425" w:hanging="425"/>
        <w:contextualSpacing/>
        <w:jc w:val="both"/>
        <w:rPr>
          <w:spacing w:val="-4"/>
          <w:sz w:val="22"/>
          <w:szCs w:val="22"/>
          <w:lang w:val="en-GB"/>
        </w:rPr>
      </w:pPr>
      <w:r w:rsidRPr="005F0729">
        <w:rPr>
          <w:iCs/>
          <w:sz w:val="22"/>
          <w:szCs w:val="22"/>
          <w:lang w:val="en-GB"/>
        </w:rPr>
        <w:t>Coding</w:t>
      </w:r>
      <w:r w:rsidRPr="005F0729">
        <w:rPr>
          <w:spacing w:val="-4"/>
          <w:sz w:val="22"/>
          <w:szCs w:val="22"/>
          <w:lang w:val="en-GB"/>
        </w:rPr>
        <w:t>, testing, implementation and internal documentation</w:t>
      </w:r>
    </w:p>
    <w:p w:rsidR="00B23ED1" w:rsidRPr="005F0729" w:rsidRDefault="00B23ED1" w:rsidP="00B23ED1">
      <w:pPr>
        <w:contextualSpacing/>
        <w:jc w:val="both"/>
        <w:rPr>
          <w:sz w:val="22"/>
          <w:szCs w:val="22"/>
          <w:lang w:val="en-GB"/>
        </w:rPr>
      </w:pPr>
    </w:p>
    <w:p w:rsidR="00035646" w:rsidRPr="005F0729" w:rsidRDefault="00F8141B" w:rsidP="00702C08">
      <w:pPr>
        <w:jc w:val="both"/>
        <w:rPr>
          <w:sz w:val="22"/>
          <w:szCs w:val="22"/>
          <w:lang w:val="en-GB"/>
        </w:rPr>
      </w:pPr>
      <w:r w:rsidRPr="005F0729">
        <w:rPr>
          <w:sz w:val="22"/>
          <w:szCs w:val="22"/>
          <w:lang w:val="en-GB"/>
        </w:rPr>
        <w:t xml:space="preserve">In Information Technology the PAT counts 25% of the total promotion/certification mark for the subject. It is implemented throughout the school year and should be undertaken as one extended task, which is broken down into </w:t>
      </w:r>
      <w:r w:rsidR="001417C4" w:rsidRPr="005F0729">
        <w:rPr>
          <w:sz w:val="22"/>
          <w:szCs w:val="22"/>
          <w:lang w:val="en-GB"/>
        </w:rPr>
        <w:t>two</w:t>
      </w:r>
      <w:r w:rsidRPr="005F0729">
        <w:rPr>
          <w:sz w:val="22"/>
          <w:szCs w:val="22"/>
          <w:lang w:val="en-GB"/>
        </w:rPr>
        <w:t xml:space="preserve"> phases or </w:t>
      </w:r>
      <w:r w:rsidR="009832F8" w:rsidRPr="005F0729">
        <w:rPr>
          <w:sz w:val="22"/>
          <w:szCs w:val="22"/>
          <w:lang w:val="en-GB"/>
        </w:rPr>
        <w:t xml:space="preserve">a series of </w:t>
      </w:r>
      <w:r w:rsidRPr="005F0729">
        <w:rPr>
          <w:sz w:val="22"/>
          <w:szCs w:val="22"/>
          <w:lang w:val="en-GB"/>
        </w:rPr>
        <w:t>smaller activities.</w:t>
      </w:r>
    </w:p>
    <w:p w:rsidR="00702C08" w:rsidRPr="005F0729" w:rsidRDefault="00702C08" w:rsidP="00702C08">
      <w:pPr>
        <w:pStyle w:val="ListParagraph"/>
        <w:ind w:left="0"/>
        <w:contextualSpacing/>
        <w:jc w:val="both"/>
        <w:rPr>
          <w:sz w:val="22"/>
          <w:szCs w:val="22"/>
          <w:lang w:val="en-GB"/>
        </w:rPr>
      </w:pPr>
    </w:p>
    <w:p w:rsidR="00702C08" w:rsidRPr="005F0729" w:rsidRDefault="00702C08" w:rsidP="00702C08">
      <w:pPr>
        <w:tabs>
          <w:tab w:val="left" w:pos="567"/>
        </w:tabs>
        <w:jc w:val="both"/>
        <w:rPr>
          <w:b/>
          <w:sz w:val="22"/>
          <w:szCs w:val="22"/>
          <w:lang w:val="en-GB"/>
        </w:rPr>
      </w:pPr>
      <w:r w:rsidRPr="005F0729">
        <w:rPr>
          <w:b/>
          <w:sz w:val="22"/>
          <w:szCs w:val="22"/>
          <w:lang w:val="en-GB"/>
        </w:rPr>
        <w:t>6.</w:t>
      </w:r>
      <w:r w:rsidRPr="005F0729">
        <w:rPr>
          <w:b/>
          <w:sz w:val="22"/>
          <w:szCs w:val="22"/>
          <w:lang w:val="en-GB"/>
        </w:rPr>
        <w:tab/>
      </w:r>
      <w:r w:rsidRPr="005F0729">
        <w:rPr>
          <w:b/>
          <w:bCs/>
          <w:sz w:val="22"/>
          <w:szCs w:val="22"/>
          <w:lang w:val="en-GB"/>
        </w:rPr>
        <w:t>CONCLUSION</w:t>
      </w:r>
    </w:p>
    <w:p w:rsidR="00702C08" w:rsidRPr="005F0729" w:rsidRDefault="00702C08" w:rsidP="00702C08">
      <w:pPr>
        <w:jc w:val="both"/>
        <w:rPr>
          <w:sz w:val="22"/>
          <w:szCs w:val="22"/>
          <w:lang w:val="en-GB"/>
        </w:rPr>
      </w:pPr>
    </w:p>
    <w:p w:rsidR="00702C08" w:rsidRPr="005F0729" w:rsidRDefault="00702C08" w:rsidP="00702C08">
      <w:pPr>
        <w:jc w:val="both"/>
        <w:rPr>
          <w:sz w:val="22"/>
          <w:szCs w:val="22"/>
          <w:lang w:val="en-GB"/>
        </w:rPr>
      </w:pPr>
      <w:r w:rsidRPr="005F0729">
        <w:rPr>
          <w:sz w:val="22"/>
          <w:szCs w:val="22"/>
          <w:lang w:val="en-GB"/>
        </w:rPr>
        <w:t>It is envisaged that this Examination Guidelines document will serve as an instrument to strengthen and empower teachers to set valid and reliable assessment items in all their classroom activities.</w:t>
      </w:r>
    </w:p>
    <w:p w:rsidR="00702C08" w:rsidRPr="005F0729" w:rsidRDefault="00702C08" w:rsidP="00702C08">
      <w:pPr>
        <w:pStyle w:val="ListParagraph"/>
        <w:ind w:left="0"/>
        <w:jc w:val="both"/>
        <w:rPr>
          <w:sz w:val="22"/>
          <w:szCs w:val="22"/>
          <w:lang w:val="en-GB"/>
        </w:rPr>
      </w:pPr>
    </w:p>
    <w:p w:rsidR="00702C08" w:rsidRPr="005F0729" w:rsidRDefault="00702C08" w:rsidP="00702C08">
      <w:pPr>
        <w:jc w:val="both"/>
        <w:rPr>
          <w:sz w:val="22"/>
          <w:szCs w:val="22"/>
          <w:lang w:val="en-GB"/>
        </w:rPr>
      </w:pPr>
      <w:r w:rsidRPr="005F0729">
        <w:rPr>
          <w:sz w:val="22"/>
          <w:szCs w:val="22"/>
          <w:lang w:val="en-GB"/>
        </w:rPr>
        <w:t>This Examination Guidelines document is meant to articulate the assessment aspirations espoused in the CAPS document. It is therefore not a substitute for the CAPS document which teachers should teach to.</w:t>
      </w:r>
    </w:p>
    <w:p w:rsidR="00702C08" w:rsidRPr="005F0729" w:rsidRDefault="00702C08" w:rsidP="00702C08">
      <w:pPr>
        <w:jc w:val="both"/>
        <w:rPr>
          <w:sz w:val="22"/>
          <w:szCs w:val="22"/>
          <w:lang w:val="en-GB"/>
        </w:rPr>
      </w:pPr>
    </w:p>
    <w:p w:rsidR="00702C08" w:rsidRPr="005F0729" w:rsidRDefault="00702C08" w:rsidP="00702C08">
      <w:pPr>
        <w:jc w:val="both"/>
        <w:rPr>
          <w:sz w:val="22"/>
          <w:szCs w:val="22"/>
          <w:lang w:val="en-GB"/>
        </w:rPr>
      </w:pPr>
      <w:r w:rsidRPr="005F0729">
        <w:rPr>
          <w:sz w:val="22"/>
          <w:szCs w:val="22"/>
          <w:lang w:val="en-GB"/>
        </w:rPr>
        <w:t>Qualitative curriculum coverage as enunciated in the CAPS cannot be over-emphasised.</w:t>
      </w:r>
    </w:p>
    <w:sectPr w:rsidR="00702C08" w:rsidRPr="005F0729" w:rsidSect="00702C08">
      <w:footerReference w:type="default" r:id="rId12"/>
      <w:pgSz w:w="11906" w:h="16838" w:code="9"/>
      <w:pgMar w:top="720" w:right="1276" w:bottom="720" w:left="1077"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003" w:rsidRDefault="00237003" w:rsidP="00932A0C">
      <w:r>
        <w:separator/>
      </w:r>
    </w:p>
  </w:endnote>
  <w:endnote w:type="continuationSeparator" w:id="0">
    <w:p w:rsidR="00237003" w:rsidRDefault="00237003" w:rsidP="0093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092" w:rsidRPr="006E6A92" w:rsidRDefault="00904092" w:rsidP="001D6F00">
    <w:pPr>
      <w:pStyle w:val="Footer"/>
      <w:tabs>
        <w:tab w:val="clear" w:pos="4536"/>
        <w:tab w:val="clear" w:pos="9072"/>
        <w:tab w:val="right" w:pos="9639"/>
      </w:tabs>
      <w:rPr>
        <w:sz w:val="20"/>
        <w:szCs w:val="20"/>
        <w:lang w:val="en-ZA"/>
      </w:rPr>
    </w:pPr>
    <w:r w:rsidRPr="006E6A92">
      <w:rPr>
        <w:sz w:val="20"/>
        <w:szCs w:val="20"/>
        <w:lang w:val="en-ZA"/>
      </w:rPr>
      <w:t>Co</w:t>
    </w:r>
    <w:r>
      <w:rPr>
        <w:sz w:val="20"/>
        <w:szCs w:val="20"/>
        <w:lang w:val="en-ZA"/>
      </w:rPr>
      <w:t>p</w:t>
    </w:r>
    <w:r w:rsidRPr="006E6A92">
      <w:rPr>
        <w:sz w:val="20"/>
        <w:szCs w:val="20"/>
        <w:lang w:val="en-ZA"/>
      </w:rPr>
      <w:t>yright reserved</w:t>
    </w:r>
    <w:r w:rsidRPr="006E6A92">
      <w:rPr>
        <w:sz w:val="20"/>
        <w:szCs w:val="20"/>
        <w:lang w:val="en-ZA"/>
      </w:rPr>
      <w:tab/>
      <w:t>Please turn over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092" w:rsidRPr="00530801" w:rsidRDefault="00904092" w:rsidP="00530801">
    <w:pPr>
      <w:pStyle w:val="Footer"/>
      <w:tabs>
        <w:tab w:val="clear" w:pos="9072"/>
        <w:tab w:val="right" w:pos="9639"/>
      </w:tabs>
    </w:pPr>
    <w:r w:rsidRPr="006E6A92">
      <w:rPr>
        <w:sz w:val="20"/>
        <w:szCs w:val="20"/>
        <w:lang w:val="en-ZA"/>
      </w:rPr>
      <w:t>Co</w:t>
    </w:r>
    <w:r>
      <w:rPr>
        <w:sz w:val="20"/>
        <w:szCs w:val="20"/>
        <w:lang w:val="en-ZA"/>
      </w:rPr>
      <w:t>p</w:t>
    </w:r>
    <w:r w:rsidRPr="006E6A92">
      <w:rPr>
        <w:sz w:val="20"/>
        <w:szCs w:val="20"/>
        <w:lang w:val="en-ZA"/>
      </w:rPr>
      <w:t>yright reserved</w:t>
    </w:r>
    <w:r w:rsidRPr="006E6A92">
      <w:rPr>
        <w:sz w:val="20"/>
        <w:szCs w:val="20"/>
        <w:lang w:val="en-ZA"/>
      </w:rPr>
      <w:tab/>
    </w:r>
    <w:r>
      <w:rPr>
        <w:sz w:val="20"/>
        <w:szCs w:val="20"/>
        <w:lang w:val="en-ZA"/>
      </w:rPr>
      <w:tab/>
    </w:r>
    <w:r w:rsidRPr="006E6A92">
      <w:rPr>
        <w:sz w:val="20"/>
        <w:szCs w:val="20"/>
        <w:lang w:val="en-ZA"/>
      </w:rPr>
      <w:t>Please turn over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092" w:rsidRPr="00530801" w:rsidRDefault="00904092" w:rsidP="00530801">
    <w:pPr>
      <w:pStyle w:val="Footer"/>
      <w:tabs>
        <w:tab w:val="clear" w:pos="9072"/>
        <w:tab w:val="right" w:pos="9639"/>
      </w:tabs>
    </w:pPr>
    <w:r w:rsidRPr="006E6A92">
      <w:rPr>
        <w:sz w:val="20"/>
        <w:szCs w:val="20"/>
        <w:lang w:val="en-ZA"/>
      </w:rPr>
      <w:t>Co</w:t>
    </w:r>
    <w:r>
      <w:rPr>
        <w:sz w:val="20"/>
        <w:szCs w:val="20"/>
        <w:lang w:val="en-ZA"/>
      </w:rPr>
      <w:t>p</w:t>
    </w:r>
    <w:r w:rsidRPr="006E6A92">
      <w:rPr>
        <w:sz w:val="20"/>
        <w:szCs w:val="20"/>
        <w:lang w:val="en-ZA"/>
      </w:rPr>
      <w:t>yright reserved</w:t>
    </w:r>
    <w:r w:rsidRPr="006E6A92">
      <w:rPr>
        <w:sz w:val="20"/>
        <w:szCs w:val="20"/>
        <w:lang w:val="en-ZA"/>
      </w:rPr>
      <w:tab/>
    </w:r>
    <w:r>
      <w:rPr>
        <w:sz w:val="20"/>
        <w:szCs w:val="20"/>
        <w:lang w:val="en-Z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003" w:rsidRDefault="00237003" w:rsidP="00932A0C">
      <w:r>
        <w:separator/>
      </w:r>
    </w:p>
  </w:footnote>
  <w:footnote w:type="continuationSeparator" w:id="0">
    <w:p w:rsidR="00237003" w:rsidRDefault="00237003" w:rsidP="00932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092" w:rsidRDefault="00904092" w:rsidP="00AD67BD">
    <w:pPr>
      <w:pStyle w:val="Header"/>
      <w:tabs>
        <w:tab w:val="clear" w:pos="4536"/>
        <w:tab w:val="clear" w:pos="9072"/>
        <w:tab w:val="center" w:pos="4820"/>
        <w:tab w:val="right" w:pos="9639"/>
      </w:tabs>
      <w:rPr>
        <w:noProof/>
        <w:sz w:val="20"/>
        <w:szCs w:val="20"/>
      </w:rPr>
    </w:pPr>
    <w:r w:rsidRPr="008C2B08">
      <w:rPr>
        <w:sz w:val="20"/>
        <w:szCs w:val="20"/>
        <w:lang w:val="en-GB"/>
      </w:rPr>
      <w:t>Information Technology</w:t>
    </w:r>
    <w:r>
      <w:rPr>
        <w:sz w:val="20"/>
        <w:szCs w:val="20"/>
      </w:rPr>
      <w:tab/>
    </w:r>
    <w:r w:rsidRPr="0091255C">
      <w:rPr>
        <w:sz w:val="20"/>
        <w:szCs w:val="20"/>
      </w:rPr>
      <w:fldChar w:fldCharType="begin"/>
    </w:r>
    <w:r w:rsidRPr="0091255C">
      <w:rPr>
        <w:sz w:val="20"/>
        <w:szCs w:val="20"/>
      </w:rPr>
      <w:instrText xml:space="preserve"> PAGE   \* MERGEFORMAT </w:instrText>
    </w:r>
    <w:r w:rsidRPr="0091255C">
      <w:rPr>
        <w:sz w:val="20"/>
        <w:szCs w:val="20"/>
      </w:rPr>
      <w:fldChar w:fldCharType="separate"/>
    </w:r>
    <w:r w:rsidR="009D4549">
      <w:rPr>
        <w:noProof/>
        <w:sz w:val="20"/>
        <w:szCs w:val="20"/>
      </w:rPr>
      <w:t>13</w:t>
    </w:r>
    <w:r w:rsidRPr="0091255C">
      <w:rPr>
        <w:noProof/>
        <w:sz w:val="20"/>
        <w:szCs w:val="20"/>
      </w:rPr>
      <w:fldChar w:fldCharType="end"/>
    </w:r>
    <w:r>
      <w:rPr>
        <w:noProof/>
        <w:sz w:val="20"/>
        <w:szCs w:val="20"/>
      </w:rPr>
      <w:tab/>
    </w:r>
    <w:r w:rsidRPr="00F326C0">
      <w:rPr>
        <w:noProof/>
        <w:sz w:val="20"/>
        <w:szCs w:val="20"/>
      </w:rPr>
      <w:t>DBE/201</w:t>
    </w:r>
    <w:r>
      <w:rPr>
        <w:noProof/>
        <w:sz w:val="20"/>
        <w:szCs w:val="20"/>
      </w:rPr>
      <w:t>8</w:t>
    </w:r>
  </w:p>
  <w:p w:rsidR="00904092" w:rsidRDefault="00904092" w:rsidP="00530801">
    <w:pPr>
      <w:pStyle w:val="Header"/>
      <w:tabs>
        <w:tab w:val="clear" w:pos="4536"/>
        <w:tab w:val="clear" w:pos="9072"/>
        <w:tab w:val="center" w:pos="4820"/>
        <w:tab w:val="left" w:pos="9070"/>
      </w:tabs>
    </w:pPr>
    <w:r>
      <w:rPr>
        <w:noProof/>
        <w:sz w:val="20"/>
        <w:szCs w:val="20"/>
      </w:rPr>
      <w:tab/>
    </w:r>
    <w:r>
      <w:rPr>
        <w:noProof/>
        <w:sz w:val="20"/>
        <w:szCs w:val="20"/>
      </w:rPr>
      <w:t>Examination Guidelines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0F74"/>
    <w:multiLevelType w:val="multilevel"/>
    <w:tmpl w:val="0596C2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0E8C34B5"/>
    <w:multiLevelType w:val="multilevel"/>
    <w:tmpl w:val="8E0E4DA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0204954"/>
    <w:multiLevelType w:val="hybridMultilevel"/>
    <w:tmpl w:val="DC3E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C1C4A"/>
    <w:multiLevelType w:val="hybridMultilevel"/>
    <w:tmpl w:val="02143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B6B98"/>
    <w:multiLevelType w:val="hybridMultilevel"/>
    <w:tmpl w:val="C596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97F6F"/>
    <w:multiLevelType w:val="hybridMultilevel"/>
    <w:tmpl w:val="5606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F51F0"/>
    <w:multiLevelType w:val="hybridMultilevel"/>
    <w:tmpl w:val="69F8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C6D1E"/>
    <w:multiLevelType w:val="hybridMultilevel"/>
    <w:tmpl w:val="CE02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83E7A"/>
    <w:multiLevelType w:val="multilevel"/>
    <w:tmpl w:val="F84C25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55D6915"/>
    <w:multiLevelType w:val="multilevel"/>
    <w:tmpl w:val="15FA76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95477DE"/>
    <w:multiLevelType w:val="hybridMultilevel"/>
    <w:tmpl w:val="38488AA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1">
    <w:nsid w:val="3985615D"/>
    <w:multiLevelType w:val="hybridMultilevel"/>
    <w:tmpl w:val="CB78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B482A"/>
    <w:multiLevelType w:val="hybridMultilevel"/>
    <w:tmpl w:val="92B8144C"/>
    <w:lvl w:ilvl="0" w:tplc="1C090001">
      <w:start w:val="1"/>
      <w:numFmt w:val="bullet"/>
      <w:lvlText w:val=""/>
      <w:lvlJc w:val="left"/>
      <w:pPr>
        <w:ind w:left="502" w:hanging="360"/>
      </w:pPr>
      <w:rPr>
        <w:rFonts w:ascii="Symbol" w:hAnsi="Symbol" w:cs="Symbol" w:hint="default"/>
      </w:rPr>
    </w:lvl>
    <w:lvl w:ilvl="1" w:tplc="04360003">
      <w:start w:val="1"/>
      <w:numFmt w:val="bullet"/>
      <w:lvlText w:val="o"/>
      <w:lvlJc w:val="left"/>
      <w:pPr>
        <w:ind w:left="2161" w:hanging="360"/>
      </w:pPr>
      <w:rPr>
        <w:rFonts w:ascii="Courier New" w:hAnsi="Courier New" w:cs="Courier New" w:hint="default"/>
      </w:rPr>
    </w:lvl>
    <w:lvl w:ilvl="2" w:tplc="04360005">
      <w:start w:val="1"/>
      <w:numFmt w:val="bullet"/>
      <w:lvlText w:val=""/>
      <w:lvlJc w:val="left"/>
      <w:pPr>
        <w:ind w:left="2881" w:hanging="360"/>
      </w:pPr>
      <w:rPr>
        <w:rFonts w:ascii="Wingdings" w:hAnsi="Wingdings" w:cs="Wingdings" w:hint="default"/>
      </w:rPr>
    </w:lvl>
    <w:lvl w:ilvl="3" w:tplc="04360001">
      <w:start w:val="1"/>
      <w:numFmt w:val="bullet"/>
      <w:lvlText w:val=""/>
      <w:lvlJc w:val="left"/>
      <w:pPr>
        <w:ind w:left="3601" w:hanging="360"/>
      </w:pPr>
      <w:rPr>
        <w:rFonts w:ascii="Symbol" w:hAnsi="Symbol" w:cs="Symbol" w:hint="default"/>
      </w:rPr>
    </w:lvl>
    <w:lvl w:ilvl="4" w:tplc="04360003">
      <w:start w:val="1"/>
      <w:numFmt w:val="bullet"/>
      <w:lvlText w:val="o"/>
      <w:lvlJc w:val="left"/>
      <w:pPr>
        <w:ind w:left="4321" w:hanging="360"/>
      </w:pPr>
      <w:rPr>
        <w:rFonts w:ascii="Courier New" w:hAnsi="Courier New" w:cs="Courier New" w:hint="default"/>
      </w:rPr>
    </w:lvl>
    <w:lvl w:ilvl="5" w:tplc="04360005">
      <w:start w:val="1"/>
      <w:numFmt w:val="bullet"/>
      <w:lvlText w:val=""/>
      <w:lvlJc w:val="left"/>
      <w:pPr>
        <w:ind w:left="5041" w:hanging="360"/>
      </w:pPr>
      <w:rPr>
        <w:rFonts w:ascii="Wingdings" w:hAnsi="Wingdings" w:cs="Wingdings" w:hint="default"/>
      </w:rPr>
    </w:lvl>
    <w:lvl w:ilvl="6" w:tplc="04360001">
      <w:start w:val="1"/>
      <w:numFmt w:val="bullet"/>
      <w:lvlText w:val=""/>
      <w:lvlJc w:val="left"/>
      <w:pPr>
        <w:ind w:left="5761" w:hanging="360"/>
      </w:pPr>
      <w:rPr>
        <w:rFonts w:ascii="Symbol" w:hAnsi="Symbol" w:cs="Symbol" w:hint="default"/>
      </w:rPr>
    </w:lvl>
    <w:lvl w:ilvl="7" w:tplc="04360003">
      <w:start w:val="1"/>
      <w:numFmt w:val="bullet"/>
      <w:lvlText w:val="o"/>
      <w:lvlJc w:val="left"/>
      <w:pPr>
        <w:ind w:left="6481" w:hanging="360"/>
      </w:pPr>
      <w:rPr>
        <w:rFonts w:ascii="Courier New" w:hAnsi="Courier New" w:cs="Courier New" w:hint="default"/>
      </w:rPr>
    </w:lvl>
    <w:lvl w:ilvl="8" w:tplc="04360005">
      <w:start w:val="1"/>
      <w:numFmt w:val="bullet"/>
      <w:lvlText w:val=""/>
      <w:lvlJc w:val="left"/>
      <w:pPr>
        <w:ind w:left="7201" w:hanging="360"/>
      </w:pPr>
      <w:rPr>
        <w:rFonts w:ascii="Wingdings" w:hAnsi="Wingdings" w:cs="Wingdings" w:hint="default"/>
      </w:rPr>
    </w:lvl>
  </w:abstractNum>
  <w:abstractNum w:abstractNumId="13">
    <w:nsid w:val="3FC657A8"/>
    <w:multiLevelType w:val="multilevel"/>
    <w:tmpl w:val="FEBE4D7C"/>
    <w:lvl w:ilvl="0">
      <w:start w:val="1"/>
      <w:numFmt w:val="bullet"/>
      <w:lvlText w:val="●"/>
      <w:lvlJc w:val="left"/>
      <w:pPr>
        <w:ind w:left="-77"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45743F3E"/>
    <w:multiLevelType w:val="hybridMultilevel"/>
    <w:tmpl w:val="C008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00A1D"/>
    <w:multiLevelType w:val="hybridMultilevel"/>
    <w:tmpl w:val="36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F6B2A"/>
    <w:multiLevelType w:val="hybridMultilevel"/>
    <w:tmpl w:val="F3AE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4017C"/>
    <w:multiLevelType w:val="multilevel"/>
    <w:tmpl w:val="3C5A957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8">
    <w:nsid w:val="5CD94481"/>
    <w:multiLevelType w:val="hybridMultilevel"/>
    <w:tmpl w:val="A71EC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751E6114"/>
    <w:multiLevelType w:val="multilevel"/>
    <w:tmpl w:val="10201E80"/>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12"/>
  </w:num>
  <w:num w:numId="3">
    <w:abstractNumId w:val="2"/>
  </w:num>
  <w:num w:numId="4">
    <w:abstractNumId w:val="3"/>
  </w:num>
  <w:num w:numId="5">
    <w:abstractNumId w:val="11"/>
  </w:num>
  <w:num w:numId="6">
    <w:abstractNumId w:val="15"/>
  </w:num>
  <w:num w:numId="7">
    <w:abstractNumId w:val="6"/>
  </w:num>
  <w:num w:numId="8">
    <w:abstractNumId w:val="7"/>
  </w:num>
  <w:num w:numId="9">
    <w:abstractNumId w:val="5"/>
  </w:num>
  <w:num w:numId="10">
    <w:abstractNumId w:val="16"/>
  </w:num>
  <w:num w:numId="11">
    <w:abstractNumId w:val="14"/>
  </w:num>
  <w:num w:numId="12">
    <w:abstractNumId w:val="18"/>
  </w:num>
  <w:num w:numId="13">
    <w:abstractNumId w:val="1"/>
  </w:num>
  <w:num w:numId="14">
    <w:abstractNumId w:val="17"/>
  </w:num>
  <w:num w:numId="15">
    <w:abstractNumId w:val="0"/>
  </w:num>
  <w:num w:numId="16">
    <w:abstractNumId w:val="19"/>
  </w:num>
  <w:num w:numId="17">
    <w:abstractNumId w:val="13"/>
  </w:num>
  <w:num w:numId="18">
    <w:abstractNumId w:val="8"/>
  </w:num>
  <w:num w:numId="19">
    <w:abstractNumId w:val="9"/>
  </w:num>
  <w:num w:numId="2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B0"/>
    <w:rsid w:val="00003F91"/>
    <w:rsid w:val="00012870"/>
    <w:rsid w:val="0001390B"/>
    <w:rsid w:val="00014A4D"/>
    <w:rsid w:val="00014E7A"/>
    <w:rsid w:val="0001627E"/>
    <w:rsid w:val="0001636B"/>
    <w:rsid w:val="00016C07"/>
    <w:rsid w:val="000201BE"/>
    <w:rsid w:val="000204D8"/>
    <w:rsid w:val="00020678"/>
    <w:rsid w:val="00022CA0"/>
    <w:rsid w:val="00025421"/>
    <w:rsid w:val="00025E8F"/>
    <w:rsid w:val="0003088A"/>
    <w:rsid w:val="00032B9A"/>
    <w:rsid w:val="00033310"/>
    <w:rsid w:val="00035646"/>
    <w:rsid w:val="00035BD8"/>
    <w:rsid w:val="00040593"/>
    <w:rsid w:val="00041A2E"/>
    <w:rsid w:val="00050D5D"/>
    <w:rsid w:val="00052430"/>
    <w:rsid w:val="0005331B"/>
    <w:rsid w:val="00054406"/>
    <w:rsid w:val="0005489F"/>
    <w:rsid w:val="000575CD"/>
    <w:rsid w:val="00061011"/>
    <w:rsid w:val="00062813"/>
    <w:rsid w:val="00062F55"/>
    <w:rsid w:val="00071C8D"/>
    <w:rsid w:val="0007281A"/>
    <w:rsid w:val="00074AD8"/>
    <w:rsid w:val="0007575B"/>
    <w:rsid w:val="000849A6"/>
    <w:rsid w:val="000866C4"/>
    <w:rsid w:val="00087ACC"/>
    <w:rsid w:val="00096237"/>
    <w:rsid w:val="000976BF"/>
    <w:rsid w:val="00097C5E"/>
    <w:rsid w:val="000A2EF7"/>
    <w:rsid w:val="000A33E6"/>
    <w:rsid w:val="000A3AB0"/>
    <w:rsid w:val="000A44BD"/>
    <w:rsid w:val="000A4C46"/>
    <w:rsid w:val="000B3B1C"/>
    <w:rsid w:val="000B3C23"/>
    <w:rsid w:val="000C078A"/>
    <w:rsid w:val="000C0BFD"/>
    <w:rsid w:val="000C2922"/>
    <w:rsid w:val="000C4385"/>
    <w:rsid w:val="000C4423"/>
    <w:rsid w:val="000C5530"/>
    <w:rsid w:val="000C5E22"/>
    <w:rsid w:val="000D0C40"/>
    <w:rsid w:val="000D5178"/>
    <w:rsid w:val="000D5A24"/>
    <w:rsid w:val="000D5D00"/>
    <w:rsid w:val="000D7C95"/>
    <w:rsid w:val="000E1911"/>
    <w:rsid w:val="000E2627"/>
    <w:rsid w:val="000E31B6"/>
    <w:rsid w:val="000E60E4"/>
    <w:rsid w:val="000E6577"/>
    <w:rsid w:val="000E7857"/>
    <w:rsid w:val="000E7A7C"/>
    <w:rsid w:val="000F06F0"/>
    <w:rsid w:val="000F17A8"/>
    <w:rsid w:val="000F38C3"/>
    <w:rsid w:val="000F7CE4"/>
    <w:rsid w:val="00102355"/>
    <w:rsid w:val="00103061"/>
    <w:rsid w:val="00105D7D"/>
    <w:rsid w:val="00105F80"/>
    <w:rsid w:val="0010601B"/>
    <w:rsid w:val="001079B4"/>
    <w:rsid w:val="00114A1F"/>
    <w:rsid w:val="00120DF9"/>
    <w:rsid w:val="001222A0"/>
    <w:rsid w:val="0012333D"/>
    <w:rsid w:val="001258CD"/>
    <w:rsid w:val="00130EA0"/>
    <w:rsid w:val="0013179C"/>
    <w:rsid w:val="00132917"/>
    <w:rsid w:val="0013301E"/>
    <w:rsid w:val="001369AA"/>
    <w:rsid w:val="00137847"/>
    <w:rsid w:val="001410A7"/>
    <w:rsid w:val="001417C4"/>
    <w:rsid w:val="00143F5B"/>
    <w:rsid w:val="001465F3"/>
    <w:rsid w:val="00146670"/>
    <w:rsid w:val="00147673"/>
    <w:rsid w:val="001541DF"/>
    <w:rsid w:val="001618FB"/>
    <w:rsid w:val="00161BFB"/>
    <w:rsid w:val="00163A79"/>
    <w:rsid w:val="00164403"/>
    <w:rsid w:val="00164688"/>
    <w:rsid w:val="0016480E"/>
    <w:rsid w:val="00166625"/>
    <w:rsid w:val="001703FD"/>
    <w:rsid w:val="001721DD"/>
    <w:rsid w:val="001746D0"/>
    <w:rsid w:val="001752B3"/>
    <w:rsid w:val="00176CB3"/>
    <w:rsid w:val="001774FA"/>
    <w:rsid w:val="00177932"/>
    <w:rsid w:val="0018181F"/>
    <w:rsid w:val="001825C8"/>
    <w:rsid w:val="00183677"/>
    <w:rsid w:val="001851EC"/>
    <w:rsid w:val="00186D3E"/>
    <w:rsid w:val="00187230"/>
    <w:rsid w:val="00190019"/>
    <w:rsid w:val="00192B94"/>
    <w:rsid w:val="00193657"/>
    <w:rsid w:val="00194B0A"/>
    <w:rsid w:val="001958DD"/>
    <w:rsid w:val="001967EE"/>
    <w:rsid w:val="001A0540"/>
    <w:rsid w:val="001A146C"/>
    <w:rsid w:val="001A28E6"/>
    <w:rsid w:val="001A3F67"/>
    <w:rsid w:val="001A4342"/>
    <w:rsid w:val="001A6847"/>
    <w:rsid w:val="001B0EB6"/>
    <w:rsid w:val="001B1E4E"/>
    <w:rsid w:val="001B529E"/>
    <w:rsid w:val="001C250D"/>
    <w:rsid w:val="001C388E"/>
    <w:rsid w:val="001C3F93"/>
    <w:rsid w:val="001C4F15"/>
    <w:rsid w:val="001D422B"/>
    <w:rsid w:val="001D658A"/>
    <w:rsid w:val="001D6F00"/>
    <w:rsid w:val="001E0B82"/>
    <w:rsid w:val="001E55E2"/>
    <w:rsid w:val="001E5D25"/>
    <w:rsid w:val="001E61C2"/>
    <w:rsid w:val="001E6EEF"/>
    <w:rsid w:val="001F0AB9"/>
    <w:rsid w:val="001F12F2"/>
    <w:rsid w:val="001F227A"/>
    <w:rsid w:val="002018AC"/>
    <w:rsid w:val="00205CAD"/>
    <w:rsid w:val="00206F9D"/>
    <w:rsid w:val="00207BF0"/>
    <w:rsid w:val="00207CBD"/>
    <w:rsid w:val="00210FA3"/>
    <w:rsid w:val="0021484D"/>
    <w:rsid w:val="002160F3"/>
    <w:rsid w:val="0021649D"/>
    <w:rsid w:val="00220CF8"/>
    <w:rsid w:val="00224897"/>
    <w:rsid w:val="00224A40"/>
    <w:rsid w:val="00226A96"/>
    <w:rsid w:val="00231B62"/>
    <w:rsid w:val="002335B0"/>
    <w:rsid w:val="00236BFE"/>
    <w:rsid w:val="00237003"/>
    <w:rsid w:val="00244D9F"/>
    <w:rsid w:val="00256ECD"/>
    <w:rsid w:val="00260729"/>
    <w:rsid w:val="00260AB2"/>
    <w:rsid w:val="00261153"/>
    <w:rsid w:val="0026254B"/>
    <w:rsid w:val="002722C3"/>
    <w:rsid w:val="00273CC2"/>
    <w:rsid w:val="00273E98"/>
    <w:rsid w:val="00274A5D"/>
    <w:rsid w:val="00276E45"/>
    <w:rsid w:val="00277332"/>
    <w:rsid w:val="002817BA"/>
    <w:rsid w:val="0028562B"/>
    <w:rsid w:val="0029015E"/>
    <w:rsid w:val="00290402"/>
    <w:rsid w:val="00292D65"/>
    <w:rsid w:val="002A09B0"/>
    <w:rsid w:val="002A1B26"/>
    <w:rsid w:val="002A7877"/>
    <w:rsid w:val="002B0EC5"/>
    <w:rsid w:val="002B47C0"/>
    <w:rsid w:val="002C0E88"/>
    <w:rsid w:val="002C1360"/>
    <w:rsid w:val="002C1687"/>
    <w:rsid w:val="002C4C14"/>
    <w:rsid w:val="002D4A3C"/>
    <w:rsid w:val="002D5668"/>
    <w:rsid w:val="002D677F"/>
    <w:rsid w:val="002D7FD0"/>
    <w:rsid w:val="002E266E"/>
    <w:rsid w:val="002E3226"/>
    <w:rsid w:val="002E35B0"/>
    <w:rsid w:val="002E42BB"/>
    <w:rsid w:val="002E4F94"/>
    <w:rsid w:val="002E7065"/>
    <w:rsid w:val="002E78DC"/>
    <w:rsid w:val="002E795F"/>
    <w:rsid w:val="002F094F"/>
    <w:rsid w:val="002F1A28"/>
    <w:rsid w:val="002F2D42"/>
    <w:rsid w:val="002F3BC6"/>
    <w:rsid w:val="002F4181"/>
    <w:rsid w:val="002F5011"/>
    <w:rsid w:val="002F5BAB"/>
    <w:rsid w:val="00303FC9"/>
    <w:rsid w:val="00304D06"/>
    <w:rsid w:val="00306780"/>
    <w:rsid w:val="003074F6"/>
    <w:rsid w:val="003236B0"/>
    <w:rsid w:val="00324310"/>
    <w:rsid w:val="0033088A"/>
    <w:rsid w:val="003320F9"/>
    <w:rsid w:val="0033559A"/>
    <w:rsid w:val="00335740"/>
    <w:rsid w:val="0033676A"/>
    <w:rsid w:val="003371CD"/>
    <w:rsid w:val="00337644"/>
    <w:rsid w:val="00341B4C"/>
    <w:rsid w:val="0034560A"/>
    <w:rsid w:val="00347001"/>
    <w:rsid w:val="00357E1E"/>
    <w:rsid w:val="00362B46"/>
    <w:rsid w:val="003674F4"/>
    <w:rsid w:val="00367DCD"/>
    <w:rsid w:val="003706C1"/>
    <w:rsid w:val="0037183B"/>
    <w:rsid w:val="0037310A"/>
    <w:rsid w:val="003754D9"/>
    <w:rsid w:val="00376373"/>
    <w:rsid w:val="00382783"/>
    <w:rsid w:val="003846B3"/>
    <w:rsid w:val="0038632D"/>
    <w:rsid w:val="00386935"/>
    <w:rsid w:val="0038725F"/>
    <w:rsid w:val="00391258"/>
    <w:rsid w:val="0039138D"/>
    <w:rsid w:val="0039195B"/>
    <w:rsid w:val="00391DCA"/>
    <w:rsid w:val="00391FDD"/>
    <w:rsid w:val="00392DBF"/>
    <w:rsid w:val="0039764B"/>
    <w:rsid w:val="003A0728"/>
    <w:rsid w:val="003A2B7B"/>
    <w:rsid w:val="003A31F9"/>
    <w:rsid w:val="003A5A2A"/>
    <w:rsid w:val="003A717C"/>
    <w:rsid w:val="003B1334"/>
    <w:rsid w:val="003B2AFC"/>
    <w:rsid w:val="003B45C5"/>
    <w:rsid w:val="003B487A"/>
    <w:rsid w:val="003B6C36"/>
    <w:rsid w:val="003C044A"/>
    <w:rsid w:val="003C0713"/>
    <w:rsid w:val="003C1070"/>
    <w:rsid w:val="003C19A5"/>
    <w:rsid w:val="003C463C"/>
    <w:rsid w:val="003C5960"/>
    <w:rsid w:val="003C7B6C"/>
    <w:rsid w:val="003D273E"/>
    <w:rsid w:val="003D4F5D"/>
    <w:rsid w:val="003D5AF4"/>
    <w:rsid w:val="003D6EBA"/>
    <w:rsid w:val="003E0DAC"/>
    <w:rsid w:val="003E33AB"/>
    <w:rsid w:val="003E4EC4"/>
    <w:rsid w:val="003E64F1"/>
    <w:rsid w:val="003E6C8F"/>
    <w:rsid w:val="003F106F"/>
    <w:rsid w:val="003F13B0"/>
    <w:rsid w:val="003F556F"/>
    <w:rsid w:val="003F617A"/>
    <w:rsid w:val="00400780"/>
    <w:rsid w:val="00403EF7"/>
    <w:rsid w:val="0041019D"/>
    <w:rsid w:val="0041261A"/>
    <w:rsid w:val="00412F13"/>
    <w:rsid w:val="0041316C"/>
    <w:rsid w:val="00413C08"/>
    <w:rsid w:val="00416B88"/>
    <w:rsid w:val="00417343"/>
    <w:rsid w:val="00417D20"/>
    <w:rsid w:val="00420F51"/>
    <w:rsid w:val="004216B8"/>
    <w:rsid w:val="004225AF"/>
    <w:rsid w:val="00426C10"/>
    <w:rsid w:val="004326AD"/>
    <w:rsid w:val="00432B88"/>
    <w:rsid w:val="00433C40"/>
    <w:rsid w:val="00434F94"/>
    <w:rsid w:val="00437B25"/>
    <w:rsid w:val="004405B2"/>
    <w:rsid w:val="0044095E"/>
    <w:rsid w:val="00441134"/>
    <w:rsid w:val="0044228D"/>
    <w:rsid w:val="00442F58"/>
    <w:rsid w:val="004445ED"/>
    <w:rsid w:val="00444E0A"/>
    <w:rsid w:val="00451A31"/>
    <w:rsid w:val="00451CC8"/>
    <w:rsid w:val="004529DA"/>
    <w:rsid w:val="0045375B"/>
    <w:rsid w:val="00454B96"/>
    <w:rsid w:val="00455573"/>
    <w:rsid w:val="00455D82"/>
    <w:rsid w:val="0045605E"/>
    <w:rsid w:val="00456FF9"/>
    <w:rsid w:val="004572BE"/>
    <w:rsid w:val="00460851"/>
    <w:rsid w:val="00460D62"/>
    <w:rsid w:val="004612E7"/>
    <w:rsid w:val="00461448"/>
    <w:rsid w:val="00463698"/>
    <w:rsid w:val="0046752C"/>
    <w:rsid w:val="00470DE3"/>
    <w:rsid w:val="0047268E"/>
    <w:rsid w:val="004840BC"/>
    <w:rsid w:val="0048533E"/>
    <w:rsid w:val="00486B53"/>
    <w:rsid w:val="00490DA9"/>
    <w:rsid w:val="0049443A"/>
    <w:rsid w:val="00497CB8"/>
    <w:rsid w:val="004A0CB9"/>
    <w:rsid w:val="004B321C"/>
    <w:rsid w:val="004B5E2E"/>
    <w:rsid w:val="004B6DD3"/>
    <w:rsid w:val="004C025D"/>
    <w:rsid w:val="004C18B6"/>
    <w:rsid w:val="004C29B9"/>
    <w:rsid w:val="004C31E7"/>
    <w:rsid w:val="004C58F7"/>
    <w:rsid w:val="004C5F3E"/>
    <w:rsid w:val="004C65DD"/>
    <w:rsid w:val="004D26BD"/>
    <w:rsid w:val="004D2B07"/>
    <w:rsid w:val="004D5BCC"/>
    <w:rsid w:val="004D618F"/>
    <w:rsid w:val="004D7BB3"/>
    <w:rsid w:val="004E3DB1"/>
    <w:rsid w:val="004E3DC2"/>
    <w:rsid w:val="004E55BF"/>
    <w:rsid w:val="004E5AB5"/>
    <w:rsid w:val="004E64D7"/>
    <w:rsid w:val="004E73E4"/>
    <w:rsid w:val="004E7975"/>
    <w:rsid w:val="004F0B46"/>
    <w:rsid w:val="004F350C"/>
    <w:rsid w:val="004F373A"/>
    <w:rsid w:val="004F4FD3"/>
    <w:rsid w:val="005023F1"/>
    <w:rsid w:val="00504055"/>
    <w:rsid w:val="0050638E"/>
    <w:rsid w:val="00506DA3"/>
    <w:rsid w:val="0051364C"/>
    <w:rsid w:val="005149EC"/>
    <w:rsid w:val="00514B58"/>
    <w:rsid w:val="00515F2B"/>
    <w:rsid w:val="005230A1"/>
    <w:rsid w:val="00525A34"/>
    <w:rsid w:val="0052697C"/>
    <w:rsid w:val="00530801"/>
    <w:rsid w:val="00530B1F"/>
    <w:rsid w:val="00532A7C"/>
    <w:rsid w:val="00532B36"/>
    <w:rsid w:val="00532EC4"/>
    <w:rsid w:val="0053459C"/>
    <w:rsid w:val="00537D68"/>
    <w:rsid w:val="005427C6"/>
    <w:rsid w:val="005455B9"/>
    <w:rsid w:val="0055599C"/>
    <w:rsid w:val="00560D5E"/>
    <w:rsid w:val="00561725"/>
    <w:rsid w:val="00562BFB"/>
    <w:rsid w:val="0056421C"/>
    <w:rsid w:val="00565066"/>
    <w:rsid w:val="005651B5"/>
    <w:rsid w:val="005661F8"/>
    <w:rsid w:val="00566AEF"/>
    <w:rsid w:val="00570D18"/>
    <w:rsid w:val="00571C96"/>
    <w:rsid w:val="005722BD"/>
    <w:rsid w:val="005745DE"/>
    <w:rsid w:val="00575CB4"/>
    <w:rsid w:val="00576C46"/>
    <w:rsid w:val="00582083"/>
    <w:rsid w:val="00582B46"/>
    <w:rsid w:val="005854A9"/>
    <w:rsid w:val="005862D8"/>
    <w:rsid w:val="00586358"/>
    <w:rsid w:val="00586D31"/>
    <w:rsid w:val="005870B1"/>
    <w:rsid w:val="00587DBE"/>
    <w:rsid w:val="00592EEF"/>
    <w:rsid w:val="005933B4"/>
    <w:rsid w:val="0059398F"/>
    <w:rsid w:val="00594D0B"/>
    <w:rsid w:val="005A0C94"/>
    <w:rsid w:val="005A0D8F"/>
    <w:rsid w:val="005A0F36"/>
    <w:rsid w:val="005A4ACD"/>
    <w:rsid w:val="005A4AF7"/>
    <w:rsid w:val="005A6932"/>
    <w:rsid w:val="005B0ECC"/>
    <w:rsid w:val="005B1F80"/>
    <w:rsid w:val="005B681F"/>
    <w:rsid w:val="005B7AE2"/>
    <w:rsid w:val="005C1A49"/>
    <w:rsid w:val="005C2B19"/>
    <w:rsid w:val="005D0D22"/>
    <w:rsid w:val="005D1D02"/>
    <w:rsid w:val="005D3A86"/>
    <w:rsid w:val="005E015C"/>
    <w:rsid w:val="005E0337"/>
    <w:rsid w:val="005E0AA3"/>
    <w:rsid w:val="005E4198"/>
    <w:rsid w:val="005E4809"/>
    <w:rsid w:val="005E6197"/>
    <w:rsid w:val="005E64B4"/>
    <w:rsid w:val="005E70BD"/>
    <w:rsid w:val="005F0570"/>
    <w:rsid w:val="005F0729"/>
    <w:rsid w:val="005F136A"/>
    <w:rsid w:val="005F47E5"/>
    <w:rsid w:val="005F7615"/>
    <w:rsid w:val="005F78A1"/>
    <w:rsid w:val="006008AB"/>
    <w:rsid w:val="0060712B"/>
    <w:rsid w:val="00610827"/>
    <w:rsid w:val="00616687"/>
    <w:rsid w:val="00620A99"/>
    <w:rsid w:val="00621EF5"/>
    <w:rsid w:val="0062468D"/>
    <w:rsid w:val="00624CD4"/>
    <w:rsid w:val="006261CF"/>
    <w:rsid w:val="00627391"/>
    <w:rsid w:val="0062775B"/>
    <w:rsid w:val="0062797E"/>
    <w:rsid w:val="006300DB"/>
    <w:rsid w:val="0063279C"/>
    <w:rsid w:val="0064169B"/>
    <w:rsid w:val="006424AC"/>
    <w:rsid w:val="00643152"/>
    <w:rsid w:val="0064412C"/>
    <w:rsid w:val="00645CB4"/>
    <w:rsid w:val="00645FA4"/>
    <w:rsid w:val="00646046"/>
    <w:rsid w:val="00647300"/>
    <w:rsid w:val="00647617"/>
    <w:rsid w:val="00650DD7"/>
    <w:rsid w:val="00651829"/>
    <w:rsid w:val="00651948"/>
    <w:rsid w:val="00657C72"/>
    <w:rsid w:val="00662DFF"/>
    <w:rsid w:val="00662E4E"/>
    <w:rsid w:val="00666139"/>
    <w:rsid w:val="006740E4"/>
    <w:rsid w:val="00675776"/>
    <w:rsid w:val="006779A6"/>
    <w:rsid w:val="0068024C"/>
    <w:rsid w:val="00684EF2"/>
    <w:rsid w:val="00687091"/>
    <w:rsid w:val="00690B05"/>
    <w:rsid w:val="00694256"/>
    <w:rsid w:val="00694383"/>
    <w:rsid w:val="00697720"/>
    <w:rsid w:val="006A1731"/>
    <w:rsid w:val="006A1824"/>
    <w:rsid w:val="006A1A62"/>
    <w:rsid w:val="006B657C"/>
    <w:rsid w:val="006C052B"/>
    <w:rsid w:val="006C1916"/>
    <w:rsid w:val="006C1DAB"/>
    <w:rsid w:val="006C2B12"/>
    <w:rsid w:val="006C2FD6"/>
    <w:rsid w:val="006C7E0F"/>
    <w:rsid w:val="006D026F"/>
    <w:rsid w:val="006D13BF"/>
    <w:rsid w:val="006D18CC"/>
    <w:rsid w:val="006D1A8B"/>
    <w:rsid w:val="006D5BEF"/>
    <w:rsid w:val="006E0414"/>
    <w:rsid w:val="006E1BD7"/>
    <w:rsid w:val="006E2087"/>
    <w:rsid w:val="006E5DF5"/>
    <w:rsid w:val="006E6A92"/>
    <w:rsid w:val="006E7CEF"/>
    <w:rsid w:val="006F01F5"/>
    <w:rsid w:val="006F3841"/>
    <w:rsid w:val="006F58C0"/>
    <w:rsid w:val="006F66D5"/>
    <w:rsid w:val="00700A23"/>
    <w:rsid w:val="00702C08"/>
    <w:rsid w:val="0071008A"/>
    <w:rsid w:val="00713141"/>
    <w:rsid w:val="00713687"/>
    <w:rsid w:val="007140BE"/>
    <w:rsid w:val="00715C99"/>
    <w:rsid w:val="007161DD"/>
    <w:rsid w:val="00717AC8"/>
    <w:rsid w:val="0072085F"/>
    <w:rsid w:val="00723598"/>
    <w:rsid w:val="0072435E"/>
    <w:rsid w:val="00726035"/>
    <w:rsid w:val="00730856"/>
    <w:rsid w:val="007316DF"/>
    <w:rsid w:val="00731FEF"/>
    <w:rsid w:val="00736E5E"/>
    <w:rsid w:val="00740448"/>
    <w:rsid w:val="0074055C"/>
    <w:rsid w:val="00740F6A"/>
    <w:rsid w:val="00744804"/>
    <w:rsid w:val="00744CEB"/>
    <w:rsid w:val="00747684"/>
    <w:rsid w:val="00751293"/>
    <w:rsid w:val="00751878"/>
    <w:rsid w:val="00752BF9"/>
    <w:rsid w:val="00761729"/>
    <w:rsid w:val="00761ED5"/>
    <w:rsid w:val="00764EE6"/>
    <w:rsid w:val="00767981"/>
    <w:rsid w:val="007700F6"/>
    <w:rsid w:val="007705EE"/>
    <w:rsid w:val="00775C60"/>
    <w:rsid w:val="00776C53"/>
    <w:rsid w:val="00782869"/>
    <w:rsid w:val="00782A83"/>
    <w:rsid w:val="00782CEB"/>
    <w:rsid w:val="007928CF"/>
    <w:rsid w:val="007937D3"/>
    <w:rsid w:val="00796B73"/>
    <w:rsid w:val="007977D6"/>
    <w:rsid w:val="007A3CD8"/>
    <w:rsid w:val="007A46E0"/>
    <w:rsid w:val="007A52D3"/>
    <w:rsid w:val="007B0FFC"/>
    <w:rsid w:val="007B20B2"/>
    <w:rsid w:val="007B2474"/>
    <w:rsid w:val="007B3431"/>
    <w:rsid w:val="007B71AF"/>
    <w:rsid w:val="007B76C8"/>
    <w:rsid w:val="007C148F"/>
    <w:rsid w:val="007C53E2"/>
    <w:rsid w:val="007D05EA"/>
    <w:rsid w:val="007D0AAF"/>
    <w:rsid w:val="007D10B6"/>
    <w:rsid w:val="007D2037"/>
    <w:rsid w:val="007D45CA"/>
    <w:rsid w:val="007D5374"/>
    <w:rsid w:val="007D6DCA"/>
    <w:rsid w:val="007E19D9"/>
    <w:rsid w:val="007F45EB"/>
    <w:rsid w:val="007F5AC3"/>
    <w:rsid w:val="007F6788"/>
    <w:rsid w:val="007F686E"/>
    <w:rsid w:val="008000AE"/>
    <w:rsid w:val="008023BD"/>
    <w:rsid w:val="00803D6D"/>
    <w:rsid w:val="00803DB9"/>
    <w:rsid w:val="00812931"/>
    <w:rsid w:val="00822B7C"/>
    <w:rsid w:val="00824B75"/>
    <w:rsid w:val="00830240"/>
    <w:rsid w:val="00830E46"/>
    <w:rsid w:val="00833131"/>
    <w:rsid w:val="008338EA"/>
    <w:rsid w:val="008341E3"/>
    <w:rsid w:val="0083519E"/>
    <w:rsid w:val="00837CD5"/>
    <w:rsid w:val="00840856"/>
    <w:rsid w:val="0084136D"/>
    <w:rsid w:val="00843224"/>
    <w:rsid w:val="00846574"/>
    <w:rsid w:val="00847E9F"/>
    <w:rsid w:val="00852096"/>
    <w:rsid w:val="00852FD0"/>
    <w:rsid w:val="00857983"/>
    <w:rsid w:val="00861497"/>
    <w:rsid w:val="00861B1C"/>
    <w:rsid w:val="00863524"/>
    <w:rsid w:val="008650DC"/>
    <w:rsid w:val="008675AB"/>
    <w:rsid w:val="00872F63"/>
    <w:rsid w:val="008751C1"/>
    <w:rsid w:val="00876313"/>
    <w:rsid w:val="0087743C"/>
    <w:rsid w:val="008778D4"/>
    <w:rsid w:val="00877C7D"/>
    <w:rsid w:val="00882CCF"/>
    <w:rsid w:val="0088409B"/>
    <w:rsid w:val="00884770"/>
    <w:rsid w:val="00885198"/>
    <w:rsid w:val="0088665B"/>
    <w:rsid w:val="00886B7E"/>
    <w:rsid w:val="008902ED"/>
    <w:rsid w:val="00890CEB"/>
    <w:rsid w:val="00895453"/>
    <w:rsid w:val="008960E9"/>
    <w:rsid w:val="00897FFD"/>
    <w:rsid w:val="008A2060"/>
    <w:rsid w:val="008A5DD6"/>
    <w:rsid w:val="008A66EB"/>
    <w:rsid w:val="008B2773"/>
    <w:rsid w:val="008B31EB"/>
    <w:rsid w:val="008B3D1B"/>
    <w:rsid w:val="008B5FD4"/>
    <w:rsid w:val="008C0557"/>
    <w:rsid w:val="008C1B59"/>
    <w:rsid w:val="008C1DF8"/>
    <w:rsid w:val="008C2CA7"/>
    <w:rsid w:val="008C45A8"/>
    <w:rsid w:val="008C4AFC"/>
    <w:rsid w:val="008D246A"/>
    <w:rsid w:val="008D412C"/>
    <w:rsid w:val="008D57B0"/>
    <w:rsid w:val="008D6EF7"/>
    <w:rsid w:val="008E12C6"/>
    <w:rsid w:val="008E3A4B"/>
    <w:rsid w:val="008E4EC9"/>
    <w:rsid w:val="008E6592"/>
    <w:rsid w:val="008F0F4F"/>
    <w:rsid w:val="008F217B"/>
    <w:rsid w:val="008F3D21"/>
    <w:rsid w:val="008F719C"/>
    <w:rsid w:val="008F7A63"/>
    <w:rsid w:val="00900F3F"/>
    <w:rsid w:val="009024A5"/>
    <w:rsid w:val="00904092"/>
    <w:rsid w:val="009042CB"/>
    <w:rsid w:val="00912DA6"/>
    <w:rsid w:val="00920FE3"/>
    <w:rsid w:val="00923AE7"/>
    <w:rsid w:val="00924854"/>
    <w:rsid w:val="009262A2"/>
    <w:rsid w:val="00927D76"/>
    <w:rsid w:val="0093105F"/>
    <w:rsid w:val="00932A0C"/>
    <w:rsid w:val="00933F7E"/>
    <w:rsid w:val="00934B2D"/>
    <w:rsid w:val="00934D54"/>
    <w:rsid w:val="00935AF3"/>
    <w:rsid w:val="00935E44"/>
    <w:rsid w:val="00941905"/>
    <w:rsid w:val="0094528F"/>
    <w:rsid w:val="00947508"/>
    <w:rsid w:val="00947BA8"/>
    <w:rsid w:val="009559C0"/>
    <w:rsid w:val="0096054B"/>
    <w:rsid w:val="009618C6"/>
    <w:rsid w:val="0096270E"/>
    <w:rsid w:val="0096311B"/>
    <w:rsid w:val="009719B9"/>
    <w:rsid w:val="009770EB"/>
    <w:rsid w:val="00982958"/>
    <w:rsid w:val="009832F8"/>
    <w:rsid w:val="009833DF"/>
    <w:rsid w:val="009856AC"/>
    <w:rsid w:val="00985745"/>
    <w:rsid w:val="009872A3"/>
    <w:rsid w:val="00987E8B"/>
    <w:rsid w:val="009902E7"/>
    <w:rsid w:val="00994AEE"/>
    <w:rsid w:val="00997E65"/>
    <w:rsid w:val="009A0BC4"/>
    <w:rsid w:val="009A1606"/>
    <w:rsid w:val="009B3E3B"/>
    <w:rsid w:val="009B3EFF"/>
    <w:rsid w:val="009B52D0"/>
    <w:rsid w:val="009C0CCD"/>
    <w:rsid w:val="009C390D"/>
    <w:rsid w:val="009D1525"/>
    <w:rsid w:val="009D2214"/>
    <w:rsid w:val="009D2B99"/>
    <w:rsid w:val="009D3915"/>
    <w:rsid w:val="009D4549"/>
    <w:rsid w:val="009E0908"/>
    <w:rsid w:val="009E0CE8"/>
    <w:rsid w:val="009E42B1"/>
    <w:rsid w:val="009E5385"/>
    <w:rsid w:val="009E5450"/>
    <w:rsid w:val="009F02FD"/>
    <w:rsid w:val="009F2B9F"/>
    <w:rsid w:val="009F434C"/>
    <w:rsid w:val="009F5534"/>
    <w:rsid w:val="009F6763"/>
    <w:rsid w:val="00A003DF"/>
    <w:rsid w:val="00A0216D"/>
    <w:rsid w:val="00A054C9"/>
    <w:rsid w:val="00A108BB"/>
    <w:rsid w:val="00A134D4"/>
    <w:rsid w:val="00A14BD7"/>
    <w:rsid w:val="00A14D2C"/>
    <w:rsid w:val="00A1687A"/>
    <w:rsid w:val="00A23DDC"/>
    <w:rsid w:val="00A271A0"/>
    <w:rsid w:val="00A36699"/>
    <w:rsid w:val="00A439F5"/>
    <w:rsid w:val="00A44393"/>
    <w:rsid w:val="00A4703A"/>
    <w:rsid w:val="00A500B8"/>
    <w:rsid w:val="00A50649"/>
    <w:rsid w:val="00A50EB8"/>
    <w:rsid w:val="00A540E5"/>
    <w:rsid w:val="00A54217"/>
    <w:rsid w:val="00A55E14"/>
    <w:rsid w:val="00A56E46"/>
    <w:rsid w:val="00A7100C"/>
    <w:rsid w:val="00A71AC5"/>
    <w:rsid w:val="00A7589E"/>
    <w:rsid w:val="00A81049"/>
    <w:rsid w:val="00A81D22"/>
    <w:rsid w:val="00A826E2"/>
    <w:rsid w:val="00A8509E"/>
    <w:rsid w:val="00A85785"/>
    <w:rsid w:val="00A86507"/>
    <w:rsid w:val="00A913B0"/>
    <w:rsid w:val="00A92FF3"/>
    <w:rsid w:val="00A94559"/>
    <w:rsid w:val="00A96217"/>
    <w:rsid w:val="00A97A28"/>
    <w:rsid w:val="00AA28DF"/>
    <w:rsid w:val="00AA50DA"/>
    <w:rsid w:val="00AA79B9"/>
    <w:rsid w:val="00AB089C"/>
    <w:rsid w:val="00AB1055"/>
    <w:rsid w:val="00AB234A"/>
    <w:rsid w:val="00AB3018"/>
    <w:rsid w:val="00AB69BB"/>
    <w:rsid w:val="00AC1F63"/>
    <w:rsid w:val="00AC1F9A"/>
    <w:rsid w:val="00AC20CC"/>
    <w:rsid w:val="00AC56BA"/>
    <w:rsid w:val="00AC7A83"/>
    <w:rsid w:val="00AD1291"/>
    <w:rsid w:val="00AD1CCE"/>
    <w:rsid w:val="00AD2B81"/>
    <w:rsid w:val="00AD4A5D"/>
    <w:rsid w:val="00AD5D45"/>
    <w:rsid w:val="00AD67BD"/>
    <w:rsid w:val="00AD7E42"/>
    <w:rsid w:val="00AE0860"/>
    <w:rsid w:val="00AE7DD3"/>
    <w:rsid w:val="00AF12A9"/>
    <w:rsid w:val="00AF6042"/>
    <w:rsid w:val="00B028B8"/>
    <w:rsid w:val="00B07C47"/>
    <w:rsid w:val="00B113ED"/>
    <w:rsid w:val="00B11FF0"/>
    <w:rsid w:val="00B12D2E"/>
    <w:rsid w:val="00B13ECB"/>
    <w:rsid w:val="00B14AB2"/>
    <w:rsid w:val="00B20428"/>
    <w:rsid w:val="00B21208"/>
    <w:rsid w:val="00B21911"/>
    <w:rsid w:val="00B229CB"/>
    <w:rsid w:val="00B23ED1"/>
    <w:rsid w:val="00B26569"/>
    <w:rsid w:val="00B26765"/>
    <w:rsid w:val="00B3109D"/>
    <w:rsid w:val="00B367CF"/>
    <w:rsid w:val="00B36B4E"/>
    <w:rsid w:val="00B4093D"/>
    <w:rsid w:val="00B41C48"/>
    <w:rsid w:val="00B43695"/>
    <w:rsid w:val="00B4577A"/>
    <w:rsid w:val="00B45CC0"/>
    <w:rsid w:val="00B47303"/>
    <w:rsid w:val="00B51E95"/>
    <w:rsid w:val="00B55362"/>
    <w:rsid w:val="00B56593"/>
    <w:rsid w:val="00B579BD"/>
    <w:rsid w:val="00B6000E"/>
    <w:rsid w:val="00B638C9"/>
    <w:rsid w:val="00B664EA"/>
    <w:rsid w:val="00B735E5"/>
    <w:rsid w:val="00B74713"/>
    <w:rsid w:val="00B74E06"/>
    <w:rsid w:val="00B75062"/>
    <w:rsid w:val="00B75439"/>
    <w:rsid w:val="00B768E8"/>
    <w:rsid w:val="00B7722B"/>
    <w:rsid w:val="00B7723C"/>
    <w:rsid w:val="00B832DA"/>
    <w:rsid w:val="00B83809"/>
    <w:rsid w:val="00B83E1F"/>
    <w:rsid w:val="00B90985"/>
    <w:rsid w:val="00B91715"/>
    <w:rsid w:val="00B91CCB"/>
    <w:rsid w:val="00B92C07"/>
    <w:rsid w:val="00B93009"/>
    <w:rsid w:val="00B9447B"/>
    <w:rsid w:val="00B96722"/>
    <w:rsid w:val="00B970A0"/>
    <w:rsid w:val="00BA1137"/>
    <w:rsid w:val="00BA277F"/>
    <w:rsid w:val="00BA297F"/>
    <w:rsid w:val="00BA3775"/>
    <w:rsid w:val="00BA3E00"/>
    <w:rsid w:val="00BA6559"/>
    <w:rsid w:val="00BB1897"/>
    <w:rsid w:val="00BB3128"/>
    <w:rsid w:val="00BB55A7"/>
    <w:rsid w:val="00BB671F"/>
    <w:rsid w:val="00BB7D0C"/>
    <w:rsid w:val="00BC004C"/>
    <w:rsid w:val="00BC528F"/>
    <w:rsid w:val="00BC57E9"/>
    <w:rsid w:val="00BC6574"/>
    <w:rsid w:val="00BD015F"/>
    <w:rsid w:val="00BD0D83"/>
    <w:rsid w:val="00BD2122"/>
    <w:rsid w:val="00BD2BC3"/>
    <w:rsid w:val="00BD2DF3"/>
    <w:rsid w:val="00BD502F"/>
    <w:rsid w:val="00BE4370"/>
    <w:rsid w:val="00BE637B"/>
    <w:rsid w:val="00BF05DD"/>
    <w:rsid w:val="00BF14BD"/>
    <w:rsid w:val="00BF25E1"/>
    <w:rsid w:val="00BF3205"/>
    <w:rsid w:val="00BF70F0"/>
    <w:rsid w:val="00BF714E"/>
    <w:rsid w:val="00C002D3"/>
    <w:rsid w:val="00C006F1"/>
    <w:rsid w:val="00C0095D"/>
    <w:rsid w:val="00C01BEE"/>
    <w:rsid w:val="00C02698"/>
    <w:rsid w:val="00C027AB"/>
    <w:rsid w:val="00C0472B"/>
    <w:rsid w:val="00C06406"/>
    <w:rsid w:val="00C069FA"/>
    <w:rsid w:val="00C07F6D"/>
    <w:rsid w:val="00C12252"/>
    <w:rsid w:val="00C1342D"/>
    <w:rsid w:val="00C135AE"/>
    <w:rsid w:val="00C15EE0"/>
    <w:rsid w:val="00C16697"/>
    <w:rsid w:val="00C236CC"/>
    <w:rsid w:val="00C24A1F"/>
    <w:rsid w:val="00C25106"/>
    <w:rsid w:val="00C26A98"/>
    <w:rsid w:val="00C370F0"/>
    <w:rsid w:val="00C40577"/>
    <w:rsid w:val="00C52391"/>
    <w:rsid w:val="00C54DAF"/>
    <w:rsid w:val="00C55D57"/>
    <w:rsid w:val="00C562A0"/>
    <w:rsid w:val="00C565DB"/>
    <w:rsid w:val="00C573CA"/>
    <w:rsid w:val="00C6267D"/>
    <w:rsid w:val="00C62A71"/>
    <w:rsid w:val="00C65755"/>
    <w:rsid w:val="00C72C42"/>
    <w:rsid w:val="00C7326B"/>
    <w:rsid w:val="00C757BD"/>
    <w:rsid w:val="00C76CBB"/>
    <w:rsid w:val="00C77401"/>
    <w:rsid w:val="00C80BCC"/>
    <w:rsid w:val="00C823F0"/>
    <w:rsid w:val="00C8490E"/>
    <w:rsid w:val="00C87574"/>
    <w:rsid w:val="00C910D3"/>
    <w:rsid w:val="00C91FE8"/>
    <w:rsid w:val="00C93A67"/>
    <w:rsid w:val="00CA3CE6"/>
    <w:rsid w:val="00CA4BEF"/>
    <w:rsid w:val="00CA681B"/>
    <w:rsid w:val="00CA720C"/>
    <w:rsid w:val="00CB1E4F"/>
    <w:rsid w:val="00CB1F4D"/>
    <w:rsid w:val="00CC2D32"/>
    <w:rsid w:val="00CC5026"/>
    <w:rsid w:val="00CC7404"/>
    <w:rsid w:val="00CD12F4"/>
    <w:rsid w:val="00CD2A10"/>
    <w:rsid w:val="00CD3DFB"/>
    <w:rsid w:val="00CD42A7"/>
    <w:rsid w:val="00CD4639"/>
    <w:rsid w:val="00CD4A2A"/>
    <w:rsid w:val="00CD5F00"/>
    <w:rsid w:val="00CE0541"/>
    <w:rsid w:val="00CF1B85"/>
    <w:rsid w:val="00CF21E2"/>
    <w:rsid w:val="00CF37C7"/>
    <w:rsid w:val="00CF45BD"/>
    <w:rsid w:val="00CF6148"/>
    <w:rsid w:val="00CF7D38"/>
    <w:rsid w:val="00D0087A"/>
    <w:rsid w:val="00D00F53"/>
    <w:rsid w:val="00D01AB7"/>
    <w:rsid w:val="00D036D5"/>
    <w:rsid w:val="00D04212"/>
    <w:rsid w:val="00D05444"/>
    <w:rsid w:val="00D05B88"/>
    <w:rsid w:val="00D05CC0"/>
    <w:rsid w:val="00D0639A"/>
    <w:rsid w:val="00D06424"/>
    <w:rsid w:val="00D11777"/>
    <w:rsid w:val="00D13063"/>
    <w:rsid w:val="00D14637"/>
    <w:rsid w:val="00D236A3"/>
    <w:rsid w:val="00D24DC6"/>
    <w:rsid w:val="00D26EBF"/>
    <w:rsid w:val="00D27AEC"/>
    <w:rsid w:val="00D30E02"/>
    <w:rsid w:val="00D33174"/>
    <w:rsid w:val="00D340D7"/>
    <w:rsid w:val="00D367FA"/>
    <w:rsid w:val="00D45A25"/>
    <w:rsid w:val="00D50C79"/>
    <w:rsid w:val="00D51267"/>
    <w:rsid w:val="00D526A4"/>
    <w:rsid w:val="00D53271"/>
    <w:rsid w:val="00D536A2"/>
    <w:rsid w:val="00D551DB"/>
    <w:rsid w:val="00D55E7C"/>
    <w:rsid w:val="00D56563"/>
    <w:rsid w:val="00D567CF"/>
    <w:rsid w:val="00D61D37"/>
    <w:rsid w:val="00D63F8A"/>
    <w:rsid w:val="00D648F0"/>
    <w:rsid w:val="00D65790"/>
    <w:rsid w:val="00D71997"/>
    <w:rsid w:val="00D722C2"/>
    <w:rsid w:val="00D73322"/>
    <w:rsid w:val="00D739C3"/>
    <w:rsid w:val="00D73BD7"/>
    <w:rsid w:val="00D73EC2"/>
    <w:rsid w:val="00D74EDC"/>
    <w:rsid w:val="00D75677"/>
    <w:rsid w:val="00D81197"/>
    <w:rsid w:val="00D83382"/>
    <w:rsid w:val="00D91C63"/>
    <w:rsid w:val="00D93A92"/>
    <w:rsid w:val="00D95C0E"/>
    <w:rsid w:val="00DA1E92"/>
    <w:rsid w:val="00DA208F"/>
    <w:rsid w:val="00DA36E8"/>
    <w:rsid w:val="00DA3E0A"/>
    <w:rsid w:val="00DB3404"/>
    <w:rsid w:val="00DB47B6"/>
    <w:rsid w:val="00DC0636"/>
    <w:rsid w:val="00DC0E7D"/>
    <w:rsid w:val="00DC1FE1"/>
    <w:rsid w:val="00DD0BDF"/>
    <w:rsid w:val="00DD15D7"/>
    <w:rsid w:val="00DD15E4"/>
    <w:rsid w:val="00DD1EE3"/>
    <w:rsid w:val="00DD2696"/>
    <w:rsid w:val="00DD270A"/>
    <w:rsid w:val="00DD35F1"/>
    <w:rsid w:val="00DD5198"/>
    <w:rsid w:val="00DE0395"/>
    <w:rsid w:val="00DE1B9D"/>
    <w:rsid w:val="00DE1DC7"/>
    <w:rsid w:val="00DF00B1"/>
    <w:rsid w:val="00DF18AE"/>
    <w:rsid w:val="00DF2BC1"/>
    <w:rsid w:val="00DF4461"/>
    <w:rsid w:val="00E00A63"/>
    <w:rsid w:val="00E01094"/>
    <w:rsid w:val="00E02F99"/>
    <w:rsid w:val="00E05BAF"/>
    <w:rsid w:val="00E1323B"/>
    <w:rsid w:val="00E136E0"/>
    <w:rsid w:val="00E2775A"/>
    <w:rsid w:val="00E32E4E"/>
    <w:rsid w:val="00E343BC"/>
    <w:rsid w:val="00E3484D"/>
    <w:rsid w:val="00E34907"/>
    <w:rsid w:val="00E41FC0"/>
    <w:rsid w:val="00E42546"/>
    <w:rsid w:val="00E42FDC"/>
    <w:rsid w:val="00E434E2"/>
    <w:rsid w:val="00E44A0B"/>
    <w:rsid w:val="00E46732"/>
    <w:rsid w:val="00E46D0E"/>
    <w:rsid w:val="00E50C42"/>
    <w:rsid w:val="00E52383"/>
    <w:rsid w:val="00E52D84"/>
    <w:rsid w:val="00E53489"/>
    <w:rsid w:val="00E5376E"/>
    <w:rsid w:val="00E553BC"/>
    <w:rsid w:val="00E55F6D"/>
    <w:rsid w:val="00E61A71"/>
    <w:rsid w:val="00E65BD9"/>
    <w:rsid w:val="00E7347D"/>
    <w:rsid w:val="00E73C1E"/>
    <w:rsid w:val="00E7545A"/>
    <w:rsid w:val="00E75CBB"/>
    <w:rsid w:val="00E84CAE"/>
    <w:rsid w:val="00E85929"/>
    <w:rsid w:val="00E86596"/>
    <w:rsid w:val="00E87645"/>
    <w:rsid w:val="00E9023A"/>
    <w:rsid w:val="00E90355"/>
    <w:rsid w:val="00E906DE"/>
    <w:rsid w:val="00E94557"/>
    <w:rsid w:val="00E9577D"/>
    <w:rsid w:val="00EA12BE"/>
    <w:rsid w:val="00EA29BF"/>
    <w:rsid w:val="00EA488D"/>
    <w:rsid w:val="00EA5924"/>
    <w:rsid w:val="00EA5DBC"/>
    <w:rsid w:val="00EB4733"/>
    <w:rsid w:val="00EC169A"/>
    <w:rsid w:val="00EC2DA4"/>
    <w:rsid w:val="00EC54D6"/>
    <w:rsid w:val="00ED0AD0"/>
    <w:rsid w:val="00ED1804"/>
    <w:rsid w:val="00ED37CD"/>
    <w:rsid w:val="00ED60BA"/>
    <w:rsid w:val="00EE5E8E"/>
    <w:rsid w:val="00EF1246"/>
    <w:rsid w:val="00EF1654"/>
    <w:rsid w:val="00EF5716"/>
    <w:rsid w:val="00EF7A27"/>
    <w:rsid w:val="00F0293D"/>
    <w:rsid w:val="00F049ED"/>
    <w:rsid w:val="00F061C4"/>
    <w:rsid w:val="00F13BBB"/>
    <w:rsid w:val="00F15E01"/>
    <w:rsid w:val="00F160DF"/>
    <w:rsid w:val="00F17221"/>
    <w:rsid w:val="00F17BEF"/>
    <w:rsid w:val="00F17F15"/>
    <w:rsid w:val="00F21D13"/>
    <w:rsid w:val="00F23699"/>
    <w:rsid w:val="00F25BF4"/>
    <w:rsid w:val="00F25CB8"/>
    <w:rsid w:val="00F26A40"/>
    <w:rsid w:val="00F2729E"/>
    <w:rsid w:val="00F30167"/>
    <w:rsid w:val="00F37734"/>
    <w:rsid w:val="00F43EDA"/>
    <w:rsid w:val="00F45F20"/>
    <w:rsid w:val="00F5129B"/>
    <w:rsid w:val="00F54EED"/>
    <w:rsid w:val="00F63C34"/>
    <w:rsid w:val="00F64BE6"/>
    <w:rsid w:val="00F65303"/>
    <w:rsid w:val="00F668A3"/>
    <w:rsid w:val="00F6726C"/>
    <w:rsid w:val="00F70BB8"/>
    <w:rsid w:val="00F751FD"/>
    <w:rsid w:val="00F76D46"/>
    <w:rsid w:val="00F77290"/>
    <w:rsid w:val="00F80D79"/>
    <w:rsid w:val="00F8141B"/>
    <w:rsid w:val="00F8425C"/>
    <w:rsid w:val="00F84708"/>
    <w:rsid w:val="00F86E9A"/>
    <w:rsid w:val="00F87C4C"/>
    <w:rsid w:val="00F908F1"/>
    <w:rsid w:val="00F914C2"/>
    <w:rsid w:val="00F92231"/>
    <w:rsid w:val="00F9244B"/>
    <w:rsid w:val="00F96D73"/>
    <w:rsid w:val="00FA217D"/>
    <w:rsid w:val="00FA2A9C"/>
    <w:rsid w:val="00FA41DD"/>
    <w:rsid w:val="00FA439E"/>
    <w:rsid w:val="00FA6AA2"/>
    <w:rsid w:val="00FB02E3"/>
    <w:rsid w:val="00FB11C1"/>
    <w:rsid w:val="00FB27B0"/>
    <w:rsid w:val="00FB296B"/>
    <w:rsid w:val="00FB29DC"/>
    <w:rsid w:val="00FB2F1F"/>
    <w:rsid w:val="00FB51D9"/>
    <w:rsid w:val="00FB5636"/>
    <w:rsid w:val="00FB61FC"/>
    <w:rsid w:val="00FB71A5"/>
    <w:rsid w:val="00FC0F0B"/>
    <w:rsid w:val="00FC4A74"/>
    <w:rsid w:val="00FC681D"/>
    <w:rsid w:val="00FD4D2E"/>
    <w:rsid w:val="00FD6319"/>
    <w:rsid w:val="00FD6E67"/>
    <w:rsid w:val="00FF19BB"/>
    <w:rsid w:val="00FF1B72"/>
    <w:rsid w:val="00FF1CAE"/>
    <w:rsid w:val="00FF34EE"/>
    <w:rsid w:val="00FF42D8"/>
    <w:rsid w:val="00FF4C5C"/>
    <w:rsid w:val="00FF4E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8FC1C5-620B-46D4-B890-7BD31607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DC"/>
    <w:rPr>
      <w:sz w:val="24"/>
      <w:szCs w:val="24"/>
      <w:lang w:val="af-ZA"/>
    </w:rPr>
  </w:style>
  <w:style w:type="paragraph" w:styleId="Heading1">
    <w:name w:val="heading 1"/>
    <w:basedOn w:val="Normal"/>
    <w:next w:val="Normal"/>
    <w:link w:val="Heading1Char"/>
    <w:uiPriority w:val="99"/>
    <w:qFormat/>
    <w:rsid w:val="00C370F0"/>
    <w:pPr>
      <w:keepNext/>
      <w:keepLines/>
      <w:spacing w:before="120"/>
      <w:outlineLvl w:val="0"/>
    </w:pPr>
    <w:rPr>
      <w:rFonts w:ascii="Cambria" w:eastAsia="Times New Roman" w:hAnsi="Cambria" w:cs="Cambria"/>
      <w:b/>
      <w:bCs/>
      <w:sz w:val="32"/>
      <w:szCs w:val="32"/>
    </w:rPr>
  </w:style>
  <w:style w:type="paragraph" w:styleId="Heading2">
    <w:name w:val="heading 2"/>
    <w:basedOn w:val="Normal"/>
    <w:next w:val="Normal"/>
    <w:link w:val="Heading2Char"/>
    <w:semiHidden/>
    <w:unhideWhenUsed/>
    <w:qFormat/>
    <w:locked/>
    <w:rsid w:val="00FC0F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locked/>
    <w:rsid w:val="008650D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locked/>
    <w:rsid w:val="008650D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370F0"/>
    <w:rPr>
      <w:rFonts w:ascii="Cambria" w:hAnsi="Cambria" w:cs="Cambria"/>
      <w:b/>
      <w:bCs/>
      <w:sz w:val="32"/>
      <w:szCs w:val="32"/>
    </w:rPr>
  </w:style>
  <w:style w:type="paragraph" w:styleId="ListParagraph">
    <w:name w:val="List Paragraph"/>
    <w:basedOn w:val="Normal"/>
    <w:uiPriority w:val="34"/>
    <w:qFormat/>
    <w:rsid w:val="00C370F0"/>
    <w:pPr>
      <w:ind w:left="720"/>
    </w:pPr>
  </w:style>
  <w:style w:type="paragraph" w:styleId="Header">
    <w:name w:val="header"/>
    <w:aliases w:val=" Char"/>
    <w:basedOn w:val="Normal"/>
    <w:link w:val="HeaderChar"/>
    <w:uiPriority w:val="99"/>
    <w:rsid w:val="00932A0C"/>
    <w:pPr>
      <w:tabs>
        <w:tab w:val="center" w:pos="4536"/>
        <w:tab w:val="right" w:pos="9072"/>
      </w:tabs>
    </w:pPr>
  </w:style>
  <w:style w:type="character" w:customStyle="1" w:styleId="HeaderChar">
    <w:name w:val="Header Char"/>
    <w:aliases w:val=" Char Char"/>
    <w:basedOn w:val="DefaultParagraphFont"/>
    <w:link w:val="Header"/>
    <w:uiPriority w:val="99"/>
    <w:locked/>
    <w:rsid w:val="00932A0C"/>
  </w:style>
  <w:style w:type="paragraph" w:styleId="Footer">
    <w:name w:val="footer"/>
    <w:basedOn w:val="Normal"/>
    <w:link w:val="FooterChar"/>
    <w:rsid w:val="00932A0C"/>
    <w:pPr>
      <w:tabs>
        <w:tab w:val="center" w:pos="4536"/>
        <w:tab w:val="right" w:pos="9072"/>
      </w:tabs>
    </w:pPr>
  </w:style>
  <w:style w:type="character" w:customStyle="1" w:styleId="FooterChar">
    <w:name w:val="Footer Char"/>
    <w:basedOn w:val="DefaultParagraphFont"/>
    <w:link w:val="Footer"/>
    <w:locked/>
    <w:rsid w:val="00932A0C"/>
  </w:style>
  <w:style w:type="paragraph" w:customStyle="1" w:styleId="Default">
    <w:name w:val="Default"/>
    <w:rsid w:val="00490DA9"/>
    <w:pPr>
      <w:autoSpaceDE w:val="0"/>
      <w:autoSpaceDN w:val="0"/>
      <w:adjustRightInd w:val="0"/>
    </w:pPr>
    <w:rPr>
      <w:color w:val="000000"/>
      <w:sz w:val="24"/>
      <w:szCs w:val="24"/>
      <w:lang w:val="af-ZA"/>
    </w:rPr>
  </w:style>
  <w:style w:type="table" w:styleId="TableGrid">
    <w:name w:val="Table Grid"/>
    <w:basedOn w:val="TableNormal"/>
    <w:uiPriority w:val="59"/>
    <w:rsid w:val="009F02F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837CD5"/>
    <w:rPr>
      <w:sz w:val="16"/>
      <w:szCs w:val="16"/>
    </w:rPr>
  </w:style>
  <w:style w:type="paragraph" w:styleId="CommentText">
    <w:name w:val="annotation text"/>
    <w:basedOn w:val="Normal"/>
    <w:link w:val="CommentTextChar"/>
    <w:uiPriority w:val="99"/>
    <w:semiHidden/>
    <w:rsid w:val="00837CD5"/>
    <w:rPr>
      <w:sz w:val="20"/>
      <w:szCs w:val="20"/>
    </w:rPr>
  </w:style>
  <w:style w:type="character" w:customStyle="1" w:styleId="CommentTextChar">
    <w:name w:val="Comment Text Char"/>
    <w:basedOn w:val="DefaultParagraphFont"/>
    <w:link w:val="CommentText"/>
    <w:uiPriority w:val="99"/>
    <w:semiHidden/>
    <w:locked/>
    <w:rsid w:val="00837CD5"/>
    <w:rPr>
      <w:sz w:val="20"/>
      <w:szCs w:val="20"/>
    </w:rPr>
  </w:style>
  <w:style w:type="paragraph" w:styleId="CommentSubject">
    <w:name w:val="annotation subject"/>
    <w:basedOn w:val="CommentText"/>
    <w:next w:val="CommentText"/>
    <w:link w:val="CommentSubjectChar"/>
    <w:uiPriority w:val="99"/>
    <w:semiHidden/>
    <w:rsid w:val="00837CD5"/>
    <w:rPr>
      <w:b/>
      <w:bCs/>
    </w:rPr>
  </w:style>
  <w:style w:type="character" w:customStyle="1" w:styleId="CommentSubjectChar">
    <w:name w:val="Comment Subject Char"/>
    <w:basedOn w:val="CommentTextChar"/>
    <w:link w:val="CommentSubject"/>
    <w:uiPriority w:val="99"/>
    <w:semiHidden/>
    <w:locked/>
    <w:rsid w:val="00837CD5"/>
    <w:rPr>
      <w:b/>
      <w:bCs/>
      <w:sz w:val="20"/>
      <w:szCs w:val="20"/>
    </w:rPr>
  </w:style>
  <w:style w:type="paragraph" w:styleId="BalloonText">
    <w:name w:val="Balloon Text"/>
    <w:basedOn w:val="Normal"/>
    <w:link w:val="BalloonTextChar"/>
    <w:uiPriority w:val="99"/>
    <w:semiHidden/>
    <w:rsid w:val="00837CD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7CD5"/>
    <w:rPr>
      <w:rFonts w:ascii="Tahoma" w:hAnsi="Tahoma" w:cs="Tahoma"/>
      <w:sz w:val="16"/>
      <w:szCs w:val="16"/>
    </w:rPr>
  </w:style>
  <w:style w:type="paragraph" w:styleId="NoSpacing">
    <w:name w:val="No Spacing"/>
    <w:uiPriority w:val="99"/>
    <w:qFormat/>
    <w:rsid w:val="008A66EB"/>
    <w:rPr>
      <w:sz w:val="24"/>
      <w:szCs w:val="24"/>
      <w:lang w:val="af-ZA"/>
    </w:rPr>
  </w:style>
  <w:style w:type="paragraph" w:styleId="Revision">
    <w:name w:val="Revision"/>
    <w:hidden/>
    <w:uiPriority w:val="99"/>
    <w:semiHidden/>
    <w:rsid w:val="0033676A"/>
    <w:rPr>
      <w:sz w:val="24"/>
      <w:szCs w:val="24"/>
      <w:lang w:val="af-ZA"/>
    </w:rPr>
  </w:style>
  <w:style w:type="character" w:customStyle="1" w:styleId="Heading2Char">
    <w:name w:val="Heading 2 Char"/>
    <w:basedOn w:val="DefaultParagraphFont"/>
    <w:link w:val="Heading2"/>
    <w:semiHidden/>
    <w:rsid w:val="00FC0F0B"/>
    <w:rPr>
      <w:rFonts w:asciiTheme="majorHAnsi" w:eastAsiaTheme="majorEastAsia" w:hAnsiTheme="majorHAnsi" w:cstheme="majorBidi"/>
      <w:b/>
      <w:bCs/>
      <w:color w:val="4F81BD" w:themeColor="accent1"/>
      <w:sz w:val="26"/>
      <w:szCs w:val="26"/>
      <w:lang w:val="af-ZA"/>
    </w:rPr>
  </w:style>
  <w:style w:type="paragraph" w:styleId="PlainText">
    <w:name w:val="Plain Text"/>
    <w:basedOn w:val="Normal"/>
    <w:link w:val="PlainTextChar"/>
    <w:uiPriority w:val="99"/>
    <w:unhideWhenUsed/>
    <w:rsid w:val="00FC0F0B"/>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C0F0B"/>
    <w:rPr>
      <w:rFonts w:ascii="Consolas" w:eastAsiaTheme="minorHAnsi" w:hAnsi="Consolas" w:cs="Consolas"/>
      <w:sz w:val="21"/>
      <w:szCs w:val="21"/>
      <w:lang w:val="af-ZA"/>
    </w:rPr>
  </w:style>
  <w:style w:type="character" w:styleId="Emphasis">
    <w:name w:val="Emphasis"/>
    <w:basedOn w:val="DefaultParagraphFont"/>
    <w:qFormat/>
    <w:locked/>
    <w:rsid w:val="00684EF2"/>
    <w:rPr>
      <w:i/>
      <w:iCs/>
    </w:rPr>
  </w:style>
  <w:style w:type="paragraph" w:customStyle="1" w:styleId="EG1">
    <w:name w:val="EG1"/>
    <w:basedOn w:val="Heading2"/>
    <w:next w:val="Normal"/>
    <w:link w:val="EG1Char"/>
    <w:qFormat/>
    <w:rsid w:val="008650DC"/>
    <w:pPr>
      <w:spacing w:after="200" w:line="264" w:lineRule="auto"/>
      <w:jc w:val="both"/>
    </w:pPr>
    <w:rPr>
      <w:rFonts w:ascii="Arial" w:hAnsi="Arial"/>
      <w:bCs w:val="0"/>
      <w:smallCaps/>
      <w:color w:val="auto"/>
      <w:sz w:val="28"/>
      <w:lang w:val="en-GB"/>
    </w:rPr>
  </w:style>
  <w:style w:type="paragraph" w:customStyle="1" w:styleId="EG2">
    <w:name w:val="EG2"/>
    <w:basedOn w:val="Heading3"/>
    <w:link w:val="EG2Char"/>
    <w:qFormat/>
    <w:rsid w:val="008650DC"/>
    <w:pPr>
      <w:spacing w:after="120" w:line="264" w:lineRule="auto"/>
      <w:jc w:val="both"/>
    </w:pPr>
    <w:rPr>
      <w:rFonts w:ascii="Arial" w:hAnsi="Arial"/>
      <w:b/>
      <w:bCs/>
      <w:smallCaps/>
      <w:color w:val="auto"/>
      <w:lang w:val="en-GB"/>
    </w:rPr>
  </w:style>
  <w:style w:type="character" w:customStyle="1" w:styleId="EG1Char">
    <w:name w:val="EG1 Char"/>
    <w:basedOn w:val="DefaultParagraphFont"/>
    <w:link w:val="EG1"/>
    <w:rsid w:val="008650DC"/>
    <w:rPr>
      <w:rFonts w:eastAsiaTheme="majorEastAsia" w:cstheme="majorBidi"/>
      <w:b/>
      <w:smallCaps/>
      <w:sz w:val="28"/>
      <w:szCs w:val="26"/>
      <w:lang w:val="en-GB"/>
    </w:rPr>
  </w:style>
  <w:style w:type="paragraph" w:customStyle="1" w:styleId="EG">
    <w:name w:val="EG#"/>
    <w:basedOn w:val="Heading4"/>
    <w:qFormat/>
    <w:rsid w:val="008650DC"/>
    <w:pPr>
      <w:spacing w:after="200" w:line="264" w:lineRule="auto"/>
      <w:jc w:val="both"/>
    </w:pPr>
    <w:rPr>
      <w:rFonts w:ascii="Arial" w:hAnsi="Arial"/>
      <w:b/>
      <w:bCs/>
      <w:i w:val="0"/>
      <w:color w:val="auto"/>
      <w:lang w:val="en-GB"/>
    </w:rPr>
  </w:style>
  <w:style w:type="character" w:customStyle="1" w:styleId="EG2Char">
    <w:name w:val="EG2 Char"/>
    <w:basedOn w:val="DefaultParagraphFont"/>
    <w:link w:val="EG2"/>
    <w:rsid w:val="008650DC"/>
    <w:rPr>
      <w:rFonts w:eastAsiaTheme="majorEastAsia" w:cstheme="majorBidi"/>
      <w:b/>
      <w:bCs/>
      <w:smallCaps/>
      <w:sz w:val="24"/>
      <w:szCs w:val="24"/>
      <w:lang w:val="en-GB"/>
    </w:rPr>
  </w:style>
  <w:style w:type="paragraph" w:styleId="TOCHeading">
    <w:name w:val="TOC Heading"/>
    <w:basedOn w:val="Heading1"/>
    <w:next w:val="Normal"/>
    <w:uiPriority w:val="39"/>
    <w:unhideWhenUsed/>
    <w:qFormat/>
    <w:rsid w:val="008650DC"/>
    <w:pPr>
      <w:spacing w:before="240" w:line="259" w:lineRule="auto"/>
      <w:outlineLvl w:val="9"/>
    </w:pPr>
    <w:rPr>
      <w:rFonts w:asciiTheme="majorHAnsi" w:eastAsiaTheme="majorEastAsia" w:hAnsiTheme="majorHAnsi" w:cstheme="majorBidi"/>
      <w:b w:val="0"/>
      <w:bCs w:val="0"/>
      <w:color w:val="365F91" w:themeColor="accent1" w:themeShade="BF"/>
      <w:lang w:val="en-US"/>
    </w:rPr>
  </w:style>
  <w:style w:type="paragraph" w:styleId="TOC2">
    <w:name w:val="toc 2"/>
    <w:basedOn w:val="Normal"/>
    <w:next w:val="Normal"/>
    <w:autoRedefine/>
    <w:uiPriority w:val="39"/>
    <w:locked/>
    <w:rsid w:val="008650DC"/>
    <w:pPr>
      <w:spacing w:after="100"/>
      <w:ind w:left="240"/>
    </w:pPr>
  </w:style>
  <w:style w:type="character" w:styleId="Hyperlink">
    <w:name w:val="Hyperlink"/>
    <w:basedOn w:val="DefaultParagraphFont"/>
    <w:uiPriority w:val="99"/>
    <w:unhideWhenUsed/>
    <w:rsid w:val="008650DC"/>
    <w:rPr>
      <w:color w:val="0000FF" w:themeColor="hyperlink"/>
      <w:u w:val="single"/>
    </w:rPr>
  </w:style>
  <w:style w:type="paragraph" w:styleId="TOC1">
    <w:name w:val="toc 1"/>
    <w:basedOn w:val="Normal"/>
    <w:next w:val="Normal"/>
    <w:autoRedefine/>
    <w:uiPriority w:val="39"/>
    <w:unhideWhenUsed/>
    <w:locked/>
    <w:rsid w:val="008650DC"/>
    <w:pPr>
      <w:spacing w:after="100" w:line="259" w:lineRule="auto"/>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semiHidden/>
    <w:rsid w:val="008650DC"/>
    <w:rPr>
      <w:rFonts w:asciiTheme="majorHAnsi" w:eastAsiaTheme="majorEastAsia" w:hAnsiTheme="majorHAnsi" w:cstheme="majorBidi"/>
      <w:color w:val="243F60" w:themeColor="accent1" w:themeShade="7F"/>
      <w:sz w:val="24"/>
      <w:szCs w:val="24"/>
      <w:lang w:val="af-ZA"/>
    </w:rPr>
  </w:style>
  <w:style w:type="character" w:customStyle="1" w:styleId="Heading4Char">
    <w:name w:val="Heading 4 Char"/>
    <w:basedOn w:val="DefaultParagraphFont"/>
    <w:link w:val="Heading4"/>
    <w:semiHidden/>
    <w:rsid w:val="008650DC"/>
    <w:rPr>
      <w:rFonts w:asciiTheme="majorHAnsi" w:eastAsiaTheme="majorEastAsia" w:hAnsiTheme="majorHAnsi" w:cstheme="majorBidi"/>
      <w:i/>
      <w:iCs/>
      <w:color w:val="365F91" w:themeColor="accent1" w:themeShade="BF"/>
      <w:sz w:val="24"/>
      <w:szCs w:val="24"/>
      <w:lang w:val="af-ZA"/>
    </w:rPr>
  </w:style>
  <w:style w:type="paragraph" w:styleId="TOC3">
    <w:name w:val="toc 3"/>
    <w:basedOn w:val="Normal"/>
    <w:next w:val="Normal"/>
    <w:autoRedefine/>
    <w:uiPriority w:val="39"/>
    <w:unhideWhenUsed/>
    <w:locked/>
    <w:rsid w:val="008650DC"/>
    <w:pPr>
      <w:spacing w:after="100" w:line="259" w:lineRule="auto"/>
      <w:ind w:left="440"/>
    </w:pPr>
    <w:rPr>
      <w:rFonts w:asciiTheme="minorHAnsi" w:eastAsiaTheme="minorEastAsia" w:hAnsiTheme="minorHAnsi" w:cs="Times New Roman"/>
      <w:sz w:val="22"/>
      <w:szCs w:val="22"/>
      <w:lang w:val="en-US"/>
    </w:rPr>
  </w:style>
  <w:style w:type="paragraph" w:styleId="TOC4">
    <w:name w:val="toc 4"/>
    <w:basedOn w:val="Normal"/>
    <w:next w:val="Normal"/>
    <w:autoRedefine/>
    <w:uiPriority w:val="39"/>
    <w:locked/>
    <w:rsid w:val="008650DC"/>
    <w:pPr>
      <w:spacing w:after="100"/>
      <w:ind w:left="720"/>
    </w:pPr>
  </w:style>
  <w:style w:type="paragraph" w:styleId="HTMLPreformatted">
    <w:name w:val="HTML Preformatted"/>
    <w:basedOn w:val="Normal"/>
    <w:link w:val="HTMLPreformattedChar"/>
    <w:uiPriority w:val="99"/>
    <w:unhideWhenUsed/>
    <w:rsid w:val="0030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03FC9"/>
    <w:rPr>
      <w:rFonts w:ascii="Courier New" w:eastAsia="Times New Roman" w:hAnsi="Courier New" w:cs="Courier New"/>
      <w:sz w:val="20"/>
      <w:szCs w:val="20"/>
    </w:rPr>
  </w:style>
  <w:style w:type="table" w:customStyle="1" w:styleId="TableGrid0">
    <w:name w:val="TableGrid"/>
    <w:rsid w:val="00C24A1F"/>
    <w:rPr>
      <w:rFonts w:asciiTheme="minorHAnsi" w:eastAsiaTheme="minorEastAsia" w:hAnsiTheme="minorHAnsi" w:cstheme="minorBidi"/>
      <w:lang w:val="en-ZA" w:eastAsia="en-ZA"/>
    </w:rPr>
    <w:tblPr>
      <w:tblCellMar>
        <w:top w:w="0" w:type="dxa"/>
        <w:left w:w="0" w:type="dxa"/>
        <w:bottom w:w="0" w:type="dxa"/>
        <w:right w:w="0" w:type="dxa"/>
      </w:tblCellMar>
    </w:tblPr>
  </w:style>
  <w:style w:type="character" w:customStyle="1" w:styleId="hps">
    <w:name w:val="hps"/>
    <w:basedOn w:val="DefaultParagraphFont"/>
    <w:rsid w:val="004216B8"/>
  </w:style>
  <w:style w:type="numbering" w:customStyle="1" w:styleId="ListNo">
    <w:name w:val="List No"/>
    <w:uiPriority w:val="99"/>
    <w:semiHidden/>
    <w:unhideWhenUsed/>
    <w:rsid w:val="00D8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7499">
      <w:bodyDiv w:val="1"/>
      <w:marLeft w:val="0"/>
      <w:marRight w:val="0"/>
      <w:marTop w:val="0"/>
      <w:marBottom w:val="0"/>
      <w:divBdr>
        <w:top w:val="none" w:sz="0" w:space="0" w:color="auto"/>
        <w:left w:val="none" w:sz="0" w:space="0" w:color="auto"/>
        <w:bottom w:val="none" w:sz="0" w:space="0" w:color="auto"/>
        <w:right w:val="none" w:sz="0" w:space="0" w:color="auto"/>
      </w:divBdr>
    </w:div>
    <w:div w:id="791828899">
      <w:bodyDiv w:val="1"/>
      <w:marLeft w:val="0"/>
      <w:marRight w:val="0"/>
      <w:marTop w:val="0"/>
      <w:marBottom w:val="0"/>
      <w:divBdr>
        <w:top w:val="none" w:sz="0" w:space="0" w:color="auto"/>
        <w:left w:val="none" w:sz="0" w:space="0" w:color="auto"/>
        <w:bottom w:val="none" w:sz="0" w:space="0" w:color="auto"/>
        <w:right w:val="none" w:sz="0" w:space="0" w:color="auto"/>
      </w:divBdr>
    </w:div>
    <w:div w:id="999387727">
      <w:bodyDiv w:val="1"/>
      <w:marLeft w:val="0"/>
      <w:marRight w:val="0"/>
      <w:marTop w:val="0"/>
      <w:marBottom w:val="0"/>
      <w:divBdr>
        <w:top w:val="none" w:sz="0" w:space="0" w:color="auto"/>
        <w:left w:val="none" w:sz="0" w:space="0" w:color="auto"/>
        <w:bottom w:val="none" w:sz="0" w:space="0" w:color="auto"/>
        <w:right w:val="none" w:sz="0" w:space="0" w:color="auto"/>
      </w:divBdr>
      <w:divsChild>
        <w:div w:id="1350253453">
          <w:marLeft w:val="0"/>
          <w:marRight w:val="0"/>
          <w:marTop w:val="0"/>
          <w:marBottom w:val="0"/>
          <w:divBdr>
            <w:top w:val="none" w:sz="0" w:space="0" w:color="auto"/>
            <w:left w:val="none" w:sz="0" w:space="0" w:color="auto"/>
            <w:bottom w:val="none" w:sz="0" w:space="0" w:color="auto"/>
            <w:right w:val="none" w:sz="0" w:space="0" w:color="auto"/>
          </w:divBdr>
          <w:divsChild>
            <w:div w:id="1348219606">
              <w:marLeft w:val="0"/>
              <w:marRight w:val="0"/>
              <w:marTop w:val="0"/>
              <w:marBottom w:val="0"/>
              <w:divBdr>
                <w:top w:val="none" w:sz="0" w:space="0" w:color="auto"/>
                <w:left w:val="none" w:sz="0" w:space="0" w:color="auto"/>
                <w:bottom w:val="none" w:sz="0" w:space="0" w:color="auto"/>
                <w:right w:val="none" w:sz="0" w:space="0" w:color="auto"/>
              </w:divBdr>
              <w:divsChild>
                <w:div w:id="1807120391">
                  <w:marLeft w:val="0"/>
                  <w:marRight w:val="0"/>
                  <w:marTop w:val="0"/>
                  <w:marBottom w:val="0"/>
                  <w:divBdr>
                    <w:top w:val="none" w:sz="0" w:space="0" w:color="auto"/>
                    <w:left w:val="none" w:sz="0" w:space="0" w:color="auto"/>
                    <w:bottom w:val="none" w:sz="0" w:space="0" w:color="auto"/>
                    <w:right w:val="none" w:sz="0" w:space="0" w:color="auto"/>
                  </w:divBdr>
                  <w:divsChild>
                    <w:div w:id="359862903">
                      <w:marLeft w:val="0"/>
                      <w:marRight w:val="0"/>
                      <w:marTop w:val="0"/>
                      <w:marBottom w:val="0"/>
                      <w:divBdr>
                        <w:top w:val="none" w:sz="0" w:space="0" w:color="auto"/>
                        <w:left w:val="none" w:sz="0" w:space="0" w:color="auto"/>
                        <w:bottom w:val="none" w:sz="0" w:space="0" w:color="auto"/>
                        <w:right w:val="none" w:sz="0" w:space="0" w:color="auto"/>
                      </w:divBdr>
                      <w:divsChild>
                        <w:div w:id="1865514300">
                          <w:marLeft w:val="0"/>
                          <w:marRight w:val="0"/>
                          <w:marTop w:val="0"/>
                          <w:marBottom w:val="0"/>
                          <w:divBdr>
                            <w:top w:val="none" w:sz="0" w:space="0" w:color="auto"/>
                            <w:left w:val="none" w:sz="0" w:space="0" w:color="auto"/>
                            <w:bottom w:val="none" w:sz="0" w:space="0" w:color="auto"/>
                            <w:right w:val="none" w:sz="0" w:space="0" w:color="auto"/>
                          </w:divBdr>
                          <w:divsChild>
                            <w:div w:id="2007246577">
                              <w:marLeft w:val="0"/>
                              <w:marRight w:val="0"/>
                              <w:marTop w:val="0"/>
                              <w:marBottom w:val="0"/>
                              <w:divBdr>
                                <w:top w:val="none" w:sz="0" w:space="0" w:color="auto"/>
                                <w:left w:val="none" w:sz="0" w:space="0" w:color="auto"/>
                                <w:bottom w:val="none" w:sz="0" w:space="0" w:color="auto"/>
                                <w:right w:val="none" w:sz="0" w:space="0" w:color="auto"/>
                              </w:divBdr>
                              <w:divsChild>
                                <w:div w:id="210309318">
                                  <w:marLeft w:val="0"/>
                                  <w:marRight w:val="0"/>
                                  <w:marTop w:val="0"/>
                                  <w:marBottom w:val="0"/>
                                  <w:divBdr>
                                    <w:top w:val="none" w:sz="0" w:space="0" w:color="auto"/>
                                    <w:left w:val="none" w:sz="0" w:space="0" w:color="auto"/>
                                    <w:bottom w:val="none" w:sz="0" w:space="0" w:color="auto"/>
                                    <w:right w:val="none" w:sz="0" w:space="0" w:color="auto"/>
                                  </w:divBdr>
                                  <w:divsChild>
                                    <w:div w:id="425156698">
                                      <w:marLeft w:val="0"/>
                                      <w:marRight w:val="0"/>
                                      <w:marTop w:val="0"/>
                                      <w:marBottom w:val="0"/>
                                      <w:divBdr>
                                        <w:top w:val="none" w:sz="0" w:space="0" w:color="auto"/>
                                        <w:left w:val="none" w:sz="0" w:space="0" w:color="auto"/>
                                        <w:bottom w:val="none" w:sz="0" w:space="0" w:color="auto"/>
                                        <w:right w:val="none" w:sz="0" w:space="0" w:color="auto"/>
                                      </w:divBdr>
                                      <w:divsChild>
                                        <w:div w:id="1538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478672">
      <w:bodyDiv w:val="1"/>
      <w:marLeft w:val="0"/>
      <w:marRight w:val="0"/>
      <w:marTop w:val="0"/>
      <w:marBottom w:val="0"/>
      <w:divBdr>
        <w:top w:val="none" w:sz="0" w:space="0" w:color="auto"/>
        <w:left w:val="none" w:sz="0" w:space="0" w:color="auto"/>
        <w:bottom w:val="none" w:sz="0" w:space="0" w:color="auto"/>
        <w:right w:val="none" w:sz="0" w:space="0" w:color="auto"/>
      </w:divBdr>
      <w:divsChild>
        <w:div w:id="691490954">
          <w:marLeft w:val="0"/>
          <w:marRight w:val="0"/>
          <w:marTop w:val="0"/>
          <w:marBottom w:val="0"/>
          <w:divBdr>
            <w:top w:val="none" w:sz="0" w:space="0" w:color="auto"/>
            <w:left w:val="none" w:sz="0" w:space="0" w:color="auto"/>
            <w:bottom w:val="none" w:sz="0" w:space="0" w:color="auto"/>
            <w:right w:val="none" w:sz="0" w:space="0" w:color="auto"/>
          </w:divBdr>
          <w:divsChild>
            <w:div w:id="1025520434">
              <w:marLeft w:val="0"/>
              <w:marRight w:val="0"/>
              <w:marTop w:val="0"/>
              <w:marBottom w:val="0"/>
              <w:divBdr>
                <w:top w:val="none" w:sz="0" w:space="0" w:color="auto"/>
                <w:left w:val="none" w:sz="0" w:space="0" w:color="auto"/>
                <w:bottom w:val="none" w:sz="0" w:space="0" w:color="auto"/>
                <w:right w:val="none" w:sz="0" w:space="0" w:color="auto"/>
              </w:divBdr>
              <w:divsChild>
                <w:div w:id="1073158791">
                  <w:marLeft w:val="0"/>
                  <w:marRight w:val="0"/>
                  <w:marTop w:val="0"/>
                  <w:marBottom w:val="0"/>
                  <w:divBdr>
                    <w:top w:val="none" w:sz="0" w:space="0" w:color="auto"/>
                    <w:left w:val="none" w:sz="0" w:space="0" w:color="auto"/>
                    <w:bottom w:val="none" w:sz="0" w:space="0" w:color="auto"/>
                    <w:right w:val="none" w:sz="0" w:space="0" w:color="auto"/>
                  </w:divBdr>
                  <w:divsChild>
                    <w:div w:id="666250238">
                      <w:marLeft w:val="0"/>
                      <w:marRight w:val="0"/>
                      <w:marTop w:val="0"/>
                      <w:marBottom w:val="0"/>
                      <w:divBdr>
                        <w:top w:val="none" w:sz="0" w:space="0" w:color="auto"/>
                        <w:left w:val="none" w:sz="0" w:space="0" w:color="auto"/>
                        <w:bottom w:val="none" w:sz="0" w:space="0" w:color="auto"/>
                        <w:right w:val="none" w:sz="0" w:space="0" w:color="auto"/>
                      </w:divBdr>
                      <w:divsChild>
                        <w:div w:id="372735092">
                          <w:marLeft w:val="0"/>
                          <w:marRight w:val="0"/>
                          <w:marTop w:val="0"/>
                          <w:marBottom w:val="0"/>
                          <w:divBdr>
                            <w:top w:val="none" w:sz="0" w:space="0" w:color="auto"/>
                            <w:left w:val="none" w:sz="0" w:space="0" w:color="auto"/>
                            <w:bottom w:val="none" w:sz="0" w:space="0" w:color="auto"/>
                            <w:right w:val="none" w:sz="0" w:space="0" w:color="auto"/>
                          </w:divBdr>
                          <w:divsChild>
                            <w:div w:id="1476527118">
                              <w:marLeft w:val="0"/>
                              <w:marRight w:val="0"/>
                              <w:marTop w:val="0"/>
                              <w:marBottom w:val="0"/>
                              <w:divBdr>
                                <w:top w:val="none" w:sz="0" w:space="0" w:color="auto"/>
                                <w:left w:val="none" w:sz="0" w:space="0" w:color="auto"/>
                                <w:bottom w:val="none" w:sz="0" w:space="0" w:color="auto"/>
                                <w:right w:val="none" w:sz="0" w:space="0" w:color="auto"/>
                              </w:divBdr>
                              <w:divsChild>
                                <w:div w:id="743066274">
                                  <w:marLeft w:val="0"/>
                                  <w:marRight w:val="0"/>
                                  <w:marTop w:val="0"/>
                                  <w:marBottom w:val="0"/>
                                  <w:divBdr>
                                    <w:top w:val="none" w:sz="0" w:space="0" w:color="auto"/>
                                    <w:left w:val="none" w:sz="0" w:space="0" w:color="auto"/>
                                    <w:bottom w:val="none" w:sz="0" w:space="0" w:color="auto"/>
                                    <w:right w:val="none" w:sz="0" w:space="0" w:color="auto"/>
                                  </w:divBdr>
                                  <w:divsChild>
                                    <w:div w:id="28338448">
                                      <w:marLeft w:val="0"/>
                                      <w:marRight w:val="0"/>
                                      <w:marTop w:val="0"/>
                                      <w:marBottom w:val="0"/>
                                      <w:divBdr>
                                        <w:top w:val="none" w:sz="0" w:space="0" w:color="auto"/>
                                        <w:left w:val="none" w:sz="0" w:space="0" w:color="auto"/>
                                        <w:bottom w:val="none" w:sz="0" w:space="0" w:color="auto"/>
                                        <w:right w:val="none" w:sz="0" w:space="0" w:color="auto"/>
                                      </w:divBdr>
                                      <w:divsChild>
                                        <w:div w:id="6876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7736E-ABAA-47EA-9E3A-45C0AA4E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HERBST</dc:creator>
  <cp:lastModifiedBy>Windows User</cp:lastModifiedBy>
  <cp:revision>2</cp:revision>
  <cp:lastPrinted>2018-03-15T10:30:00Z</cp:lastPrinted>
  <dcterms:created xsi:type="dcterms:W3CDTF">2019-01-07T09:21:00Z</dcterms:created>
  <dcterms:modified xsi:type="dcterms:W3CDTF">2019-01-07T09:21:00Z</dcterms:modified>
</cp:coreProperties>
</file>