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Procedural Document Compiler</w:t>
      </w:r>
      <w:r>
        <w:rPr>
          <w:vertAlign w:val="subscript"/>
        </w:rPr>
        <w:t>v.0.1.1</w:t>
      </w:r>
      <w:r>
        <w:rPr>
          <w:vertAlign w:val="subscript"/>
        </w:rPr>
        <w:t>+</w:t>
      </w:r>
      <w:r>
        <w:rPr/>
        <w:t xml:space="preserve"> Manual</w:t>
      </w:r>
    </w:p>
    <w:p>
      <w:pPr>
        <w:pStyle w:val="BodyText"/>
        <w:bidi w:val="0"/>
        <w:jc w:val="left"/>
        <w:rPr/>
      </w:pPr>
      <w:r>
        <w:rPr/>
      </w:r>
    </w:p>
    <w:p>
      <w:pPr>
        <w:pStyle w:val="BodyText"/>
        <w:bidi w:val="0"/>
        <w:jc w:val="left"/>
        <w:rPr/>
      </w:pPr>
      <w:r>
        <w:rPr/>
        <w:t>This tool is designed to accept an input template (currently only in .txt and .docx formats), detect fields requiring user input, and show a GUI containing the fields and options needed to easily populate the template, after which it will save the document in the same format as the template wherever required.</w:t>
      </w:r>
    </w:p>
    <w:p>
      <w:pPr>
        <w:pStyle w:val="Heading3"/>
        <w:numPr>
          <w:ilvl w:val="2"/>
          <w:numId w:val="1"/>
        </w:numPr>
        <w:bidi w:val="0"/>
        <w:ind w:hanging="0" w:left="0"/>
        <w:jc w:val="left"/>
        <w:rPr/>
      </w:pPr>
      <w:r>
        <w:rPr/>
        <w:t>Usage</w:t>
      </w:r>
    </w:p>
    <w:p>
      <w:pPr>
        <w:pStyle w:val="Heading4"/>
        <w:numPr>
          <w:ilvl w:val="3"/>
          <w:numId w:val="1"/>
        </w:numPr>
        <w:bidi w:val="0"/>
        <w:ind w:hanging="0" w:left="0"/>
        <w:jc w:val="left"/>
        <w:rPr/>
      </w:pPr>
      <w:r>
        <w:rPr/>
        <w:t>Text Queries</w:t>
      </w:r>
    </w:p>
    <w:p>
      <w:pPr>
        <w:pStyle w:val="BodyText"/>
        <w:bidi w:val="0"/>
        <w:jc w:val="left"/>
        <w:rPr/>
      </w:pPr>
      <w:r>
        <w:rPr/>
        <w:t>To add a standard text query in your template, follow the syntax:</w:t>
      </w:r>
    </w:p>
    <w:p>
      <w:pPr>
        <w:pStyle w:val="BodyText"/>
        <w:bidi w:val="0"/>
        <w:jc w:val="left"/>
        <w:rPr>
          <w:rFonts w:ascii="Adwaita Mono" w:hAnsi="Adwaita Mono"/>
        </w:rPr>
      </w:pPr>
      <w:r>
        <w:rPr>
          <w:rFonts w:ascii="Adwaita Mono" w:hAnsi="Adwaita Mono"/>
        </w:rPr>
        <w:t>{{Q:</w:t>
      </w:r>
      <w:r>
        <w:rPr>
          <w:rFonts w:ascii="Adwaita Mono" w:hAnsi="Adwaita Mono"/>
          <w:shd w:fill="B4C7DC" w:val="clear"/>
        </w:rPr>
        <w:t>Query name</w:t>
      </w:r>
      <w:r>
        <w:rPr>
          <w:rFonts w:ascii="Adwaita Mono" w:hAnsi="Adwaita Mono"/>
          <w:shd w:fill="E8F2A1" w:val="clear"/>
        </w:rPr>
        <w:t>,Query description</w:t>
      </w:r>
      <w:r>
        <w:rPr>
          <w:rFonts w:ascii="Adwaita Mono" w:hAnsi="Adwaita Mono"/>
        </w:rPr>
        <w:t>}}</w:t>
      </w:r>
    </w:p>
    <w:p>
      <w:pPr>
        <w:pStyle w:val="BodyText"/>
        <w:bidi w:val="0"/>
        <w:jc w:val="left"/>
        <w:rPr/>
      </w:pPr>
      <w:r>
        <w:rPr/>
        <w:t>‘</w:t>
      </w:r>
      <w:r>
        <w:rPr/>
        <w:t>Query name’ refers to the internal name that is used to track this query. It will not be shown in the PDC GUI.</w:t>
      </w:r>
    </w:p>
    <w:p>
      <w:pPr>
        <w:pStyle w:val="BodyText"/>
        <w:bidi w:val="0"/>
        <w:jc w:val="left"/>
        <w:rPr/>
      </w:pPr>
      <w:r>
        <w:rPr/>
        <w:t>‘</w:t>
      </w:r>
      <w:r>
        <w:rPr/>
        <w:t>Query description’ refers to the description of the query. It is shown in the PDC along with a text box for input. If it is not provided, the query description will be the query name instead.</w:t>
      </w:r>
    </w:p>
    <w:p>
      <w:pPr>
        <w:pStyle w:val="BodyText"/>
        <w:bidi w:val="0"/>
        <w:jc w:val="left"/>
        <w:rPr/>
      </w:pPr>
      <w:r>
        <w:rPr/>
        <w:t>For example:</w:t>
      </w:r>
    </w:p>
    <w:p>
      <w:pPr>
        <w:pStyle w:val="BodyText"/>
        <w:bidi w:val="0"/>
        <w:jc w:val="left"/>
        <w:rPr/>
      </w:pPr>
      <w:r>
        <w:rPr/>
        <mc:AlternateContent>
          <mc:Choice Requires="wps">
            <w:drawing>
              <wp:anchor distT="9525" distB="9525" distL="9525" distR="9525" simplePos="0" relativeHeight="2" behindDoc="0" locked="0" layoutInCell="1" allowOverlap="1">
                <wp:simplePos x="0" y="0"/>
                <wp:positionH relativeFrom="column">
                  <wp:posOffset>-19685</wp:posOffset>
                </wp:positionH>
                <wp:positionV relativeFrom="paragraph">
                  <wp:posOffset>-5080</wp:posOffset>
                </wp:positionV>
                <wp:extent cx="6032500" cy="2115185"/>
                <wp:effectExtent l="9525" t="9525" r="9525" b="9525"/>
                <wp:wrapNone/>
                <wp:docPr id="1" name="Text Frame 1"/>
                <a:graphic xmlns:a="http://schemas.openxmlformats.org/drawingml/2006/main">
                  <a:graphicData uri="http://schemas.microsoft.com/office/word/2010/wordprocessingShape">
                    <wps:wsp>
                      <wps:cNvSpPr/>
                      <wps:spPr>
                        <a:xfrm>
                          <a:off x="0" y="0"/>
                          <a:ext cx="6032520" cy="2115360"/>
                        </a:xfrm>
                        <a:prstGeom prst="rect">
                          <a:avLst/>
                        </a:prstGeom>
                        <a:solidFill>
                          <a:srgbClr val="A4FFFF"/>
                        </a:solidFill>
                        <a:ln w="18360">
                          <a:solidFill>
                            <a:srgbClr val="3465A4"/>
                          </a:solidFill>
                          <a:round/>
                        </a:ln>
                      </wps:spPr>
                      <wps:style>
                        <a:lnRef idx="0"/>
                        <a:fillRef idx="0"/>
                        <a:effectRef idx="0"/>
                        <a:fontRef idx="minor"/>
                      </wps:style>
                      <wps:txbx>
                        <w:txbxContent>
                          <w:p>
                            <w:pPr>
                              <w:pStyle w:val="FrameContents"/>
                              <w:overflowPunct w:val="true"/>
                              <w:bidi w:val="0"/>
                              <w:ind w:hanging="0" w:left="0" w:right="0"/>
                              <w:rPr>
                                <w:color w:val="000000"/>
                              </w:rPr>
                            </w:pPr>
                            <w:r>
                              <w:rPr>
                                <w:color w:val="000000"/>
                              </w:rPr>
                            </w:r>
                          </w:p>
                          <w:p>
                            <w:pPr>
                              <w:pStyle w:val="FrameContents"/>
                              <w:overflowPunct w:val="true"/>
                              <w:bidi w:val="0"/>
                              <w:ind w:hanging="0" w:left="283" w:right="0"/>
                              <w:rPr>
                                <w:color w:val="000000"/>
                              </w:rPr>
                            </w:pPr>
                            <w:r>
                              <w:rPr>
                                <w:rFonts w:ascii="Liberation Sans" w:hAnsi="Liberation Sans"/>
                                <w:color w:val="000000"/>
                                <w:sz w:val="24"/>
                              </w:rPr>
                              <w:t>“</w:t>
                            </w:r>
                            <w:r>
                              <w:rPr>
                                <w:rFonts w:ascii="Liberation Sans" w:hAnsi="Liberation Sans"/>
                                <w:color w:val="000000"/>
                                <w:sz w:val="24"/>
                              </w:rPr>
                              <w:t>The company’s head office is located at {{Q: ComHO, Location of the company’s head office}}”</w:t>
                            </w:r>
                          </w:p>
                          <w:p>
                            <w:pPr>
                              <w:pStyle w:val="FrameContents"/>
                              <w:overflowPunct w:val="true"/>
                              <w:bidi w:val="0"/>
                              <w:ind w:hanging="0" w:left="283" w:right="0"/>
                              <w:rPr>
                                <w:color w:val="000000"/>
                              </w:rPr>
                            </w:pPr>
                            <w:r>
                              <w:rPr>
                                <w:rFonts w:ascii="Liberation Sans" w:hAnsi="Liberation Sans"/>
                                <w:color w:val="000000"/>
                                <w:sz w:val="24"/>
                              </w:rPr>
                              <w:t>This above query will appear in the PDC as such:</w:t>
                            </w:r>
                          </w:p>
                          <w:p>
                            <w:pPr>
                              <w:pStyle w:val="FrameContents"/>
                              <w:overflowPunct w:val="true"/>
                              <w:bidi w:val="0"/>
                              <w:ind w:hanging="0" w:left="283" w:right="0"/>
                              <w:rPr>
                                <w:color w:val="000000"/>
                              </w:rPr>
                            </w:pPr>
                            <w:r>
                              <w:rPr>
                                <w:color w:val="000000"/>
                              </w:rPr>
                            </w:r>
                          </w:p>
                          <w:p>
                            <w:pPr>
                              <w:pStyle w:val="FrameContents"/>
                              <w:overflowPunct w:val="true"/>
                              <w:bidi w:val="0"/>
                              <w:ind w:hanging="0" w:left="283" w:right="0"/>
                              <w:rPr>
                                <w:color w:val="000000"/>
                              </w:rPr>
                            </w:pPr>
                            <w:r>
                              <w:rPr>
                                <w:color w:val="000000"/>
                              </w:rPr>
                            </w:r>
                          </w:p>
                          <w:p>
                            <w:pPr>
                              <w:pStyle w:val="FrameContents"/>
                              <w:overflowPunct w:val="true"/>
                              <w:bidi w:val="0"/>
                              <w:ind w:hanging="0" w:left="283" w:right="0"/>
                              <w:rPr>
                                <w:color w:val="000000"/>
                              </w:rPr>
                            </w:pPr>
                            <w:r>
                              <w:rPr>
                                <w:color w:val="000000"/>
                              </w:rPr>
                            </w:r>
                          </w:p>
                          <w:p>
                            <w:pPr>
                              <w:pStyle w:val="FrameContents"/>
                              <w:overflowPunct w:val="true"/>
                              <w:bidi w:val="0"/>
                              <w:ind w:hanging="0" w:left="283" w:right="0"/>
                              <w:rPr>
                                <w:color w:val="000000"/>
                              </w:rPr>
                            </w:pPr>
                            <w:r>
                              <w:rPr>
                                <w:color w:val="000000"/>
                              </w:rPr>
                            </w:r>
                          </w:p>
                          <w:p>
                            <w:pPr>
                              <w:pStyle w:val="FrameContents"/>
                              <w:overflowPunct w:val="true"/>
                              <w:bidi w:val="0"/>
                              <w:ind w:hanging="0" w:left="283" w:right="0"/>
                              <w:rPr>
                                <w:color w:val="000000"/>
                              </w:rPr>
                            </w:pPr>
                            <w:r>
                              <w:rPr>
                                <w:color w:val="000000"/>
                              </w:rPr>
                            </w:r>
                          </w:p>
                          <w:p>
                            <w:pPr>
                              <w:pStyle w:val="FrameContents"/>
                              <w:overflowPunct w:val="true"/>
                              <w:bidi w:val="0"/>
                              <w:ind w:hanging="0" w:left="283" w:right="0"/>
                              <w:rPr>
                                <w:color w:val="000000"/>
                              </w:rPr>
                            </w:pPr>
                            <w:r>
                              <w:rPr>
                                <w:rFonts w:ascii="Liberation Sans" w:hAnsi="Liberation Sans"/>
                                <w:color w:val="000000"/>
                                <w:sz w:val="24"/>
                              </w:rPr>
                              <w:t>The text box can then be filled with the details requested, and it will replace the query in the final document.</w:t>
                            </w:r>
                          </w:p>
                        </w:txbxContent>
                      </wps:txbx>
                      <wps:bodyPr lIns="9000" tIns="9000" rIns="9000" bIns="9000" anchor="t">
                        <a:noAutofit/>
                      </wps:bodyPr>
                    </wps:wsp>
                  </a:graphicData>
                </a:graphic>
              </wp:anchor>
            </w:drawing>
          </mc:Choice>
          <mc:Fallback>
            <w:pict>
              <v:rect id="shape_0" fillcolor="#a4ffff" stroked="t" o:allowincell="f" style="position:absolute;margin-left:-1.55pt;margin-top:-0.4pt;width:474.95pt;height:166.5pt;mso-wrap-style:square;v-text-anchor:top">
                <v:fill o:detectmouseclick="t" type="solid" color2="#5b0000"/>
                <v:stroke color="#3465a4" weight="18360" joinstyle="round" endcap="flat"/>
                <v:textbox>
                  <w:txbxContent>
                    <w:p>
                      <w:pPr>
                        <w:pStyle w:val="FrameContents"/>
                        <w:overflowPunct w:val="true"/>
                        <w:bidi w:val="0"/>
                        <w:ind w:hanging="0" w:left="0" w:right="0"/>
                        <w:rPr>
                          <w:color w:val="000000"/>
                        </w:rPr>
                      </w:pPr>
                      <w:r>
                        <w:rPr>
                          <w:color w:val="000000"/>
                        </w:rPr>
                      </w:r>
                    </w:p>
                    <w:p>
                      <w:pPr>
                        <w:pStyle w:val="FrameContents"/>
                        <w:overflowPunct w:val="true"/>
                        <w:bidi w:val="0"/>
                        <w:ind w:hanging="0" w:left="283" w:right="0"/>
                        <w:rPr>
                          <w:color w:val="000000"/>
                        </w:rPr>
                      </w:pPr>
                      <w:r>
                        <w:rPr>
                          <w:rFonts w:ascii="Liberation Sans" w:hAnsi="Liberation Sans"/>
                          <w:color w:val="000000"/>
                          <w:sz w:val="24"/>
                        </w:rPr>
                        <w:t>“</w:t>
                      </w:r>
                      <w:r>
                        <w:rPr>
                          <w:rFonts w:ascii="Liberation Sans" w:hAnsi="Liberation Sans"/>
                          <w:color w:val="000000"/>
                          <w:sz w:val="24"/>
                        </w:rPr>
                        <w:t>The company’s head office is located at {{Q: ComHO, Location of the company’s head office}}”</w:t>
                      </w:r>
                    </w:p>
                    <w:p>
                      <w:pPr>
                        <w:pStyle w:val="FrameContents"/>
                        <w:overflowPunct w:val="true"/>
                        <w:bidi w:val="0"/>
                        <w:ind w:hanging="0" w:left="283" w:right="0"/>
                        <w:rPr>
                          <w:color w:val="000000"/>
                        </w:rPr>
                      </w:pPr>
                      <w:r>
                        <w:rPr>
                          <w:rFonts w:ascii="Liberation Sans" w:hAnsi="Liberation Sans"/>
                          <w:color w:val="000000"/>
                          <w:sz w:val="24"/>
                        </w:rPr>
                        <w:t>This above query will appear in the PDC as such:</w:t>
                      </w:r>
                    </w:p>
                    <w:p>
                      <w:pPr>
                        <w:pStyle w:val="FrameContents"/>
                        <w:overflowPunct w:val="true"/>
                        <w:bidi w:val="0"/>
                        <w:ind w:hanging="0" w:left="283" w:right="0"/>
                        <w:rPr>
                          <w:color w:val="000000"/>
                        </w:rPr>
                      </w:pPr>
                      <w:r>
                        <w:rPr>
                          <w:color w:val="000000"/>
                        </w:rPr>
                      </w:r>
                    </w:p>
                    <w:p>
                      <w:pPr>
                        <w:pStyle w:val="FrameContents"/>
                        <w:overflowPunct w:val="true"/>
                        <w:bidi w:val="0"/>
                        <w:ind w:hanging="0" w:left="283" w:right="0"/>
                        <w:rPr>
                          <w:color w:val="000000"/>
                        </w:rPr>
                      </w:pPr>
                      <w:r>
                        <w:rPr>
                          <w:color w:val="000000"/>
                        </w:rPr>
                      </w:r>
                    </w:p>
                    <w:p>
                      <w:pPr>
                        <w:pStyle w:val="FrameContents"/>
                        <w:overflowPunct w:val="true"/>
                        <w:bidi w:val="0"/>
                        <w:ind w:hanging="0" w:left="283" w:right="0"/>
                        <w:rPr>
                          <w:color w:val="000000"/>
                        </w:rPr>
                      </w:pPr>
                      <w:r>
                        <w:rPr>
                          <w:color w:val="000000"/>
                        </w:rPr>
                      </w:r>
                    </w:p>
                    <w:p>
                      <w:pPr>
                        <w:pStyle w:val="FrameContents"/>
                        <w:overflowPunct w:val="true"/>
                        <w:bidi w:val="0"/>
                        <w:ind w:hanging="0" w:left="283" w:right="0"/>
                        <w:rPr>
                          <w:color w:val="000000"/>
                        </w:rPr>
                      </w:pPr>
                      <w:r>
                        <w:rPr>
                          <w:color w:val="000000"/>
                        </w:rPr>
                      </w:r>
                    </w:p>
                    <w:p>
                      <w:pPr>
                        <w:pStyle w:val="FrameContents"/>
                        <w:overflowPunct w:val="true"/>
                        <w:bidi w:val="0"/>
                        <w:ind w:hanging="0" w:left="283" w:right="0"/>
                        <w:rPr>
                          <w:color w:val="000000"/>
                        </w:rPr>
                      </w:pPr>
                      <w:r>
                        <w:rPr>
                          <w:color w:val="000000"/>
                        </w:rPr>
                      </w:r>
                    </w:p>
                    <w:p>
                      <w:pPr>
                        <w:pStyle w:val="FrameContents"/>
                        <w:overflowPunct w:val="true"/>
                        <w:bidi w:val="0"/>
                        <w:ind w:hanging="0" w:left="283" w:right="0"/>
                        <w:rPr>
                          <w:color w:val="000000"/>
                        </w:rPr>
                      </w:pPr>
                      <w:r>
                        <w:rPr>
                          <w:rFonts w:ascii="Liberation Sans" w:hAnsi="Liberation Sans"/>
                          <w:color w:val="000000"/>
                          <w:sz w:val="24"/>
                        </w:rPr>
                        <w:t>The text box can then be filled with the details requested, and it will replace the query in the final document.</w:t>
                      </w:r>
                    </w:p>
                  </w:txbxContent>
                </v:textbox>
                <w10:wrap type="none"/>
              </v:rect>
            </w:pict>
          </mc:Fallback>
        </mc:AlternateContent>
      </w:r>
    </w:p>
    <w:p>
      <w:pPr>
        <w:pStyle w:val="BodyText"/>
        <w:bidi w:val="0"/>
        <w:jc w:val="left"/>
        <w:rPr/>
      </w:pPr>
      <w:r>
        <w:rPr/>
      </w:r>
    </w:p>
    <w:p>
      <w:pPr>
        <w:pStyle w:val="BodyText"/>
        <w:bidi w:val="0"/>
        <w:jc w:val="left"/>
        <w:rPr/>
      </w:pPr>
      <w:r>
        <w:rPr/>
        <w:drawing>
          <wp:anchor distT="0" distB="0" distL="0" distR="0" simplePos="0" relativeHeight="4" behindDoc="0" locked="0" layoutInCell="0" allowOverlap="1">
            <wp:simplePos x="0" y="0"/>
            <wp:positionH relativeFrom="column">
              <wp:posOffset>191770</wp:posOffset>
            </wp:positionH>
            <wp:positionV relativeFrom="paragraph">
              <wp:posOffset>159385</wp:posOffset>
            </wp:positionV>
            <wp:extent cx="5561330" cy="77089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tretch>
                      <a:fillRect/>
                    </a:stretch>
                  </pic:blipFill>
                  <pic:spPr bwMode="auto">
                    <a:xfrm>
                      <a:off x="0" y="0"/>
                      <a:ext cx="5561330" cy="770890"/>
                    </a:xfrm>
                    <a:prstGeom prst="rect">
                      <a:avLst/>
                    </a:prstGeom>
                    <a:noFill/>
                  </pic:spPr>
                </pic:pic>
              </a:graphicData>
            </a:graphic>
          </wp:anchor>
        </w:drawing>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t xml:space="preserve">If a specific query name is used twice, it will use the details that it was given the first time. In such a case, the query description need not be given. Simply </w:t>
      </w:r>
      <w:r>
        <w:rPr>
          <w:rFonts w:ascii="Adwaita Mono" w:hAnsi="Adwaita Mono"/>
        </w:rPr>
        <w:t>{{Q:</w:t>
      </w:r>
      <w:r>
        <w:rPr>
          <w:rFonts w:ascii="Adwaita Mono" w:hAnsi="Adwaita Mono"/>
          <w:shd w:fill="FFA6A6" w:val="clear"/>
        </w:rPr>
        <w:t xml:space="preserve"> </w:t>
      </w:r>
      <w:r>
        <w:rPr>
          <w:rFonts w:ascii="Adwaita Mono" w:hAnsi="Adwaita Mono"/>
          <w:shd w:fill="B4C7DC" w:val="clear"/>
        </w:rPr>
        <w:t>Query name</w:t>
      </w:r>
      <w:r>
        <w:rPr>
          <w:rFonts w:ascii="Adwaita Mono" w:hAnsi="Adwaita Mono"/>
          <w:shd w:fill="auto" w:val="clear"/>
        </w:rPr>
        <w:t>}</w:t>
      </w:r>
      <w:r>
        <w:rPr>
          <w:rFonts w:ascii="Adwaita Mono" w:hAnsi="Adwaita Mono"/>
        </w:rPr>
        <w:t xml:space="preserve">} </w:t>
      </w:r>
      <w:r>
        <w:rPr/>
        <w:t>is enough. Note that the query name must be exactly the same, including the spaces before and after it if any (highlighted in the above example as red)</w:t>
      </w:r>
    </w:p>
    <w:p>
      <w:pPr>
        <w:pStyle w:val="BodyText"/>
        <w:bidi w:val="0"/>
        <w:jc w:val="left"/>
        <w:rPr/>
      </w:pPr>
      <w:r>
        <w:rPr/>
        <w:t>For example:</w:t>
      </w:r>
      <w:r>
        <w:br w:type="page"/>
      </w:r>
    </w:p>
    <w:p>
      <w:pPr>
        <w:pStyle w:val="BodyText"/>
        <w:bidi w:val="0"/>
        <w:spacing w:before="0" w:after="140"/>
        <w:jc w:val="left"/>
        <w:rPr/>
      </w:pPr>
      <w:r>
        <w:rPr/>
        <mc:AlternateContent>
          <mc:Choice Requires="wps">
            <w:drawing>
              <wp:anchor distT="9525" distB="9525" distL="9525" distR="9525" simplePos="0" relativeHeight="5" behindDoc="0" locked="0" layoutInCell="1" allowOverlap="1">
                <wp:simplePos x="0" y="0"/>
                <wp:positionH relativeFrom="column">
                  <wp:posOffset>36195</wp:posOffset>
                </wp:positionH>
                <wp:positionV relativeFrom="paragraph">
                  <wp:posOffset>6350</wp:posOffset>
                </wp:positionV>
                <wp:extent cx="6032500" cy="2555875"/>
                <wp:effectExtent l="9525" t="9525" r="9525" b="9525"/>
                <wp:wrapNone/>
                <wp:docPr id="3" name="Text Frame 2"/>
                <a:graphic xmlns:a="http://schemas.openxmlformats.org/drawingml/2006/main">
                  <a:graphicData uri="http://schemas.microsoft.com/office/word/2010/wordprocessingShape">
                    <wps:wsp>
                      <wps:cNvSpPr/>
                      <wps:spPr>
                        <a:xfrm>
                          <a:off x="0" y="0"/>
                          <a:ext cx="6032520" cy="2556000"/>
                        </a:xfrm>
                        <a:prstGeom prst="rect">
                          <a:avLst/>
                        </a:prstGeom>
                        <a:solidFill>
                          <a:srgbClr val="A4FFFF"/>
                        </a:solidFill>
                        <a:ln w="18360">
                          <a:solidFill>
                            <a:srgbClr val="3465A4"/>
                          </a:solidFill>
                          <a:round/>
                        </a:ln>
                      </wps:spPr>
                      <wps:style>
                        <a:lnRef idx="0"/>
                        <a:fillRef idx="0"/>
                        <a:effectRef idx="0"/>
                        <a:fontRef idx="minor"/>
                      </wps:style>
                      <wps:txbx>
                        <w:txbxContent>
                          <w:p>
                            <w:pPr>
                              <w:pStyle w:val="FrameContents"/>
                              <w:overflowPunct w:val="true"/>
                              <w:bidi w:val="0"/>
                              <w:ind w:hanging="0" w:left="283" w:right="0"/>
                              <w:rPr>
                                <w:color w:val="000000"/>
                              </w:rPr>
                            </w:pPr>
                            <w:r>
                              <w:rPr>
                                <w:color w:val="000000"/>
                              </w:rPr>
                            </w:r>
                          </w:p>
                          <w:p>
                            <w:pPr>
                              <w:pStyle w:val="FrameContents"/>
                              <w:overflowPunct w:val="true"/>
                              <w:bidi w:val="0"/>
                              <w:ind w:hanging="0" w:left="283" w:right="0"/>
                              <w:rPr>
                                <w:color w:val="000000"/>
                              </w:rPr>
                            </w:pPr>
                            <w:r>
                              <w:rPr>
                                <w:rFonts w:ascii="Liberation Sans" w:hAnsi="Liberation Sans"/>
                                <w:color w:val="000000"/>
                                <w:sz w:val="24"/>
                              </w:rPr>
                              <w:t>“</w:t>
                            </w:r>
                            <w:r>
                              <w:rPr>
                                <w:rFonts w:ascii="Liberation Sans" w:hAnsi="Liberation Sans"/>
                                <w:color w:val="000000"/>
                                <w:sz w:val="24"/>
                              </w:rPr>
                              <w:t>The company’s head office is located at {{Q: ComHO, Location of the company’s head office}}”</w:t>
                            </w:r>
                          </w:p>
                          <w:p>
                            <w:pPr>
                              <w:pStyle w:val="FrameContents"/>
                              <w:overflowPunct w:val="true"/>
                              <w:bidi w:val="0"/>
                              <w:ind w:hanging="0" w:left="283" w:right="0"/>
                              <w:rPr>
                                <w:color w:val="000000"/>
                              </w:rPr>
                            </w:pPr>
                            <w:r>
                              <w:rPr>
                                <w:rFonts w:ascii="Liberation Sans" w:hAnsi="Liberation Sans"/>
                                <w:color w:val="000000"/>
                                <w:sz w:val="24"/>
                              </w:rPr>
                              <w:t>“</w:t>
                            </w:r>
                            <w:r>
                              <w:rPr>
                                <w:rFonts w:ascii="Liberation Sans" w:hAnsi="Liberation Sans"/>
                                <w:color w:val="000000"/>
                                <w:sz w:val="24"/>
                              </w:rPr>
                              <w:t>.......”</w:t>
                            </w:r>
                          </w:p>
                          <w:p>
                            <w:pPr>
                              <w:pStyle w:val="FrameContents"/>
                              <w:overflowPunct w:val="true"/>
                              <w:bidi w:val="0"/>
                              <w:ind w:hanging="0" w:left="283" w:right="0"/>
                              <w:rPr>
                                <w:color w:val="000000"/>
                              </w:rPr>
                            </w:pPr>
                            <w:r>
                              <w:rPr>
                                <w:rFonts w:ascii="Liberation Sans" w:hAnsi="Liberation Sans"/>
                                <w:color w:val="000000"/>
                                <w:sz w:val="24"/>
                              </w:rPr>
                              <w:t>“</w:t>
                            </w:r>
                            <w:r>
                              <w:rPr>
                                <w:rFonts w:ascii="Liberation Sans" w:hAnsi="Liberation Sans"/>
                                <w:color w:val="000000"/>
                                <w:sz w:val="24"/>
                              </w:rPr>
                              <w:t>As previously mentioned, the company’s head office in {{Q: ComHO}}”</w:t>
                            </w:r>
                          </w:p>
                          <w:p>
                            <w:pPr>
                              <w:pStyle w:val="FrameContents"/>
                              <w:overflowPunct w:val="true"/>
                              <w:bidi w:val="0"/>
                              <w:ind w:hanging="0" w:left="283" w:right="0"/>
                              <w:rPr>
                                <w:color w:val="000000"/>
                              </w:rPr>
                            </w:pPr>
                            <w:r>
                              <w:rPr>
                                <w:color w:val="000000"/>
                              </w:rPr>
                            </w:r>
                          </w:p>
                          <w:p>
                            <w:pPr>
                              <w:pStyle w:val="FrameContents"/>
                              <w:overflowPunct w:val="true"/>
                              <w:bidi w:val="0"/>
                              <w:ind w:hanging="0" w:left="283" w:right="0"/>
                              <w:rPr>
                                <w:color w:val="000000"/>
                              </w:rPr>
                            </w:pPr>
                            <w:r>
                              <w:rPr>
                                <w:rFonts w:ascii="Liberation Sans" w:hAnsi="Liberation Sans"/>
                                <w:color w:val="000000"/>
                                <w:sz w:val="24"/>
                              </w:rPr>
                              <w:t>The PDC in this case will only show one text box, the same one shown previously. This way, you only need to give the details once, and it will fill the detail in both (or more) places.</w:t>
                            </w:r>
                          </w:p>
                          <w:p>
                            <w:pPr>
                              <w:pStyle w:val="FrameContents"/>
                              <w:overflowPunct w:val="true"/>
                              <w:bidi w:val="0"/>
                              <w:ind w:hanging="0" w:left="283" w:right="0"/>
                              <w:rPr>
                                <w:color w:val="000000"/>
                              </w:rPr>
                            </w:pPr>
                            <w:r>
                              <w:rPr>
                                <w:color w:val="000000"/>
                              </w:rPr>
                            </w:r>
                          </w:p>
                          <w:p>
                            <w:pPr>
                              <w:pStyle w:val="FrameContents"/>
                              <w:overflowPunct w:val="true"/>
                              <w:bidi w:val="0"/>
                              <w:ind w:hanging="0" w:left="283" w:right="0"/>
                              <w:rPr/>
                            </w:pPr>
                            <w:r>
                              <w:rPr>
                                <w:rFonts w:ascii="Liberation Sans" w:hAnsi="Liberation Sans"/>
                                <w:color w:val="000000"/>
                                <w:sz w:val="24"/>
                              </w:rPr>
                              <w:t>However, the query name must be the exact same. For example, {{Q:ComHO}} is not the same as {{Q:</w:t>
                            </w:r>
                            <w:r>
                              <w:rPr>
                                <w:rFonts w:ascii="Liberation Sans" w:hAnsi="Liberation Sans"/>
                                <w:sz w:val="24"/>
                                <w:shd w:fill="FF6D6D" w:val="clear"/>
                              </w:rPr>
                              <w:t xml:space="preserve"> </w:t>
                            </w:r>
                            <w:r>
                              <w:rPr>
                                <w:rFonts w:ascii="Liberation Sans" w:hAnsi="Liberation Sans"/>
                                <w:color w:val="000000"/>
                                <w:sz w:val="24"/>
                              </w:rPr>
                              <w:t>ComHO}} as there is a space missing. To fix this, either make all similar query names not have a space, or add the space. It must be consistent.</w:t>
                            </w:r>
                          </w:p>
                        </w:txbxContent>
                      </wps:txbx>
                      <wps:bodyPr lIns="9000" tIns="9000" rIns="9000" bIns="9000" anchor="t">
                        <a:noAutofit/>
                      </wps:bodyPr>
                    </wps:wsp>
                  </a:graphicData>
                </a:graphic>
              </wp:anchor>
            </w:drawing>
          </mc:Choice>
          <mc:Fallback>
            <w:pict>
              <v:rect id="shape_0" fillcolor="#a4ffff" stroked="t" o:allowincell="f" style="position:absolute;margin-left:2.85pt;margin-top:0.5pt;width:474.95pt;height:201.2pt;mso-wrap-style:square;v-text-anchor:top">
                <v:fill o:detectmouseclick="t" type="solid" color2="#5b0000"/>
                <v:stroke color="#3465a4" weight="18360" joinstyle="round" endcap="flat"/>
                <v:textbox>
                  <w:txbxContent>
                    <w:p>
                      <w:pPr>
                        <w:pStyle w:val="FrameContents"/>
                        <w:overflowPunct w:val="true"/>
                        <w:bidi w:val="0"/>
                        <w:ind w:hanging="0" w:left="283" w:right="0"/>
                        <w:rPr>
                          <w:color w:val="000000"/>
                        </w:rPr>
                      </w:pPr>
                      <w:r>
                        <w:rPr>
                          <w:color w:val="000000"/>
                        </w:rPr>
                      </w:r>
                    </w:p>
                    <w:p>
                      <w:pPr>
                        <w:pStyle w:val="FrameContents"/>
                        <w:overflowPunct w:val="true"/>
                        <w:bidi w:val="0"/>
                        <w:ind w:hanging="0" w:left="283" w:right="0"/>
                        <w:rPr>
                          <w:color w:val="000000"/>
                        </w:rPr>
                      </w:pPr>
                      <w:r>
                        <w:rPr>
                          <w:rFonts w:ascii="Liberation Sans" w:hAnsi="Liberation Sans"/>
                          <w:color w:val="000000"/>
                          <w:sz w:val="24"/>
                        </w:rPr>
                        <w:t>“</w:t>
                      </w:r>
                      <w:r>
                        <w:rPr>
                          <w:rFonts w:ascii="Liberation Sans" w:hAnsi="Liberation Sans"/>
                          <w:color w:val="000000"/>
                          <w:sz w:val="24"/>
                        </w:rPr>
                        <w:t>The company’s head office is located at {{Q: ComHO, Location of the company’s head office}}”</w:t>
                      </w:r>
                    </w:p>
                    <w:p>
                      <w:pPr>
                        <w:pStyle w:val="FrameContents"/>
                        <w:overflowPunct w:val="true"/>
                        <w:bidi w:val="0"/>
                        <w:ind w:hanging="0" w:left="283" w:right="0"/>
                        <w:rPr>
                          <w:color w:val="000000"/>
                        </w:rPr>
                      </w:pPr>
                      <w:r>
                        <w:rPr>
                          <w:rFonts w:ascii="Liberation Sans" w:hAnsi="Liberation Sans"/>
                          <w:color w:val="000000"/>
                          <w:sz w:val="24"/>
                        </w:rPr>
                        <w:t>“</w:t>
                      </w:r>
                      <w:r>
                        <w:rPr>
                          <w:rFonts w:ascii="Liberation Sans" w:hAnsi="Liberation Sans"/>
                          <w:color w:val="000000"/>
                          <w:sz w:val="24"/>
                        </w:rPr>
                        <w:t>.......”</w:t>
                      </w:r>
                    </w:p>
                    <w:p>
                      <w:pPr>
                        <w:pStyle w:val="FrameContents"/>
                        <w:overflowPunct w:val="true"/>
                        <w:bidi w:val="0"/>
                        <w:ind w:hanging="0" w:left="283" w:right="0"/>
                        <w:rPr>
                          <w:color w:val="000000"/>
                        </w:rPr>
                      </w:pPr>
                      <w:r>
                        <w:rPr>
                          <w:rFonts w:ascii="Liberation Sans" w:hAnsi="Liberation Sans"/>
                          <w:color w:val="000000"/>
                          <w:sz w:val="24"/>
                        </w:rPr>
                        <w:t>“</w:t>
                      </w:r>
                      <w:r>
                        <w:rPr>
                          <w:rFonts w:ascii="Liberation Sans" w:hAnsi="Liberation Sans"/>
                          <w:color w:val="000000"/>
                          <w:sz w:val="24"/>
                        </w:rPr>
                        <w:t>As previously mentioned, the company’s head office in {{Q: ComHO}}”</w:t>
                      </w:r>
                    </w:p>
                    <w:p>
                      <w:pPr>
                        <w:pStyle w:val="FrameContents"/>
                        <w:overflowPunct w:val="true"/>
                        <w:bidi w:val="0"/>
                        <w:ind w:hanging="0" w:left="283" w:right="0"/>
                        <w:rPr>
                          <w:color w:val="000000"/>
                        </w:rPr>
                      </w:pPr>
                      <w:r>
                        <w:rPr>
                          <w:color w:val="000000"/>
                        </w:rPr>
                      </w:r>
                    </w:p>
                    <w:p>
                      <w:pPr>
                        <w:pStyle w:val="FrameContents"/>
                        <w:overflowPunct w:val="true"/>
                        <w:bidi w:val="0"/>
                        <w:ind w:hanging="0" w:left="283" w:right="0"/>
                        <w:rPr>
                          <w:color w:val="000000"/>
                        </w:rPr>
                      </w:pPr>
                      <w:r>
                        <w:rPr>
                          <w:rFonts w:ascii="Liberation Sans" w:hAnsi="Liberation Sans"/>
                          <w:color w:val="000000"/>
                          <w:sz w:val="24"/>
                        </w:rPr>
                        <w:t>The PDC in this case will only show one text box, the same one shown previously. This way, you only need to give the details once, and it will fill the detail in both (or more) places.</w:t>
                      </w:r>
                    </w:p>
                    <w:p>
                      <w:pPr>
                        <w:pStyle w:val="FrameContents"/>
                        <w:overflowPunct w:val="true"/>
                        <w:bidi w:val="0"/>
                        <w:ind w:hanging="0" w:left="283" w:right="0"/>
                        <w:rPr>
                          <w:color w:val="000000"/>
                        </w:rPr>
                      </w:pPr>
                      <w:r>
                        <w:rPr>
                          <w:color w:val="000000"/>
                        </w:rPr>
                      </w:r>
                    </w:p>
                    <w:p>
                      <w:pPr>
                        <w:pStyle w:val="FrameContents"/>
                        <w:overflowPunct w:val="true"/>
                        <w:bidi w:val="0"/>
                        <w:ind w:hanging="0" w:left="283" w:right="0"/>
                        <w:rPr/>
                      </w:pPr>
                      <w:r>
                        <w:rPr>
                          <w:rFonts w:ascii="Liberation Sans" w:hAnsi="Liberation Sans"/>
                          <w:color w:val="000000"/>
                          <w:sz w:val="24"/>
                        </w:rPr>
                        <w:t>However, the query name must be the exact same. For example, {{Q:ComHO}} is not the same as {{Q:</w:t>
                      </w:r>
                      <w:r>
                        <w:rPr>
                          <w:rFonts w:ascii="Liberation Sans" w:hAnsi="Liberation Sans"/>
                          <w:sz w:val="24"/>
                          <w:shd w:fill="FF6D6D" w:val="clear"/>
                        </w:rPr>
                        <w:t xml:space="preserve"> </w:t>
                      </w:r>
                      <w:r>
                        <w:rPr>
                          <w:rFonts w:ascii="Liberation Sans" w:hAnsi="Liberation Sans"/>
                          <w:color w:val="000000"/>
                          <w:sz w:val="24"/>
                        </w:rPr>
                        <w:t>ComHO}} as there is a space missing. To fix this, either make all similar query names not have a space, or add the space. It must be consistent.</w:t>
                      </w:r>
                    </w:p>
                  </w:txbxContent>
                </v:textbox>
                <w10:wrap type="none"/>
              </v:rect>
            </w:pict>
          </mc:Fallback>
        </mc:AlternateContent>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Heading4"/>
        <w:numPr>
          <w:ilvl w:val="3"/>
          <w:numId w:val="1"/>
        </w:numPr>
        <w:bidi w:val="0"/>
        <w:ind w:hanging="0" w:left="0"/>
        <w:jc w:val="left"/>
        <w:rPr/>
      </w:pPr>
      <w:r>
        <w:rPr/>
      </w:r>
    </w:p>
    <w:p>
      <w:pPr>
        <w:pStyle w:val="Heading4"/>
        <w:numPr>
          <w:ilvl w:val="3"/>
          <w:numId w:val="1"/>
        </w:numPr>
        <w:bidi w:val="0"/>
        <w:ind w:hanging="0" w:left="0"/>
        <w:jc w:val="left"/>
        <w:rPr/>
      </w:pPr>
      <w:r>
        <w:rPr/>
        <w:t>Option Queries</w:t>
      </w:r>
    </w:p>
    <w:p>
      <w:pPr>
        <w:pStyle w:val="BodyText"/>
        <w:bidi w:val="0"/>
        <w:ind w:hanging="0" w:left="0"/>
        <w:jc w:val="left"/>
        <w:rPr/>
      </w:pPr>
      <w:r>
        <w:rPr/>
        <w:t>To add an option query to your template, follow the syntax:</w:t>
      </w:r>
    </w:p>
    <w:p>
      <w:pPr>
        <w:pStyle w:val="BodyText"/>
        <w:bidi w:val="0"/>
        <w:jc w:val="left"/>
        <w:rPr>
          <w:rFonts w:ascii="Adwaita Mono" w:hAnsi="Adwaita Mono"/>
        </w:rPr>
      </w:pPr>
      <w:r>
        <w:rPr>
          <w:rFonts w:ascii="Adwaita Mono" w:hAnsi="Adwaita Mono"/>
        </w:rPr>
        <w:t>{{D:</w:t>
      </w:r>
      <w:r>
        <w:rPr>
          <w:rFonts w:ascii="Adwaita Mono" w:hAnsi="Adwaita Mono"/>
          <w:shd w:fill="B4C7DC" w:val="clear"/>
        </w:rPr>
        <w:t>Query name</w:t>
      </w:r>
      <w:r>
        <w:rPr>
          <w:rFonts w:ascii="Adwaita Mono" w:hAnsi="Adwaita Mono"/>
          <w:shd w:fill="E8F2A1" w:val="clear"/>
        </w:rPr>
        <w:t>,Query option 1</w:t>
      </w:r>
      <w:r>
        <w:rPr>
          <w:rFonts w:ascii="Adwaita Mono" w:hAnsi="Adwaita Mono"/>
          <w:shd w:fill="A1467E" w:val="clear"/>
        </w:rPr>
        <w:t>|</w:t>
      </w:r>
      <w:r>
        <w:rPr>
          <w:rFonts w:ascii="Adwaita Mono" w:hAnsi="Adwaita Mono"/>
          <w:shd w:fill="E8F2A1" w:val="clear"/>
        </w:rPr>
        <w:t>Query option 2</w:t>
      </w:r>
      <w:r>
        <w:rPr>
          <w:rFonts w:ascii="Adwaita Mono" w:hAnsi="Adwaita Mono"/>
          <w:shd w:fill="A1467E" w:val="clear"/>
        </w:rPr>
        <w:t>|</w:t>
      </w:r>
      <w:r>
        <w:rPr>
          <w:rFonts w:ascii="Adwaita Mono" w:hAnsi="Adwaita Mono"/>
          <w:shd w:fill="E8F2A1" w:val="clear"/>
        </w:rPr>
        <w:t>Query option 3</w:t>
      </w:r>
      <w:r>
        <w:rPr>
          <w:rFonts w:ascii="Adwaita Mono" w:hAnsi="Adwaita Mono"/>
        </w:rPr>
        <w:t>}}</w:t>
      </w:r>
    </w:p>
    <w:p>
      <w:pPr>
        <w:pStyle w:val="BodyText"/>
        <w:bidi w:val="0"/>
        <w:ind w:hanging="0" w:left="0"/>
        <w:jc w:val="left"/>
        <w:rPr/>
      </w:pPr>
      <w:r>
        <w:rPr/>
        <w:t>‘</w:t>
      </w:r>
      <w:r>
        <w:rPr/>
        <w:t>Query name’ refers to the name used to track the query. Query options must be separated by the pipe symbol ‘</w:t>
      </w:r>
      <w:r>
        <w:rPr>
          <w:shd w:fill="E0C2CD" w:val="clear"/>
        </w:rPr>
        <w:t xml:space="preserve"> | </w:t>
      </w:r>
      <w:r>
        <w:rPr/>
        <w:t>’. For example, the above shown query will appear in the options query menu as:</w:t>
      </w:r>
    </w:p>
    <w:p>
      <w:pPr>
        <w:pStyle w:val="BodyText"/>
        <w:bidi w:val="0"/>
        <w:ind w:hanging="0" w:left="0"/>
        <w:jc w:val="left"/>
        <w:rPr/>
      </w:pPr>
      <w:r>
        <w:rPr/>
        <w:drawing>
          <wp:anchor distT="0" distB="0" distL="0" distR="0" simplePos="0" relativeHeight="7" behindDoc="0" locked="0" layoutInCell="0" allowOverlap="1">
            <wp:simplePos x="0" y="0"/>
            <wp:positionH relativeFrom="column">
              <wp:posOffset>121920</wp:posOffset>
            </wp:positionH>
            <wp:positionV relativeFrom="paragraph">
              <wp:posOffset>-59055</wp:posOffset>
            </wp:positionV>
            <wp:extent cx="5685790" cy="1713865"/>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3"/>
                    <a:stretch>
                      <a:fillRect/>
                    </a:stretch>
                  </pic:blipFill>
                  <pic:spPr bwMode="auto">
                    <a:xfrm>
                      <a:off x="0" y="0"/>
                      <a:ext cx="5685790" cy="1713865"/>
                    </a:xfrm>
                    <a:prstGeom prst="rect">
                      <a:avLst/>
                    </a:prstGeom>
                    <a:noFill/>
                  </pic:spPr>
                </pic:pic>
              </a:graphicData>
            </a:graphic>
          </wp:anchor>
        </w:drawing>
      </w:r>
    </w:p>
    <w:p>
      <w:pPr>
        <w:pStyle w:val="BodyText"/>
        <w:bidi w:val="0"/>
        <w:ind w:hanging="0" w:left="0"/>
        <w:jc w:val="left"/>
        <w:rPr/>
      </w:pPr>
      <w:r>
        <w:rPr/>
      </w:r>
    </w:p>
    <w:p>
      <w:pPr>
        <w:pStyle w:val="BodyText"/>
        <w:bidi w:val="0"/>
        <w:ind w:hanging="0" w:left="0"/>
        <w:jc w:val="left"/>
        <w:rPr/>
      </w:pPr>
      <w:r>
        <w:rPr/>
      </w:r>
    </w:p>
    <w:p>
      <w:pPr>
        <w:pStyle w:val="BodyText"/>
        <w:bidi w:val="0"/>
        <w:ind w:hanging="0" w:left="0"/>
        <w:jc w:val="left"/>
        <w:rPr/>
      </w:pPr>
      <w:r>
        <w:rPr/>
      </w:r>
    </w:p>
    <w:p>
      <w:pPr>
        <w:pStyle w:val="BodyText"/>
        <w:bidi w:val="0"/>
        <w:ind w:hanging="0" w:left="0"/>
        <w:jc w:val="left"/>
        <w:rPr/>
      </w:pPr>
      <w:r>
        <w:rPr/>
      </w:r>
    </w:p>
    <w:p>
      <w:pPr>
        <w:pStyle w:val="BodyText"/>
        <w:bidi w:val="0"/>
        <w:ind w:hanging="0" w:left="0"/>
        <w:jc w:val="left"/>
        <w:rPr/>
      </w:pPr>
      <w:r>
        <w:rPr/>
      </w:r>
    </w:p>
    <w:p>
      <w:pPr>
        <w:pStyle w:val="BodyText"/>
        <w:bidi w:val="0"/>
        <w:spacing w:before="0" w:after="140"/>
        <w:ind w:hanging="0" w:left="0"/>
        <w:jc w:val="left"/>
        <w:rPr/>
      </w:pPr>
      <w:r>
        <w:rPr/>
        <w:t>The user can then select the relevant option, and it will replace the query in the final document. Option queries, like text queries, can include only the query name, in which case it will use the value previously assigned to it. Spaces and query names must also remain consistent.</w:t>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Adwaita Mono">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hyphenationZone w:val="0"/>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IN"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FootnoteCharacters">
    <w:name w:val="Footnote Characters"/>
    <w:qForma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FrameContents">
    <w:name w:val="Frame Contents"/>
    <w:basedOn w:val="Normal"/>
    <w:qFormat/>
    <w:pPr/>
    <w:rPr/>
  </w:style>
  <w:style w:type="paragraph" w:styleId="FrameContentsuser">
    <w:name w:val="Frame Contents (user)"/>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157</TotalTime>
  <Application>LibreOffice/26.2.4.2$Linux_X86_64 LibreOffice_project/c44d3140fc62714965bf5d98735e0d79ba4b1ebd</Application>
  <AppVersion>15.0000</AppVersion>
  <Pages>2</Pages>
  <Words>462</Words>
  <Characters>2143</Characters>
  <CharactersWithSpaces>2581</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2026-06-08T14:19:56Z</dcterms:created>
  <dc:creator/>
  <dc:description/>
  <dc:language>en-IN</dc:language>
  <cp:lastModifiedBy/>
  <dcterms:modified xsi:type="dcterms:W3CDTF">2026-06-09T14:00:42Z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