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8555D34" w:rsidR="008F2780" w:rsidRDefault="008F2780" w:rsidP="008F2780">
      <w:pPr>
        <w:spacing w:after="0" w:line="240" w:lineRule="auto"/>
        <w:jc w:val="center"/>
        <w:rPr>
          <w:b/>
          <w:bCs/>
        </w:rPr>
      </w:pPr>
      <w:r w:rsidRPr="008F2780">
        <w:rPr>
          <w:b/>
          <w:bCs/>
        </w:rPr>
        <w:t xml:space="preserve">Learning Journal </w:t>
      </w:r>
    </w:p>
    <w:p w14:paraId="10547258" w14:textId="77777777" w:rsidR="00234D1A" w:rsidRPr="008F2780" w:rsidRDefault="00234D1A" w:rsidP="008F2780">
      <w:pPr>
        <w:spacing w:after="0" w:line="240" w:lineRule="auto"/>
        <w:jc w:val="center"/>
        <w:rPr>
          <w:b/>
          <w:bCs/>
        </w:rPr>
      </w:pPr>
    </w:p>
    <w:p w14:paraId="3EB0AFD3" w14:textId="29F704D7" w:rsidR="008F2780" w:rsidRDefault="008F2780" w:rsidP="008F2780">
      <w:pPr>
        <w:spacing w:after="0" w:line="240" w:lineRule="auto"/>
      </w:pPr>
      <w:r w:rsidRPr="008F2780">
        <w:rPr>
          <w:b/>
          <w:bCs/>
        </w:rPr>
        <w:t xml:space="preserve">Student Name: </w:t>
      </w:r>
      <w:r w:rsidR="00711F06">
        <w:t xml:space="preserve">Rohan </w:t>
      </w:r>
      <w:proofErr w:type="spellStart"/>
      <w:r w:rsidR="00711F06">
        <w:t>Saranjitsingh</w:t>
      </w:r>
      <w:proofErr w:type="spellEnd"/>
      <w:r w:rsidR="00711F06">
        <w:t xml:space="preserve"> Dhiman</w:t>
      </w:r>
    </w:p>
    <w:p w14:paraId="1B5602E1" w14:textId="77777777" w:rsidR="008F2780" w:rsidRDefault="008F2780" w:rsidP="008F2780">
      <w:pPr>
        <w:spacing w:after="0" w:line="240" w:lineRule="auto"/>
      </w:pPr>
    </w:p>
    <w:p w14:paraId="4DB92151" w14:textId="481AE7FD" w:rsidR="008F2780" w:rsidRDefault="008F2780" w:rsidP="008F2780">
      <w:pPr>
        <w:spacing w:after="0" w:line="240" w:lineRule="auto"/>
      </w:pPr>
      <w:r w:rsidRPr="008F2780">
        <w:rPr>
          <w:b/>
          <w:bCs/>
        </w:rPr>
        <w:t>Course:</w:t>
      </w:r>
      <w:r>
        <w:t xml:space="preserve"> </w:t>
      </w:r>
      <w:r w:rsidR="00711F06">
        <w:t>SOEN 6841Software Project Management</w:t>
      </w:r>
    </w:p>
    <w:p w14:paraId="52400760" w14:textId="77777777" w:rsidR="008F2780" w:rsidRDefault="008F2780" w:rsidP="008F2780">
      <w:pPr>
        <w:spacing w:after="0" w:line="240" w:lineRule="auto"/>
      </w:pPr>
    </w:p>
    <w:p w14:paraId="14B2A322" w14:textId="025BFAC1" w:rsidR="008F2780" w:rsidRDefault="008F2780" w:rsidP="008F2780">
      <w:pPr>
        <w:spacing w:after="0" w:line="240" w:lineRule="auto"/>
      </w:pPr>
      <w:r w:rsidRPr="008F2780">
        <w:rPr>
          <w:b/>
          <w:bCs/>
        </w:rPr>
        <w:t>Journal URL:</w:t>
      </w:r>
      <w:r>
        <w:t xml:space="preserve"> </w:t>
      </w:r>
      <w:hyperlink r:id="rId5" w:history="1">
        <w:r w:rsidR="00E02ED2" w:rsidRPr="002478A3">
          <w:rPr>
            <w:rStyle w:val="Hyperlink"/>
          </w:rPr>
          <w:t>https://github.com/rohandhiman03/SOEN-6841-SPM/tree/main/Learning%20Journal</w:t>
        </w:r>
      </w:hyperlink>
    </w:p>
    <w:p w14:paraId="3755F1AF" w14:textId="77777777" w:rsidR="00E02ED2" w:rsidRDefault="00E02ED2" w:rsidP="008F2780">
      <w:pPr>
        <w:spacing w:after="0" w:line="240" w:lineRule="auto"/>
      </w:pPr>
    </w:p>
    <w:p w14:paraId="2429126A" w14:textId="40849005" w:rsidR="008F2780" w:rsidRDefault="008F2780" w:rsidP="008F2780">
      <w:pPr>
        <w:spacing w:after="0" w:line="240" w:lineRule="auto"/>
      </w:pPr>
      <w:r w:rsidRPr="008F2780">
        <w:rPr>
          <w:b/>
          <w:bCs/>
        </w:rPr>
        <w:t xml:space="preserve">Week </w:t>
      </w:r>
      <w:r w:rsidR="004A0DDC">
        <w:rPr>
          <w:b/>
          <w:bCs/>
        </w:rPr>
        <w:t>3</w:t>
      </w:r>
      <w:r w:rsidRPr="008F2780">
        <w:rPr>
          <w:b/>
          <w:bCs/>
        </w:rPr>
        <w:t>:</w:t>
      </w:r>
      <w:r>
        <w:t xml:space="preserve"> </w:t>
      </w:r>
      <w:r w:rsidR="00BC356D">
        <w:t>Feb 4 – Feb 10</w:t>
      </w:r>
    </w:p>
    <w:p w14:paraId="56B435C9" w14:textId="77777777" w:rsidR="008F2780" w:rsidRDefault="008F2780" w:rsidP="008F2780">
      <w:pPr>
        <w:spacing w:after="0" w:line="240" w:lineRule="auto"/>
      </w:pPr>
    </w:p>
    <w:p w14:paraId="5A805295" w14:textId="648BC78C" w:rsidR="008F2780" w:rsidRPr="00BC356D" w:rsidRDefault="008F2780" w:rsidP="008F2780">
      <w:pPr>
        <w:spacing w:after="0" w:line="240" w:lineRule="auto"/>
      </w:pPr>
      <w:r w:rsidRPr="008F2780">
        <w:rPr>
          <w:b/>
          <w:bCs/>
        </w:rPr>
        <w:t xml:space="preserve">Date: </w:t>
      </w:r>
      <w:r w:rsidR="00BC356D">
        <w:t>10</w:t>
      </w:r>
      <w:r w:rsidR="00BC356D" w:rsidRPr="00BC356D">
        <w:rPr>
          <w:vertAlign w:val="superscript"/>
        </w:rPr>
        <w:t>th</w:t>
      </w:r>
      <w:r w:rsidR="00BC356D">
        <w:t xml:space="preserve"> February 2024</w:t>
      </w:r>
    </w:p>
    <w:p w14:paraId="07ED13EC" w14:textId="77777777" w:rsidR="008F2780" w:rsidRDefault="008F2780" w:rsidP="008F2780">
      <w:pPr>
        <w:spacing w:after="0" w:line="240" w:lineRule="auto"/>
      </w:pPr>
    </w:p>
    <w:p w14:paraId="2D21E687" w14:textId="3551C343" w:rsidR="008F2780" w:rsidRPr="00596EA4" w:rsidRDefault="008F2780" w:rsidP="00596EA4">
      <w:pPr>
        <w:pStyle w:val="ListParagraph"/>
        <w:numPr>
          <w:ilvl w:val="0"/>
          <w:numId w:val="1"/>
        </w:numPr>
        <w:spacing w:after="0" w:line="240" w:lineRule="auto"/>
        <w:rPr>
          <w:b/>
          <w:bCs/>
        </w:rPr>
      </w:pPr>
      <w:r w:rsidRPr="00596EA4">
        <w:rPr>
          <w:b/>
          <w:bCs/>
        </w:rPr>
        <w:t>Key Concepts Learned:</w:t>
      </w:r>
    </w:p>
    <w:p w14:paraId="1A94B742" w14:textId="77777777" w:rsidR="00234D1A" w:rsidRPr="008F2780" w:rsidRDefault="00234D1A" w:rsidP="008F2780">
      <w:pPr>
        <w:spacing w:after="0" w:line="240" w:lineRule="auto"/>
        <w:rPr>
          <w:b/>
          <w:bCs/>
        </w:rPr>
      </w:pPr>
    </w:p>
    <w:p w14:paraId="07C39442" w14:textId="665E7BCB" w:rsidR="008F2780" w:rsidRDefault="00234D1A" w:rsidP="008F2780">
      <w:pPr>
        <w:spacing w:after="0" w:line="240" w:lineRule="auto"/>
      </w:pPr>
      <w:r w:rsidRPr="00234D1A">
        <w:t>The week's sessions illuminated the intricacies of Configuration Management (CM) and Risk Management, critical components in the landscape of project management. CM was explored in depth, highlighting its pivotal role in tracking changes, maintaining system integrity, and ensuring that all project components are consistently aligned with project objectives. The discussions around CM stressed the importance of establishing baseline configurations, managing change requests, and implementing systematic audits to ensure adherence to project requirements. In parallel, the Risk Management segment dissected the process of identifying, analyzing, and prioritizing potential project risks, emphasizing the creation of robust strategies to mitigate these risks. It was particularly enlightening to delve into various risk mitigation techniques such as risk avoidance, transference, and reduction, and to understand how iterative development can serve as a proactive approach to managing risks in dynamic project environments.</w:t>
      </w:r>
    </w:p>
    <w:p w14:paraId="64B2292E" w14:textId="77777777" w:rsidR="00596EA4" w:rsidRDefault="00596EA4" w:rsidP="008F2780">
      <w:pPr>
        <w:spacing w:after="0" w:line="240" w:lineRule="auto"/>
      </w:pPr>
    </w:p>
    <w:p w14:paraId="55018BE6" w14:textId="50E33B04" w:rsidR="00596EA4" w:rsidRDefault="00596EA4" w:rsidP="00596EA4">
      <w:pPr>
        <w:pStyle w:val="ListParagraph"/>
        <w:numPr>
          <w:ilvl w:val="0"/>
          <w:numId w:val="2"/>
        </w:numPr>
        <w:spacing w:after="0" w:line="240" w:lineRule="auto"/>
      </w:pPr>
      <w:r w:rsidRPr="00596EA4">
        <w:rPr>
          <w:b/>
          <w:bCs/>
        </w:rPr>
        <w:t>Configuration Management (CM):</w:t>
      </w:r>
      <w:r w:rsidRPr="00596EA4">
        <w:t xml:space="preserve"> CM is a comprehensive framework designed to ensure the integrity of a product by managing changes in a structured manner. It involves identifying the configuration of a system at distinct points in time to systematically control changes to the configuration and maintain the integrity and traceability of the configuration throughout the project lifecycle. The concept encompasses various practices, including the establishment of baselines, version control, change control, and configuration auditing, aimed at ensuring that all changes made to a software product are consistent, documented, and beneficial to the project's overall goals.</w:t>
      </w:r>
    </w:p>
    <w:p w14:paraId="0EBCB7EA" w14:textId="77777777" w:rsidR="00596EA4" w:rsidRPr="00596EA4" w:rsidRDefault="00596EA4" w:rsidP="00596EA4">
      <w:pPr>
        <w:spacing w:after="0" w:line="240" w:lineRule="auto"/>
      </w:pPr>
    </w:p>
    <w:p w14:paraId="3760E7B2" w14:textId="70028205" w:rsidR="00596EA4" w:rsidRPr="00596EA4" w:rsidRDefault="00596EA4" w:rsidP="00596EA4">
      <w:pPr>
        <w:pStyle w:val="ListParagraph"/>
        <w:numPr>
          <w:ilvl w:val="0"/>
          <w:numId w:val="2"/>
        </w:numPr>
        <w:spacing w:after="0" w:line="240" w:lineRule="auto"/>
      </w:pPr>
      <w:r w:rsidRPr="00596EA4">
        <w:rPr>
          <w:b/>
          <w:bCs/>
        </w:rPr>
        <w:t>Risk Management:</w:t>
      </w:r>
      <w:r w:rsidRPr="00596EA4">
        <w:t xml:space="preserve"> This involves the systematic identification, analysis, evaluation, and mitigation of potential risks that could adversely affect project outcomes. The process begins with risk identification, where potential threats to the project are cataloged. This is followed by risk analysis, where the identified risks are evaluated in terms of their likelihood and potential impact on the project. Based on this analysis, risks are then prioritized to focus on the most critical ones first. Strategies for risk mitigation are then developed, which may include risk avoidance, reduction, transfer, or acceptance, depending on the nature and severity of the identified risks. Effective risk management is iterative and should be revisited regularly throughout the project lifecycle to respond to new risks and changes in existing risks.</w:t>
      </w:r>
    </w:p>
    <w:p w14:paraId="0F0DC55F" w14:textId="77777777" w:rsidR="00596EA4" w:rsidRPr="00234D1A" w:rsidRDefault="00596EA4" w:rsidP="008F2780">
      <w:pPr>
        <w:spacing w:after="0" w:line="240" w:lineRule="auto"/>
      </w:pPr>
    </w:p>
    <w:p w14:paraId="4E0839CA" w14:textId="77777777" w:rsidR="00234D1A" w:rsidRDefault="00234D1A" w:rsidP="008F2780">
      <w:pPr>
        <w:spacing w:after="0" w:line="240" w:lineRule="auto"/>
      </w:pPr>
    </w:p>
    <w:p w14:paraId="0447E226" w14:textId="77777777" w:rsidR="00596EA4" w:rsidRDefault="00596EA4" w:rsidP="008F2780">
      <w:pPr>
        <w:spacing w:after="0" w:line="240" w:lineRule="auto"/>
      </w:pPr>
    </w:p>
    <w:p w14:paraId="38BB3712" w14:textId="77777777" w:rsidR="00596EA4" w:rsidRDefault="00596EA4" w:rsidP="008F2780">
      <w:pPr>
        <w:spacing w:after="0" w:line="240" w:lineRule="auto"/>
      </w:pPr>
    </w:p>
    <w:p w14:paraId="396721B4" w14:textId="31C4E074" w:rsidR="008F2780" w:rsidRPr="00596EA4" w:rsidRDefault="008F2780" w:rsidP="00596EA4">
      <w:pPr>
        <w:pStyle w:val="ListParagraph"/>
        <w:numPr>
          <w:ilvl w:val="0"/>
          <w:numId w:val="1"/>
        </w:numPr>
        <w:spacing w:after="0" w:line="240" w:lineRule="auto"/>
        <w:rPr>
          <w:b/>
          <w:bCs/>
        </w:rPr>
      </w:pPr>
      <w:r w:rsidRPr="00596EA4">
        <w:rPr>
          <w:b/>
          <w:bCs/>
        </w:rPr>
        <w:t>Application in Real Projects:</w:t>
      </w:r>
    </w:p>
    <w:p w14:paraId="03253514" w14:textId="77777777" w:rsidR="00234D1A" w:rsidRPr="008F2780" w:rsidRDefault="00234D1A" w:rsidP="008F2780">
      <w:pPr>
        <w:spacing w:after="0" w:line="240" w:lineRule="auto"/>
        <w:rPr>
          <w:b/>
          <w:bCs/>
        </w:rPr>
      </w:pPr>
    </w:p>
    <w:p w14:paraId="2A5C1D60" w14:textId="7A81EA14" w:rsidR="00E96B9C" w:rsidRDefault="00234D1A" w:rsidP="008F2780">
      <w:pPr>
        <w:spacing w:after="0" w:line="240" w:lineRule="auto"/>
      </w:pPr>
      <w:r w:rsidRPr="00234D1A">
        <w:t>The application of CM in real-world projects could revolutionize the way changes are managed, ensuring a systematic approach to handling revisions, which in turn, would enhance project quality and consistency. Implementing CM practices such as version control, change tracking, and configuration auditing could significantly reduce the risk of errors and discrepancies in project outputs. On the other hand, the principles of Risk Management, when applied to projects, can offer a structured approach to foreseeing potential challenges and preparing contingency plans. The concept of risk analysis and prioritization would enable project teams to focus their efforts on mitigating high-impact risks, thereby improving project resilience and success rates.</w:t>
      </w:r>
    </w:p>
    <w:p w14:paraId="7D62354D" w14:textId="77777777" w:rsidR="006956F8" w:rsidRDefault="006956F8" w:rsidP="008F2780">
      <w:pPr>
        <w:spacing w:after="0" w:line="240" w:lineRule="auto"/>
      </w:pPr>
    </w:p>
    <w:p w14:paraId="7B8BCAC6" w14:textId="77777777" w:rsidR="006956F8" w:rsidRDefault="006956F8" w:rsidP="006956F8">
      <w:pPr>
        <w:spacing w:after="0" w:line="240" w:lineRule="auto"/>
      </w:pPr>
      <w:r w:rsidRPr="006956F8">
        <w:t>In real projects, Configuration Management (CM) and Risk Management are applied in various ways:</w:t>
      </w:r>
    </w:p>
    <w:p w14:paraId="6B6B1D86" w14:textId="77777777" w:rsidR="006956F8" w:rsidRPr="006956F8" w:rsidRDefault="006956F8" w:rsidP="006956F8">
      <w:pPr>
        <w:spacing w:after="0" w:line="240" w:lineRule="auto"/>
      </w:pPr>
    </w:p>
    <w:p w14:paraId="3CEF1507" w14:textId="77777777" w:rsidR="006956F8" w:rsidRDefault="006956F8" w:rsidP="006956F8">
      <w:pPr>
        <w:spacing w:after="0" w:line="240" w:lineRule="auto"/>
      </w:pPr>
      <w:r w:rsidRPr="006956F8">
        <w:rPr>
          <w:b/>
          <w:bCs/>
        </w:rPr>
        <w:t>CM</w:t>
      </w:r>
      <w:r w:rsidRPr="006956F8">
        <w:t xml:space="preserve"> ensures every change to the system is recorded, approved, and tracked, preventing unauthorized modifications that could lead to inconsistencies or project failures. It's particularly useful in complex projects involving multiple teams or in environments that require strict regulatory compliance.</w:t>
      </w:r>
    </w:p>
    <w:p w14:paraId="69E7E44D" w14:textId="77777777" w:rsidR="006956F8" w:rsidRPr="006956F8" w:rsidRDefault="006956F8" w:rsidP="006956F8">
      <w:pPr>
        <w:spacing w:after="0" w:line="240" w:lineRule="auto"/>
      </w:pPr>
    </w:p>
    <w:p w14:paraId="3B067433" w14:textId="77777777" w:rsidR="006956F8" w:rsidRPr="006956F8" w:rsidRDefault="006956F8" w:rsidP="006956F8">
      <w:pPr>
        <w:spacing w:after="0" w:line="240" w:lineRule="auto"/>
      </w:pPr>
      <w:r w:rsidRPr="006956F8">
        <w:rPr>
          <w:b/>
          <w:bCs/>
        </w:rPr>
        <w:t>Risk Management</w:t>
      </w:r>
      <w:r w:rsidRPr="006956F8">
        <w:t xml:space="preserve"> is applied by conducting thorough risk assessments at project initiation and at regular intervals, ensuring that new and evolving risks are identified and addressed. This proactive approach helps in allocating resources efficiently, prioritizing tasks based on risk impact, and implementing contingency plans to mitigate potential issues that could derail the project.</w:t>
      </w:r>
    </w:p>
    <w:p w14:paraId="072E03A0" w14:textId="77777777" w:rsidR="006956F8" w:rsidRPr="00234D1A" w:rsidRDefault="006956F8" w:rsidP="008F2780">
      <w:pPr>
        <w:spacing w:after="0" w:line="240" w:lineRule="auto"/>
      </w:pPr>
    </w:p>
    <w:p w14:paraId="7ED052D1" w14:textId="77777777" w:rsidR="00234D1A" w:rsidRDefault="00234D1A" w:rsidP="008F2780">
      <w:pPr>
        <w:spacing w:after="0" w:line="240" w:lineRule="auto"/>
      </w:pPr>
    </w:p>
    <w:p w14:paraId="58F79619" w14:textId="0AB8EC71" w:rsidR="008F2780" w:rsidRPr="00596EA4" w:rsidRDefault="008F2780" w:rsidP="00596EA4">
      <w:pPr>
        <w:pStyle w:val="ListParagraph"/>
        <w:numPr>
          <w:ilvl w:val="0"/>
          <w:numId w:val="1"/>
        </w:numPr>
        <w:spacing w:after="0" w:line="240" w:lineRule="auto"/>
        <w:rPr>
          <w:b/>
          <w:bCs/>
        </w:rPr>
      </w:pPr>
      <w:r w:rsidRPr="00596EA4">
        <w:rPr>
          <w:b/>
          <w:bCs/>
        </w:rPr>
        <w:t>Peer Interactions:</w:t>
      </w:r>
    </w:p>
    <w:p w14:paraId="407DE7BD" w14:textId="77777777" w:rsidR="00234D1A" w:rsidRPr="008F2780" w:rsidRDefault="00234D1A" w:rsidP="008F2780">
      <w:pPr>
        <w:spacing w:after="0" w:line="240" w:lineRule="auto"/>
        <w:rPr>
          <w:b/>
          <w:bCs/>
        </w:rPr>
      </w:pPr>
    </w:p>
    <w:p w14:paraId="43C1CD19" w14:textId="451477B1" w:rsidR="00E96B9C" w:rsidRPr="00234D1A" w:rsidRDefault="00234D1A" w:rsidP="008F2780">
      <w:pPr>
        <w:spacing w:after="0" w:line="240" w:lineRule="auto"/>
      </w:pPr>
      <w:r w:rsidRPr="00234D1A">
        <w:t>This week was enriched by stimulating discussions with peers about the practical applications and challenges of CM and Risk Management. Through group activities, we explored various CM tools and debated their effectiveness in different project scenarios, which provided valuable insights into how CM can be tailored to fit project-specific requirements. Risk Management discussions were equally engaging, with peers sharing diverse experiences and strategies from their professional backgrounds. Collaborative sessions on risk identification and prioritization exercises offered a platform to understand different perspectives on risk assessment, fostering a comprehensive understanding of risk management strategies.</w:t>
      </w:r>
    </w:p>
    <w:p w14:paraId="7549E631" w14:textId="77777777" w:rsidR="00234D1A" w:rsidRDefault="00234D1A" w:rsidP="008F2780">
      <w:pPr>
        <w:spacing w:after="0" w:line="240" w:lineRule="auto"/>
      </w:pPr>
    </w:p>
    <w:p w14:paraId="06D4063A" w14:textId="77777777" w:rsidR="00234D1A" w:rsidRDefault="00234D1A" w:rsidP="008F2780">
      <w:pPr>
        <w:spacing w:after="0" w:line="240" w:lineRule="auto"/>
      </w:pPr>
    </w:p>
    <w:p w14:paraId="6BABBE01" w14:textId="73ACABF6" w:rsidR="008F2780" w:rsidRPr="00596EA4" w:rsidRDefault="008F2780" w:rsidP="00596EA4">
      <w:pPr>
        <w:pStyle w:val="ListParagraph"/>
        <w:numPr>
          <w:ilvl w:val="0"/>
          <w:numId w:val="1"/>
        </w:numPr>
        <w:spacing w:after="0" w:line="240" w:lineRule="auto"/>
        <w:rPr>
          <w:b/>
          <w:bCs/>
        </w:rPr>
      </w:pPr>
      <w:r w:rsidRPr="00596EA4">
        <w:rPr>
          <w:b/>
          <w:bCs/>
        </w:rPr>
        <w:t>Challenges Faced:</w:t>
      </w:r>
    </w:p>
    <w:p w14:paraId="7B4471F2" w14:textId="77777777" w:rsidR="00234D1A" w:rsidRPr="008F2780" w:rsidRDefault="00234D1A" w:rsidP="008F2780">
      <w:pPr>
        <w:spacing w:after="0" w:line="240" w:lineRule="auto"/>
        <w:rPr>
          <w:b/>
          <w:bCs/>
        </w:rPr>
      </w:pPr>
    </w:p>
    <w:p w14:paraId="1DDE298B" w14:textId="4307FFA4" w:rsidR="00AA4929" w:rsidRDefault="00234D1A" w:rsidP="008F2780">
      <w:pPr>
        <w:spacing w:after="0" w:line="240" w:lineRule="auto"/>
      </w:pPr>
      <w:r w:rsidRPr="00234D1A">
        <w:t>One of the main challenges faced this week was grasping the full scope of CM and its application across different stages of the project lifecycle. The complexity of integrating CM practices into existing workflows without disrupting project progress was a notable concern. In terms of Risk Management, identifying a comprehensive list of potential risks without overlooking critical factors proved to be a daunting task. Additionally, the process of quantifying risk impact and likelihood required a deeper understanding of risk analysis methodologies, highlighting areas that necessitate further exploration and learning.</w:t>
      </w:r>
    </w:p>
    <w:p w14:paraId="50C69B06" w14:textId="77777777" w:rsidR="00234D1A" w:rsidRDefault="00234D1A" w:rsidP="008F2780">
      <w:pPr>
        <w:spacing w:after="0" w:line="240" w:lineRule="auto"/>
      </w:pPr>
    </w:p>
    <w:p w14:paraId="00768116" w14:textId="7F96251C" w:rsidR="008F2780" w:rsidRPr="00596EA4" w:rsidRDefault="008F2780" w:rsidP="00596EA4">
      <w:pPr>
        <w:pStyle w:val="ListParagraph"/>
        <w:numPr>
          <w:ilvl w:val="0"/>
          <w:numId w:val="1"/>
        </w:numPr>
        <w:spacing w:after="0" w:line="240" w:lineRule="auto"/>
        <w:rPr>
          <w:b/>
          <w:bCs/>
        </w:rPr>
      </w:pPr>
      <w:r w:rsidRPr="00596EA4">
        <w:rPr>
          <w:b/>
          <w:bCs/>
        </w:rPr>
        <w:lastRenderedPageBreak/>
        <w:t>Personal development activities:</w:t>
      </w:r>
    </w:p>
    <w:p w14:paraId="0F8EF3EF" w14:textId="77777777" w:rsidR="00BC356D" w:rsidRPr="008F2780" w:rsidRDefault="00BC356D" w:rsidP="008F2780">
      <w:pPr>
        <w:spacing w:after="0" w:line="240" w:lineRule="auto"/>
        <w:rPr>
          <w:b/>
          <w:bCs/>
        </w:rPr>
      </w:pPr>
    </w:p>
    <w:p w14:paraId="33D7AB2F" w14:textId="63F85609" w:rsidR="00AA4929" w:rsidRPr="00AA4929" w:rsidRDefault="00BC356D" w:rsidP="00AA4929">
      <w:pPr>
        <w:spacing w:after="0" w:line="240" w:lineRule="auto"/>
      </w:pPr>
      <w:r w:rsidRPr="00BC356D">
        <w:t>This week, I dedicated time to watching in-depth YouTube tutorials on Configuration Management, which covered a range of topics from basic concepts to advanced techniques and best practices. These videos provided practical insights and real-world applications of CM tools in various project scenarios. Additionally, I enrolled in a comprehensive Udemy course on Risk Management, which included modules on risk identification, analysis, and mitigation strategies. This course offered a structured learning path, complete with case studies and quizzes to reinforce the concepts learned. Engaging in these online learning resources not only enhanced my understanding of this week's topics but also equipped me with actionable skills to apply in future projects.</w:t>
      </w:r>
    </w:p>
    <w:p w14:paraId="270D918B" w14:textId="73CEE8F0" w:rsidR="008F2780" w:rsidRDefault="008F2780" w:rsidP="008F2780">
      <w:pPr>
        <w:spacing w:after="0" w:line="240" w:lineRule="auto"/>
      </w:pPr>
    </w:p>
    <w:p w14:paraId="0781C42D" w14:textId="77777777" w:rsidR="00596EA4" w:rsidRDefault="00596EA4" w:rsidP="008F2780">
      <w:pPr>
        <w:spacing w:after="0" w:line="240" w:lineRule="auto"/>
      </w:pPr>
    </w:p>
    <w:p w14:paraId="4351648D" w14:textId="77777777" w:rsidR="00596EA4" w:rsidRDefault="00596EA4" w:rsidP="008F2780">
      <w:pPr>
        <w:spacing w:after="0" w:line="240" w:lineRule="auto"/>
      </w:pPr>
    </w:p>
    <w:p w14:paraId="0C7DDBF5" w14:textId="77777777" w:rsidR="00596EA4" w:rsidRDefault="00596EA4" w:rsidP="008F2780">
      <w:pPr>
        <w:spacing w:after="0" w:line="240" w:lineRule="auto"/>
      </w:pPr>
    </w:p>
    <w:p w14:paraId="11B58AD9" w14:textId="77777777" w:rsidR="008F2780" w:rsidRDefault="008F2780" w:rsidP="008F2780">
      <w:pPr>
        <w:spacing w:after="0" w:line="240" w:lineRule="auto"/>
      </w:pPr>
    </w:p>
    <w:p w14:paraId="054009C7" w14:textId="68970B2D" w:rsidR="008F2780" w:rsidRPr="00596EA4" w:rsidRDefault="008F2780" w:rsidP="00596EA4">
      <w:pPr>
        <w:pStyle w:val="ListParagraph"/>
        <w:numPr>
          <w:ilvl w:val="0"/>
          <w:numId w:val="1"/>
        </w:numPr>
        <w:spacing w:after="0" w:line="240" w:lineRule="auto"/>
        <w:rPr>
          <w:b/>
          <w:bCs/>
        </w:rPr>
      </w:pPr>
      <w:r w:rsidRPr="00596EA4">
        <w:rPr>
          <w:b/>
          <w:bCs/>
        </w:rPr>
        <w:t>Goals for the Next Week:</w:t>
      </w:r>
    </w:p>
    <w:p w14:paraId="69DA0D6C" w14:textId="77777777" w:rsidR="00234D1A" w:rsidRPr="008F2780" w:rsidRDefault="00234D1A" w:rsidP="008F2780">
      <w:pPr>
        <w:spacing w:after="0" w:line="240" w:lineRule="auto"/>
        <w:rPr>
          <w:b/>
          <w:bCs/>
        </w:rPr>
      </w:pPr>
    </w:p>
    <w:p w14:paraId="4EBA3631" w14:textId="79D82F53" w:rsidR="000C636D" w:rsidRDefault="00234D1A" w:rsidP="00234D1A">
      <w:pPr>
        <w:spacing w:after="0" w:line="240" w:lineRule="auto"/>
      </w:pPr>
      <w:r w:rsidRPr="00234D1A">
        <w:t>Moving forward, my goals for the next week include deepening my knowledge of CM by exploring advanced functionalities of CM tools and their integration with project management software. I aim to understand the nuances of various CM methodologies and their applicability in agile project environments. In the realm of Risk Management, I plan to focus on mastering risk assessment techniques and learning about innovative risk mitigation strategies that can be applied in high-stakes projects. Engaging with more complex case studies and participating in simulation exercises will be key in achieving these goals.</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1F6E"/>
    <w:multiLevelType w:val="hybridMultilevel"/>
    <w:tmpl w:val="BAD4E574"/>
    <w:lvl w:ilvl="0" w:tplc="8580021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D65550"/>
    <w:multiLevelType w:val="multilevel"/>
    <w:tmpl w:val="4D1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F5BC1"/>
    <w:multiLevelType w:val="hybridMultilevel"/>
    <w:tmpl w:val="2EE44542"/>
    <w:lvl w:ilvl="0" w:tplc="54FC9D3A">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0507889">
    <w:abstractNumId w:val="0"/>
  </w:num>
  <w:num w:numId="2" w16cid:durableId="2092196557">
    <w:abstractNumId w:val="2"/>
  </w:num>
  <w:num w:numId="3" w16cid:durableId="1530801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234D1A"/>
    <w:rsid w:val="004A0DDC"/>
    <w:rsid w:val="00596EA4"/>
    <w:rsid w:val="006956F8"/>
    <w:rsid w:val="00711F06"/>
    <w:rsid w:val="008F2780"/>
    <w:rsid w:val="009C5BEC"/>
    <w:rsid w:val="00AA4929"/>
    <w:rsid w:val="00B826DD"/>
    <w:rsid w:val="00BC356D"/>
    <w:rsid w:val="00E02ED2"/>
    <w:rsid w:val="00E96B9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02ED2"/>
    <w:rPr>
      <w:color w:val="467886" w:themeColor="hyperlink"/>
      <w:u w:val="single"/>
    </w:rPr>
  </w:style>
  <w:style w:type="character" w:styleId="UnresolvedMention">
    <w:name w:val="Unresolved Mention"/>
    <w:basedOn w:val="DefaultParagraphFont"/>
    <w:uiPriority w:val="99"/>
    <w:semiHidden/>
    <w:unhideWhenUsed/>
    <w:rsid w:val="00E02ED2"/>
    <w:rPr>
      <w:color w:val="605E5C"/>
      <w:shd w:val="clear" w:color="auto" w:fill="E1DFDD"/>
    </w:rPr>
  </w:style>
  <w:style w:type="character" w:styleId="FollowedHyperlink">
    <w:name w:val="FollowedHyperlink"/>
    <w:basedOn w:val="DefaultParagraphFont"/>
    <w:uiPriority w:val="99"/>
    <w:semiHidden/>
    <w:unhideWhenUsed/>
    <w:rsid w:val="00234D1A"/>
    <w:rPr>
      <w:color w:val="96607D" w:themeColor="followedHyperlink"/>
      <w:u w:val="single"/>
    </w:rPr>
  </w:style>
  <w:style w:type="paragraph" w:styleId="NormalWeb">
    <w:name w:val="Normal (Web)"/>
    <w:basedOn w:val="Normal"/>
    <w:uiPriority w:val="99"/>
    <w:semiHidden/>
    <w:unhideWhenUsed/>
    <w:rsid w:val="00596EA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596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9216">
      <w:bodyDiv w:val="1"/>
      <w:marLeft w:val="0"/>
      <w:marRight w:val="0"/>
      <w:marTop w:val="0"/>
      <w:marBottom w:val="0"/>
      <w:divBdr>
        <w:top w:val="none" w:sz="0" w:space="0" w:color="auto"/>
        <w:left w:val="none" w:sz="0" w:space="0" w:color="auto"/>
        <w:bottom w:val="none" w:sz="0" w:space="0" w:color="auto"/>
        <w:right w:val="none" w:sz="0" w:space="0" w:color="auto"/>
      </w:divBdr>
    </w:div>
    <w:div w:id="13803215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227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handhiman03/SOEN-6841-SPM/tree/main/Learning%20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Rohan Dhiman</cp:lastModifiedBy>
  <cp:revision>9</cp:revision>
  <dcterms:created xsi:type="dcterms:W3CDTF">2024-01-24T22:42:00Z</dcterms:created>
  <dcterms:modified xsi:type="dcterms:W3CDTF">2024-02-11T01:41:00Z</dcterms:modified>
</cp:coreProperties>
</file>