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color w:val="0B2545"/>
          <w:sz w:val="44"/>
        </w:rPr>
        <w:t>Sujet d'Histoire - Géographie</w:t>
      </w:r>
    </w:p>
    <w:p>
      <w:pPr>
        <w:spacing w:after="280"/>
        <w:jc w:val="center"/>
      </w:pPr>
      <w:r>
        <w:rPr>
          <w:rFonts w:ascii="Calibri" w:hAnsi="Calibri" w:eastAsia="Calibri"/>
          <w:color w:val="555555"/>
          <w:sz w:val="22"/>
        </w:rPr>
        <w:t>Épreuve structurée en questions objectives, Histoire et Géographie  |  Total : 20 points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4649"/>
            <w:vAlign w:val="center"/>
            <w:tcMar>
              <w:top w:w="90" w:type="dxa"/>
              <w:start w:w="130" w:type="dxa"/>
              <w:bottom w:w="90" w:type="dxa"/>
              <w:end w:w="130" w:type="dxa"/>
            </w:tcMar>
            <w:shd w:fill="F2F4F7"/>
          </w:tcPr>
          <w:p>
            <w:r>
              <w:t>Nom et prénom :</w:t>
            </w:r>
          </w:p>
        </w:tc>
        <w:tc>
          <w:tcPr>
            <w:tcW w:type="dxa" w:w="4649"/>
            <w:vAlign w:val="center"/>
            <w:tcMar>
              <w:top w:w="90" w:type="dxa"/>
              <w:start w:w="130" w:type="dxa"/>
              <w:bottom w:w="90" w:type="dxa"/>
              <w:end w:w="130" w:type="dxa"/>
            </w:tcMar>
            <w:shd w:fill="F2F4F7"/>
          </w:tcPr>
          <w:p>
            <w:r>
              <w:t>Classe :</w:t>
            </w:r>
          </w:p>
        </w:tc>
      </w:tr>
    </w:tbl>
    <w:p/>
    <w:p>
      <w:pPr>
        <w:spacing w:after="200"/>
      </w:pPr>
      <w:r>
        <w:rPr>
          <w:rFonts w:ascii="Calibri" w:hAnsi="Calibri" w:eastAsia="Calibri"/>
          <w:b/>
        </w:rPr>
        <w:t>Le candidat traitera obligatoirement les deux exercices : un exercice d'Histoire (7 points) et un exercice de Géographie (7 points), plus une partie QCM/Vrai-Faux (6 points). La présentation et la maîtrise de la langue seront prises en compte.</w:t>
      </w:r>
    </w:p>
    <w:p>
      <w:pPr>
        <w:pStyle w:val="Heading1"/>
      </w:pPr>
      <w:r>
        <w:rPr>
          <w:rFonts w:ascii="Calibri" w:hAnsi="Calibri" w:eastAsia="Calibri"/>
          <w:b/>
          <w:color w:val="1F4D78"/>
        </w:rPr>
        <w:t>Partie I - Questions objectives</w:t>
      </w:r>
      <w:r>
        <w:rPr>
          <w:rFonts w:ascii="Calibri" w:hAnsi="Calibri" w:eastAsia="Calibri"/>
          <w:b/>
          <w:color w:val="555555"/>
          <w:sz w:val="22"/>
        </w:rPr>
        <w:t xml:space="preserve">  |  6 points</w:t>
      </w:r>
    </w:p>
    <w:p>
      <w:pPr>
        <w:pStyle w:val="Heading2"/>
      </w:pPr>
      <w:r>
        <w:rPr>
          <w:rFonts w:ascii="Calibri" w:hAnsi="Calibri" w:eastAsia="Calibri"/>
          <w:b/>
        </w:rPr>
        <w:t>QCM et Vrai / Faux</w:t>
      </w:r>
    </w:p>
    <w:p>
      <w:pPr>
        <w:pStyle w:val="Heading2"/>
      </w:pPr>
      <w:r>
        <w:rPr>
          <w:rFonts w:ascii="Calibri" w:hAnsi="Calibri" w:eastAsia="Calibri"/>
          <w:b/>
        </w:rPr>
        <w:t>A - Associe chaque événement à sa date</w:t>
      </w:r>
    </w:p>
    <w:p>
      <w:r>
        <w:rPr>
          <w:rFonts w:ascii="Calibri" w:hAnsi="Calibri" w:eastAsia="Calibri"/>
        </w:rPr>
        <w:t>0,25 point par bonne réponse.</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5216"/>
            <w:shd w:fill="F2F4F7"/>
            <w:tcMar>
              <w:top w:w="90" w:type="dxa"/>
              <w:start w:w="130" w:type="dxa"/>
              <w:bottom w:w="90" w:type="dxa"/>
              <w:end w:w="130" w:type="dxa"/>
            </w:tcMar>
            <w:vAlign w:val="center"/>
          </w:tcPr>
          <w:p>
            <w:r>
              <w:rPr>
                <w:rFonts w:ascii="Calibri" w:hAnsi="Calibri" w:eastAsia="Calibri"/>
                <w:b/>
              </w:rPr>
              <w:t>Événement</w:t>
            </w:r>
          </w:p>
        </w:tc>
        <w:tc>
          <w:tcPr>
            <w:tcW w:type="dxa" w:w="4082"/>
            <w:shd w:fill="F2F4F7"/>
            <w:tcMar>
              <w:top w:w="90" w:type="dxa"/>
              <w:start w:w="130" w:type="dxa"/>
              <w:bottom w:w="90" w:type="dxa"/>
              <w:end w:w="130" w:type="dxa"/>
            </w:tcMar>
            <w:vAlign w:val="center"/>
          </w:tcPr>
          <w:p>
            <w:r>
              <w:rPr>
                <w:rFonts w:ascii="Calibri" w:hAnsi="Calibri" w:eastAsia="Calibri"/>
                <w:b/>
              </w:rPr>
              <w:t>Dates proposées</w:t>
            </w:r>
          </w:p>
        </w:tc>
      </w:tr>
      <w:tr>
        <w:tc>
          <w:tcPr>
            <w:tcW w:type="dxa" w:w="5216"/>
            <w:tcMar>
              <w:top w:w="90" w:type="dxa"/>
              <w:start w:w="130" w:type="dxa"/>
              <w:bottom w:w="90" w:type="dxa"/>
              <w:end w:w="130" w:type="dxa"/>
            </w:tcMar>
            <w:vAlign w:val="center"/>
          </w:tcPr>
          <w:p>
            <w:r>
              <w:rPr>
                <w:rFonts w:ascii="Calibri" w:hAnsi="Calibri" w:eastAsia="Calibri"/>
              </w:rPr>
              <w:t>1. Proclamation de l'indépendance de la Côte d'Ivoire</w:t>
            </w:r>
          </w:p>
        </w:tc>
        <w:tc>
          <w:tcPr>
            <w:tcW w:type="dxa" w:w="4082"/>
            <w:tcMar>
              <w:top w:w="90" w:type="dxa"/>
              <w:start w:w="130" w:type="dxa"/>
              <w:bottom w:w="90" w:type="dxa"/>
              <w:end w:w="130" w:type="dxa"/>
            </w:tcMar>
            <w:vAlign w:val="center"/>
          </w:tcPr>
          <w:p>
            <w:r>
              <w:rPr>
                <w:rFonts w:ascii="Calibri" w:hAnsi="Calibri" w:eastAsia="Calibri"/>
              </w:rPr>
              <w:t>a. 1945   b. 1956   c. 1957</w:t>
              <w:br/>
              <w:t>d. 1960   e. 1963   f. 1975</w:t>
              <w:br/>
              <w:t>g. 1989   h. 1991   i. 1994</w:t>
              <w:br/>
              <w:t>j. 2000   k. 2002   l. 2011</w:t>
            </w:r>
          </w:p>
        </w:tc>
      </w:tr>
      <w:tr>
        <w:tc>
          <w:tcPr>
            <w:tcW w:type="dxa" w:w="5216"/>
            <w:tcMar>
              <w:top w:w="90" w:type="dxa"/>
              <w:start w:w="130" w:type="dxa"/>
              <w:bottom w:w="90" w:type="dxa"/>
              <w:end w:w="130" w:type="dxa"/>
            </w:tcMar>
            <w:vAlign w:val="center"/>
          </w:tcPr>
          <w:p>
            <w:r>
              <w:rPr>
                <w:rFonts w:ascii="Calibri" w:hAnsi="Calibri" w:eastAsia="Calibri"/>
              </w:rPr>
              <w:t>2. Adoption de la Loi-cadre Defferre</w:t>
            </w:r>
          </w:p>
        </w:tc>
        <w:tc>
          <w:tcPr>
            <w:tcW w:type="dxa" w:w="4082"/>
            <w:tcMar>
              <w:top w:w="90" w:type="dxa"/>
              <w:start w:w="130" w:type="dxa"/>
              <w:bottom w:w="90" w:type="dxa"/>
              <w:end w:w="130" w:type="dxa"/>
            </w:tcMar>
            <w:vAlign w:val="center"/>
          </w:tcPr>
          <w:p>
            <w:r>
              <w:rPr>
                <w:rFonts w:ascii="Calibri" w:hAnsi="Calibri" w:eastAsia="Calibri"/>
              </w:rPr>
            </w:r>
          </w:p>
        </w:tc>
      </w:tr>
      <w:tr>
        <w:tc>
          <w:tcPr>
            <w:tcW w:type="dxa" w:w="5216"/>
            <w:tcMar>
              <w:top w:w="90" w:type="dxa"/>
              <w:start w:w="130" w:type="dxa"/>
              <w:bottom w:w="90" w:type="dxa"/>
              <w:end w:w="130" w:type="dxa"/>
            </w:tcMar>
            <w:vAlign w:val="center"/>
          </w:tcPr>
          <w:p>
            <w:r>
              <w:rPr>
                <w:rFonts w:ascii="Calibri" w:hAnsi="Calibri" w:eastAsia="Calibri"/>
              </w:rPr>
              <w:t>3. Création du Rassemblement Démocratique Africain (RDA)</w:t>
            </w:r>
          </w:p>
        </w:tc>
        <w:tc>
          <w:tcPr>
            <w:tcW w:type="dxa" w:w="4082"/>
            <w:tcMar>
              <w:top w:w="90" w:type="dxa"/>
              <w:start w:w="130" w:type="dxa"/>
              <w:bottom w:w="90" w:type="dxa"/>
              <w:end w:w="130" w:type="dxa"/>
            </w:tcMar>
            <w:vAlign w:val="center"/>
          </w:tcPr>
          <w:p>
            <w:r>
              <w:rPr>
                <w:rFonts w:ascii="Calibri" w:hAnsi="Calibri" w:eastAsia="Calibri"/>
              </w:rPr>
            </w:r>
          </w:p>
        </w:tc>
      </w:tr>
      <w:tr>
        <w:tc>
          <w:tcPr>
            <w:tcW w:type="dxa" w:w="5216"/>
            <w:tcMar>
              <w:top w:w="90" w:type="dxa"/>
              <w:start w:w="130" w:type="dxa"/>
              <w:bottom w:w="90" w:type="dxa"/>
              <w:end w:w="130" w:type="dxa"/>
            </w:tcMar>
            <w:vAlign w:val="center"/>
          </w:tcPr>
          <w:p>
            <w:r>
              <w:rPr>
                <w:rFonts w:ascii="Calibri" w:hAnsi="Calibri" w:eastAsia="Calibri"/>
              </w:rPr>
              <w:t>4. Conférence de Berlin sur le partage de l'Afrique</w:t>
            </w:r>
          </w:p>
        </w:tc>
        <w:tc>
          <w:tcPr>
            <w:tcW w:type="dxa" w:w="4082"/>
            <w:tcMar>
              <w:top w:w="90" w:type="dxa"/>
              <w:start w:w="130" w:type="dxa"/>
              <w:bottom w:w="90" w:type="dxa"/>
              <w:end w:w="130" w:type="dxa"/>
            </w:tcMar>
            <w:vAlign w:val="center"/>
          </w:tcPr>
          <w:p>
            <w:r>
              <w:rPr>
                <w:rFonts w:ascii="Calibri" w:hAnsi="Calibri" w:eastAsia="Calibri"/>
              </w:rPr>
            </w:r>
          </w:p>
        </w:tc>
      </w:tr>
      <w:tr>
        <w:tc>
          <w:tcPr>
            <w:tcW w:type="dxa" w:w="5216"/>
            <w:tcMar>
              <w:top w:w="90" w:type="dxa"/>
              <w:start w:w="130" w:type="dxa"/>
              <w:bottom w:w="90" w:type="dxa"/>
              <w:end w:w="130" w:type="dxa"/>
            </w:tcMar>
            <w:vAlign w:val="center"/>
          </w:tcPr>
          <w:p>
            <w:r>
              <w:rPr>
                <w:rFonts w:ascii="Calibri" w:hAnsi="Calibri" w:eastAsia="Calibri"/>
              </w:rPr>
              <w:t>5. Chute du mur de Berlin - fin de la Guerre froide</w:t>
            </w:r>
          </w:p>
        </w:tc>
        <w:tc>
          <w:tcPr>
            <w:tcW w:type="dxa" w:w="4082"/>
            <w:tcMar>
              <w:top w:w="90" w:type="dxa"/>
              <w:start w:w="130" w:type="dxa"/>
              <w:bottom w:w="90" w:type="dxa"/>
              <w:end w:w="130" w:type="dxa"/>
            </w:tcMar>
            <w:vAlign w:val="center"/>
          </w:tcPr>
          <w:p>
            <w:r>
              <w:rPr>
                <w:rFonts w:ascii="Calibri" w:hAnsi="Calibri" w:eastAsia="Calibri"/>
              </w:rPr>
            </w:r>
          </w:p>
        </w:tc>
      </w:tr>
      <w:tr>
        <w:tc>
          <w:tcPr>
            <w:tcW w:type="dxa" w:w="5216"/>
            <w:tcMar>
              <w:top w:w="90" w:type="dxa"/>
              <w:start w:w="130" w:type="dxa"/>
              <w:bottom w:w="90" w:type="dxa"/>
              <w:end w:w="130" w:type="dxa"/>
            </w:tcMar>
            <w:vAlign w:val="center"/>
          </w:tcPr>
          <w:p>
            <w:r>
              <w:rPr>
                <w:rFonts w:ascii="Calibri" w:hAnsi="Calibri" w:eastAsia="Calibri"/>
              </w:rPr>
              <w:t>6. Début de la crise politico-militaire en Côte d'Ivoire</w:t>
            </w:r>
          </w:p>
        </w:tc>
        <w:tc>
          <w:tcPr>
            <w:tcW w:type="dxa" w:w="4082"/>
            <w:tcMar>
              <w:top w:w="90" w:type="dxa"/>
              <w:start w:w="130" w:type="dxa"/>
              <w:bottom w:w="90" w:type="dxa"/>
              <w:end w:w="130" w:type="dxa"/>
            </w:tcMar>
            <w:vAlign w:val="center"/>
          </w:tcPr>
          <w:p>
            <w:r>
              <w:rPr>
                <w:rFonts w:ascii="Calibri" w:hAnsi="Calibri" w:eastAsia="Calibri"/>
              </w:rPr>
            </w:r>
          </w:p>
        </w:tc>
      </w:tr>
    </w:tbl>
    <w:p>
      <w:pPr>
        <w:pStyle w:val="Heading2"/>
      </w:pPr>
      <w:r>
        <w:rPr>
          <w:rFonts w:ascii="Calibri" w:hAnsi="Calibri" w:eastAsia="Calibri"/>
          <w:b/>
        </w:rPr>
        <w:t>B - Vrai ou Faux ?</w:t>
      </w:r>
    </w:p>
    <w:p>
      <w:r>
        <w:rPr>
          <w:rFonts w:ascii="Calibri" w:hAnsi="Calibri" w:eastAsia="Calibri"/>
        </w:rPr>
        <w:t>Justifie brièvement chaque réponse fausse. 0,25 point par réponse, 0,25 point par justification.</w:t>
      </w:r>
    </w:p>
    <w:p>
      <w:pPr>
        <w:pStyle w:val="ListNumber"/>
      </w:pPr>
      <w:r>
        <w:rPr>
          <w:rFonts w:ascii="Calibri" w:hAnsi="Calibri" w:eastAsia="Calibri"/>
        </w:rPr>
        <w:t>La Conférence de Berlin (1884-1885) a été organisée à l'initiative de Bismarck pour organiser le partage de l'Afrique entre puissances européennes.</w:t>
      </w:r>
    </w:p>
    <w:p>
      <w:pPr>
        <w:pStyle w:val="ListNumber"/>
      </w:pPr>
      <w:r>
        <w:rPr>
          <w:rFonts w:ascii="Calibri" w:hAnsi="Calibri" w:eastAsia="Calibri"/>
        </w:rPr>
        <w:t>Le cacao et le café ont constitué les piliers du « miracle économique ivoirien » des années 1960-1970.</w:t>
      </w:r>
    </w:p>
    <w:p>
      <w:pPr>
        <w:pStyle w:val="ListNumber"/>
      </w:pPr>
      <w:r>
        <w:rPr>
          <w:rFonts w:ascii="Calibri" w:hAnsi="Calibri" w:eastAsia="Calibri"/>
        </w:rPr>
        <w:t>Le Traité de Maastricht (1992) a marqué la naissance de l'Union européenne et de la monnaie unique immédiatement applicable dans tous les États membres.</w:t>
      </w:r>
    </w:p>
    <w:p>
      <w:pPr>
        <w:pStyle w:val="ListNumber"/>
      </w:pPr>
      <w:r>
        <w:rPr>
          <w:rFonts w:ascii="Calibri" w:hAnsi="Calibri" w:eastAsia="Calibri"/>
        </w:rPr>
        <w:t>La CEDEAO (Communauté Économique des États de l'Afrique de l'Ouest) a été créée en 1975 à Lagos.</w:t>
      </w:r>
    </w:p>
    <w:p>
      <w:pPr>
        <w:pStyle w:val="ListNumber"/>
      </w:pPr>
      <w:r>
        <w:rPr>
          <w:rFonts w:ascii="Calibri" w:hAnsi="Calibri" w:eastAsia="Calibri"/>
        </w:rPr>
        <w:t>L'ONU a été fondée en 1945 pour remplacer la Société des Nations dissoute après la Seconde Guerre mondiale.</w:t>
      </w:r>
    </w:p>
    <w:p>
      <w:pPr>
        <w:pStyle w:val="ListNumber"/>
      </w:pPr>
      <w:r>
        <w:rPr>
          <w:rFonts w:ascii="Calibri" w:hAnsi="Calibri" w:eastAsia="Calibri"/>
        </w:rPr>
        <w:t>La Corée du Sud est aujourd'hui classée parmi les pays en voie de développement en raison de sa faible industrialisation.</w:t>
      </w:r>
    </w:p>
    <w:p>
      <w:pPr>
        <w:pStyle w:val="Heading1"/>
      </w:pPr>
      <w:r>
        <w:rPr>
          <w:rFonts w:ascii="Calibri" w:hAnsi="Calibri" w:eastAsia="Calibri"/>
          <w:b/>
          <w:color w:val="1F4D78"/>
        </w:rPr>
        <w:t>Exercice 2 - Histoire</w:t>
      </w:r>
      <w:r>
        <w:rPr>
          <w:rFonts w:ascii="Calibri" w:hAnsi="Calibri" w:eastAsia="Calibri"/>
          <w:b/>
          <w:color w:val="555555"/>
          <w:sz w:val="22"/>
        </w:rPr>
        <w:t xml:space="preserve">  |  7 points</w:t>
      </w:r>
    </w:p>
    <w:p>
      <w:pPr>
        <w:pStyle w:val="Heading2"/>
      </w:pPr>
      <w:r>
        <w:rPr>
          <w:rFonts w:ascii="Calibri" w:hAnsi="Calibri" w:eastAsia="Calibri"/>
          <w:b/>
        </w:rPr>
        <w:t>Dissertation obligatoire</w:t>
      </w:r>
    </w:p>
    <w:p>
      <w:r>
        <w:rPr>
          <w:rFonts w:ascii="Calibri" w:hAnsi="Calibri" w:eastAsia="Calibri"/>
        </w:rPr>
        <w:t>Le candidat traitera le sujet de dissertation suivant. Il construira un plan structuré avec introduction, développement en parties et sous-parties clairement délimitées, et une conclusion.</w:t>
      </w:r>
    </w:p>
    <w:p>
      <w:r>
        <w:rPr>
          <w:rFonts w:ascii="Calibri" w:hAnsi="Calibri" w:eastAsia="Calibri"/>
          <w:b/>
        </w:rPr>
        <w:t>Sujet : La décolonisation de la Côte d'Ivoire : de la résistance à l'indépendance (1944-1960)</w:t>
      </w:r>
    </w:p>
    <w:p>
      <w:r>
        <w:rPr>
          <w:rFonts w:ascii="Calibri" w:hAnsi="Calibri" w:eastAsia="Calibri"/>
        </w:rPr>
        <w:t>Dans un développement organisé et argumenté, vous présenterez les différentes phases du processus de décolonisation de la Côte d'Ivoire en montrant comment l'action politique des élites ivoiriennes - notamment à travers le RDA, la Loi-cadre Defferre et les négociations avec la métropole - a conduit à la proclamation de l'indépendance le 7 août 1960.</w:t>
      </w:r>
    </w:p>
    <w:p>
      <w:r>
        <w:rPr>
          <w:rFonts w:ascii="Calibri" w:hAnsi="Calibri" w:eastAsia="Calibri"/>
        </w:rPr>
        <w:t>Votre dissertation comportera : une introduction (accroche, définition des termes, problématique, annonce du plan), au moins deux parties avec sous-parties, et une conclusion (bilan et ouverture). L'utilisation de dates précises et de noms d'acteurs historiques sera valorisée.</w:t>
      </w:r>
    </w:p>
    <w:p>
      <w:pPr>
        <w:pStyle w:val="Heading1"/>
      </w:pPr>
      <w:r>
        <w:rPr>
          <w:rFonts w:ascii="Calibri" w:hAnsi="Calibri" w:eastAsia="Calibri"/>
          <w:b/>
          <w:color w:val="1F4D78"/>
        </w:rPr>
        <w:t>Exercice 3 - Géographie</w:t>
      </w:r>
      <w:r>
        <w:rPr>
          <w:rFonts w:ascii="Calibri" w:hAnsi="Calibri" w:eastAsia="Calibri"/>
          <w:b/>
          <w:color w:val="555555"/>
          <w:sz w:val="22"/>
        </w:rPr>
        <w:t xml:space="preserve">  |  7 points</w:t>
      </w:r>
    </w:p>
    <w:p>
      <w:pPr>
        <w:pStyle w:val="Heading2"/>
      </w:pPr>
      <w:r>
        <w:rPr>
          <w:rFonts w:ascii="Calibri" w:hAnsi="Calibri" w:eastAsia="Calibri"/>
          <w:b/>
        </w:rPr>
        <w:t>Commentaire de documents obligatoire</w:t>
      </w:r>
    </w:p>
    <w:p>
      <w:pPr>
        <w:pStyle w:val="Heading2"/>
      </w:pPr>
      <w:r>
        <w:rPr>
          <w:rFonts w:ascii="Calibri" w:hAnsi="Calibri" w:eastAsia="Calibri"/>
          <w:b/>
        </w:rPr>
        <w:t>Document 1 - Évolution du PIB et des exportations de la Côte d'Ivoire</w:t>
      </w:r>
    </w:p>
    <w:p>
      <w:r>
        <w:rPr>
          <w:rFonts w:ascii="Calibri" w:hAnsi="Calibri" w:eastAsia="Calibri"/>
        </w:rPr>
        <w:t>Données fictives représentatives.</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72"/>
        <w:gridCol w:w="1872"/>
        <w:gridCol w:w="1872"/>
        <w:gridCol w:w="1872"/>
        <w:gridCol w:w="1872"/>
      </w:tblGrid>
      <w:tr>
        <w:tc>
          <w:tcPr>
            <w:tcW w:type="dxa" w:w="1020"/>
            <w:shd w:fill="F2F4F7"/>
            <w:tcMar>
              <w:top w:w="90" w:type="dxa"/>
              <w:start w:w="130" w:type="dxa"/>
              <w:bottom w:w="90" w:type="dxa"/>
              <w:end w:w="130" w:type="dxa"/>
            </w:tcMar>
            <w:vAlign w:val="center"/>
          </w:tcPr>
          <w:p>
            <w:r>
              <w:rPr>
                <w:rFonts w:ascii="Calibri" w:hAnsi="Calibri" w:eastAsia="Calibri"/>
                <w:b/>
              </w:rPr>
              <w:t>Année</w:t>
            </w:r>
          </w:p>
        </w:tc>
        <w:tc>
          <w:tcPr>
            <w:tcW w:type="dxa" w:w="1984"/>
            <w:shd w:fill="F2F4F7"/>
            <w:tcMar>
              <w:top w:w="90" w:type="dxa"/>
              <w:start w:w="130" w:type="dxa"/>
              <w:bottom w:w="90" w:type="dxa"/>
              <w:end w:w="130" w:type="dxa"/>
            </w:tcMar>
            <w:vAlign w:val="center"/>
          </w:tcPr>
          <w:p>
            <w:r>
              <w:rPr>
                <w:rFonts w:ascii="Calibri" w:hAnsi="Calibri" w:eastAsia="Calibri"/>
                <w:b/>
              </w:rPr>
              <w:t>PIB (milliards FCFA)</w:t>
            </w:r>
          </w:p>
        </w:tc>
        <w:tc>
          <w:tcPr>
            <w:tcW w:type="dxa" w:w="2381"/>
            <w:shd w:fill="F2F4F7"/>
            <w:tcMar>
              <w:top w:w="90" w:type="dxa"/>
              <w:start w:w="130" w:type="dxa"/>
              <w:bottom w:w="90" w:type="dxa"/>
              <w:end w:w="130" w:type="dxa"/>
            </w:tcMar>
            <w:vAlign w:val="center"/>
          </w:tcPr>
          <w:p>
            <w:r>
              <w:rPr>
                <w:rFonts w:ascii="Calibri" w:hAnsi="Calibri" w:eastAsia="Calibri"/>
                <w:b/>
              </w:rPr>
              <w:t>Exportations totales (mds FCFA)</w:t>
            </w:r>
          </w:p>
        </w:tc>
        <w:tc>
          <w:tcPr>
            <w:tcW w:type="dxa" w:w="1871"/>
            <w:shd w:fill="F2F4F7"/>
            <w:tcMar>
              <w:top w:w="90" w:type="dxa"/>
              <w:start w:w="130" w:type="dxa"/>
              <w:bottom w:w="90" w:type="dxa"/>
              <w:end w:w="130" w:type="dxa"/>
            </w:tcMar>
            <w:vAlign w:val="center"/>
          </w:tcPr>
          <w:p>
            <w:r>
              <w:rPr>
                <w:rFonts w:ascii="Calibri" w:hAnsi="Calibri" w:eastAsia="Calibri"/>
                <w:b/>
              </w:rPr>
              <w:t>Part cacao/café (%)</w:t>
            </w:r>
          </w:p>
        </w:tc>
        <w:tc>
          <w:tcPr>
            <w:tcW w:type="dxa" w:w="1928"/>
            <w:shd w:fill="F2F4F7"/>
            <w:tcMar>
              <w:top w:w="90" w:type="dxa"/>
              <w:start w:w="130" w:type="dxa"/>
              <w:bottom w:w="90" w:type="dxa"/>
              <w:end w:w="130" w:type="dxa"/>
            </w:tcMar>
            <w:vAlign w:val="center"/>
          </w:tcPr>
          <w:p>
            <w:r>
              <w:rPr>
                <w:rFonts w:ascii="Calibri" w:hAnsi="Calibri" w:eastAsia="Calibri"/>
                <w:b/>
              </w:rPr>
              <w:t>Taux de croissance (%)</w:t>
            </w:r>
          </w:p>
        </w:tc>
      </w:tr>
      <w:tr>
        <w:tc>
          <w:tcPr>
            <w:tcW w:type="dxa" w:w="1020"/>
            <w:tcMar>
              <w:top w:w="90" w:type="dxa"/>
              <w:start w:w="130" w:type="dxa"/>
              <w:bottom w:w="90" w:type="dxa"/>
              <w:end w:w="130" w:type="dxa"/>
            </w:tcMar>
            <w:vAlign w:val="center"/>
          </w:tcPr>
          <w:p>
            <w:r>
              <w:rPr>
                <w:rFonts w:ascii="Calibri" w:hAnsi="Calibri" w:eastAsia="Calibri"/>
              </w:rPr>
              <w:t>2000</w:t>
            </w:r>
          </w:p>
        </w:tc>
        <w:tc>
          <w:tcPr>
            <w:tcW w:type="dxa" w:w="1984"/>
            <w:tcMar>
              <w:top w:w="90" w:type="dxa"/>
              <w:start w:w="130" w:type="dxa"/>
              <w:bottom w:w="90" w:type="dxa"/>
              <w:end w:w="130" w:type="dxa"/>
            </w:tcMar>
            <w:vAlign w:val="center"/>
          </w:tcPr>
          <w:p>
            <w:r>
              <w:rPr>
                <w:rFonts w:ascii="Calibri" w:hAnsi="Calibri" w:eastAsia="Calibri"/>
              </w:rPr>
              <w:t>7 820</w:t>
            </w:r>
          </w:p>
        </w:tc>
        <w:tc>
          <w:tcPr>
            <w:tcW w:type="dxa" w:w="2381"/>
            <w:tcMar>
              <w:top w:w="90" w:type="dxa"/>
              <w:start w:w="130" w:type="dxa"/>
              <w:bottom w:w="90" w:type="dxa"/>
              <w:end w:w="130" w:type="dxa"/>
            </w:tcMar>
            <w:vAlign w:val="center"/>
          </w:tcPr>
          <w:p>
            <w:r>
              <w:rPr>
                <w:rFonts w:ascii="Calibri" w:hAnsi="Calibri" w:eastAsia="Calibri"/>
              </w:rPr>
              <w:t>2 950</w:t>
            </w:r>
          </w:p>
        </w:tc>
        <w:tc>
          <w:tcPr>
            <w:tcW w:type="dxa" w:w="1871"/>
            <w:tcMar>
              <w:top w:w="90" w:type="dxa"/>
              <w:start w:w="130" w:type="dxa"/>
              <w:bottom w:w="90" w:type="dxa"/>
              <w:end w:w="130" w:type="dxa"/>
            </w:tcMar>
            <w:vAlign w:val="center"/>
          </w:tcPr>
          <w:p>
            <w:r>
              <w:rPr>
                <w:rFonts w:ascii="Calibri" w:hAnsi="Calibri" w:eastAsia="Calibri"/>
              </w:rPr>
              <w:t>62 %</w:t>
            </w:r>
          </w:p>
        </w:tc>
        <w:tc>
          <w:tcPr>
            <w:tcW w:type="dxa" w:w="1928"/>
            <w:tcMar>
              <w:top w:w="90" w:type="dxa"/>
              <w:start w:w="130" w:type="dxa"/>
              <w:bottom w:w="90" w:type="dxa"/>
              <w:end w:w="130" w:type="dxa"/>
            </w:tcMar>
            <w:vAlign w:val="center"/>
          </w:tcPr>
          <w:p>
            <w:r>
              <w:rPr>
                <w:rFonts w:ascii="Calibri" w:hAnsi="Calibri" w:eastAsia="Calibri"/>
              </w:rPr>
              <w:t>-2,3 %</w:t>
            </w:r>
          </w:p>
        </w:tc>
      </w:tr>
      <w:tr>
        <w:tc>
          <w:tcPr>
            <w:tcW w:type="dxa" w:w="1020"/>
            <w:tcMar>
              <w:top w:w="90" w:type="dxa"/>
              <w:start w:w="130" w:type="dxa"/>
              <w:bottom w:w="90" w:type="dxa"/>
              <w:end w:w="130" w:type="dxa"/>
            </w:tcMar>
            <w:vAlign w:val="center"/>
          </w:tcPr>
          <w:p>
            <w:r>
              <w:rPr>
                <w:rFonts w:ascii="Calibri" w:hAnsi="Calibri" w:eastAsia="Calibri"/>
              </w:rPr>
              <w:t>2010</w:t>
            </w:r>
          </w:p>
        </w:tc>
        <w:tc>
          <w:tcPr>
            <w:tcW w:type="dxa" w:w="1984"/>
            <w:tcMar>
              <w:top w:w="90" w:type="dxa"/>
              <w:start w:w="130" w:type="dxa"/>
              <w:bottom w:w="90" w:type="dxa"/>
              <w:end w:w="130" w:type="dxa"/>
            </w:tcMar>
            <w:vAlign w:val="center"/>
          </w:tcPr>
          <w:p>
            <w:r>
              <w:rPr>
                <w:rFonts w:ascii="Calibri" w:hAnsi="Calibri" w:eastAsia="Calibri"/>
              </w:rPr>
              <w:t>10 480</w:t>
            </w:r>
          </w:p>
        </w:tc>
        <w:tc>
          <w:tcPr>
            <w:tcW w:type="dxa" w:w="2381"/>
            <w:tcMar>
              <w:top w:w="90" w:type="dxa"/>
              <w:start w:w="130" w:type="dxa"/>
              <w:bottom w:w="90" w:type="dxa"/>
              <w:end w:w="130" w:type="dxa"/>
            </w:tcMar>
            <w:vAlign w:val="center"/>
          </w:tcPr>
          <w:p>
            <w:r>
              <w:rPr>
                <w:rFonts w:ascii="Calibri" w:hAnsi="Calibri" w:eastAsia="Calibri"/>
              </w:rPr>
              <w:t>4 710</w:t>
            </w:r>
          </w:p>
        </w:tc>
        <w:tc>
          <w:tcPr>
            <w:tcW w:type="dxa" w:w="1871"/>
            <w:tcMar>
              <w:top w:w="90" w:type="dxa"/>
              <w:start w:w="130" w:type="dxa"/>
              <w:bottom w:w="90" w:type="dxa"/>
              <w:end w:w="130" w:type="dxa"/>
            </w:tcMar>
            <w:vAlign w:val="center"/>
          </w:tcPr>
          <w:p>
            <w:r>
              <w:rPr>
                <w:rFonts w:ascii="Calibri" w:hAnsi="Calibri" w:eastAsia="Calibri"/>
              </w:rPr>
              <w:t>57 %</w:t>
            </w:r>
          </w:p>
        </w:tc>
        <w:tc>
          <w:tcPr>
            <w:tcW w:type="dxa" w:w="1928"/>
            <w:tcMar>
              <w:top w:w="90" w:type="dxa"/>
              <w:start w:w="130" w:type="dxa"/>
              <w:bottom w:w="90" w:type="dxa"/>
              <w:end w:w="130" w:type="dxa"/>
            </w:tcMar>
            <w:vAlign w:val="center"/>
          </w:tcPr>
          <w:p>
            <w:r>
              <w:rPr>
                <w:rFonts w:ascii="Calibri" w:hAnsi="Calibri" w:eastAsia="Calibri"/>
              </w:rPr>
              <w:t>2,4 %</w:t>
            </w:r>
          </w:p>
        </w:tc>
      </w:tr>
      <w:tr>
        <w:tc>
          <w:tcPr>
            <w:tcW w:type="dxa" w:w="1020"/>
            <w:tcMar>
              <w:top w:w="90" w:type="dxa"/>
              <w:start w:w="130" w:type="dxa"/>
              <w:bottom w:w="90" w:type="dxa"/>
              <w:end w:w="130" w:type="dxa"/>
            </w:tcMar>
            <w:vAlign w:val="center"/>
          </w:tcPr>
          <w:p>
            <w:r>
              <w:rPr>
                <w:rFonts w:ascii="Calibri" w:hAnsi="Calibri" w:eastAsia="Calibri"/>
              </w:rPr>
              <w:t>2015</w:t>
            </w:r>
          </w:p>
        </w:tc>
        <w:tc>
          <w:tcPr>
            <w:tcW w:type="dxa" w:w="1984"/>
            <w:tcMar>
              <w:top w:w="90" w:type="dxa"/>
              <w:start w:w="130" w:type="dxa"/>
              <w:bottom w:w="90" w:type="dxa"/>
              <w:end w:w="130" w:type="dxa"/>
            </w:tcMar>
            <w:vAlign w:val="center"/>
          </w:tcPr>
          <w:p>
            <w:r>
              <w:rPr>
                <w:rFonts w:ascii="Calibri" w:hAnsi="Calibri" w:eastAsia="Calibri"/>
              </w:rPr>
              <w:t>15 920</w:t>
            </w:r>
          </w:p>
        </w:tc>
        <w:tc>
          <w:tcPr>
            <w:tcW w:type="dxa" w:w="2381"/>
            <w:tcMar>
              <w:top w:w="90" w:type="dxa"/>
              <w:start w:w="130" w:type="dxa"/>
              <w:bottom w:w="90" w:type="dxa"/>
              <w:end w:w="130" w:type="dxa"/>
            </w:tcMar>
            <w:vAlign w:val="center"/>
          </w:tcPr>
          <w:p>
            <w:r>
              <w:rPr>
                <w:rFonts w:ascii="Calibri" w:hAnsi="Calibri" w:eastAsia="Calibri"/>
              </w:rPr>
              <w:t>7 130</w:t>
            </w:r>
          </w:p>
        </w:tc>
        <w:tc>
          <w:tcPr>
            <w:tcW w:type="dxa" w:w="1871"/>
            <w:tcMar>
              <w:top w:w="90" w:type="dxa"/>
              <w:start w:w="130" w:type="dxa"/>
              <w:bottom w:w="90" w:type="dxa"/>
              <w:end w:w="130" w:type="dxa"/>
            </w:tcMar>
            <w:vAlign w:val="center"/>
          </w:tcPr>
          <w:p>
            <w:r>
              <w:rPr>
                <w:rFonts w:ascii="Calibri" w:hAnsi="Calibri" w:eastAsia="Calibri"/>
              </w:rPr>
              <w:t>50 %</w:t>
            </w:r>
          </w:p>
        </w:tc>
        <w:tc>
          <w:tcPr>
            <w:tcW w:type="dxa" w:w="1928"/>
            <w:tcMar>
              <w:top w:w="90" w:type="dxa"/>
              <w:start w:w="130" w:type="dxa"/>
              <w:bottom w:w="90" w:type="dxa"/>
              <w:end w:w="130" w:type="dxa"/>
            </w:tcMar>
            <w:vAlign w:val="center"/>
          </w:tcPr>
          <w:p>
            <w:r>
              <w:rPr>
                <w:rFonts w:ascii="Calibri" w:hAnsi="Calibri" w:eastAsia="Calibri"/>
              </w:rPr>
              <w:t>8,9 %</w:t>
            </w:r>
          </w:p>
        </w:tc>
      </w:tr>
      <w:tr>
        <w:tc>
          <w:tcPr>
            <w:tcW w:type="dxa" w:w="1020"/>
            <w:tcMar>
              <w:top w:w="90" w:type="dxa"/>
              <w:start w:w="130" w:type="dxa"/>
              <w:bottom w:w="90" w:type="dxa"/>
              <w:end w:w="130" w:type="dxa"/>
            </w:tcMar>
            <w:vAlign w:val="center"/>
          </w:tcPr>
          <w:p>
            <w:r>
              <w:rPr>
                <w:rFonts w:ascii="Calibri" w:hAnsi="Calibri" w:eastAsia="Calibri"/>
              </w:rPr>
              <w:t>2020</w:t>
            </w:r>
          </w:p>
        </w:tc>
        <w:tc>
          <w:tcPr>
            <w:tcW w:type="dxa" w:w="1984"/>
            <w:tcMar>
              <w:top w:w="90" w:type="dxa"/>
              <w:start w:w="130" w:type="dxa"/>
              <w:bottom w:w="90" w:type="dxa"/>
              <w:end w:w="130" w:type="dxa"/>
            </w:tcMar>
            <w:vAlign w:val="center"/>
          </w:tcPr>
          <w:p>
            <w:r>
              <w:rPr>
                <w:rFonts w:ascii="Calibri" w:hAnsi="Calibri" w:eastAsia="Calibri"/>
              </w:rPr>
              <w:t>22 350</w:t>
            </w:r>
          </w:p>
        </w:tc>
        <w:tc>
          <w:tcPr>
            <w:tcW w:type="dxa" w:w="2381"/>
            <w:tcMar>
              <w:top w:w="90" w:type="dxa"/>
              <w:start w:w="130" w:type="dxa"/>
              <w:bottom w:w="90" w:type="dxa"/>
              <w:end w:w="130" w:type="dxa"/>
            </w:tcMar>
            <w:vAlign w:val="center"/>
          </w:tcPr>
          <w:p>
            <w:r>
              <w:rPr>
                <w:rFonts w:ascii="Calibri" w:hAnsi="Calibri" w:eastAsia="Calibri"/>
              </w:rPr>
              <w:t>9 840</w:t>
            </w:r>
          </w:p>
        </w:tc>
        <w:tc>
          <w:tcPr>
            <w:tcW w:type="dxa" w:w="1871"/>
            <w:tcMar>
              <w:top w:w="90" w:type="dxa"/>
              <w:start w:w="130" w:type="dxa"/>
              <w:bottom w:w="90" w:type="dxa"/>
              <w:end w:w="130" w:type="dxa"/>
            </w:tcMar>
            <w:vAlign w:val="center"/>
          </w:tcPr>
          <w:p>
            <w:r>
              <w:rPr>
                <w:rFonts w:ascii="Calibri" w:hAnsi="Calibri" w:eastAsia="Calibri"/>
              </w:rPr>
              <w:t>44 %</w:t>
            </w:r>
          </w:p>
        </w:tc>
        <w:tc>
          <w:tcPr>
            <w:tcW w:type="dxa" w:w="1928"/>
            <w:tcMar>
              <w:top w:w="90" w:type="dxa"/>
              <w:start w:w="130" w:type="dxa"/>
              <w:bottom w:w="90" w:type="dxa"/>
              <w:end w:w="130" w:type="dxa"/>
            </w:tcMar>
            <w:vAlign w:val="center"/>
          </w:tcPr>
          <w:p>
            <w:r>
              <w:rPr>
                <w:rFonts w:ascii="Calibri" w:hAnsi="Calibri" w:eastAsia="Calibri"/>
              </w:rPr>
              <w:t>1,8 %</w:t>
            </w:r>
          </w:p>
        </w:tc>
      </w:tr>
      <w:tr>
        <w:tc>
          <w:tcPr>
            <w:tcW w:type="dxa" w:w="1020"/>
            <w:tcMar>
              <w:top w:w="90" w:type="dxa"/>
              <w:start w:w="130" w:type="dxa"/>
              <w:bottom w:w="90" w:type="dxa"/>
              <w:end w:w="130" w:type="dxa"/>
            </w:tcMar>
            <w:vAlign w:val="center"/>
          </w:tcPr>
          <w:p>
            <w:r>
              <w:rPr>
                <w:rFonts w:ascii="Calibri" w:hAnsi="Calibri" w:eastAsia="Calibri"/>
              </w:rPr>
              <w:t>2023</w:t>
            </w:r>
          </w:p>
        </w:tc>
        <w:tc>
          <w:tcPr>
            <w:tcW w:type="dxa" w:w="1984"/>
            <w:tcMar>
              <w:top w:w="90" w:type="dxa"/>
              <w:start w:w="130" w:type="dxa"/>
              <w:bottom w:w="90" w:type="dxa"/>
              <w:end w:w="130" w:type="dxa"/>
            </w:tcMar>
            <w:vAlign w:val="center"/>
          </w:tcPr>
          <w:p>
            <w:r>
              <w:rPr>
                <w:rFonts w:ascii="Calibri" w:hAnsi="Calibri" w:eastAsia="Calibri"/>
              </w:rPr>
              <w:t>28 600</w:t>
            </w:r>
          </w:p>
        </w:tc>
        <w:tc>
          <w:tcPr>
            <w:tcW w:type="dxa" w:w="2381"/>
            <w:tcMar>
              <w:top w:w="90" w:type="dxa"/>
              <w:start w:w="130" w:type="dxa"/>
              <w:bottom w:w="90" w:type="dxa"/>
              <w:end w:w="130" w:type="dxa"/>
            </w:tcMar>
            <w:vAlign w:val="center"/>
          </w:tcPr>
          <w:p>
            <w:r>
              <w:rPr>
                <w:rFonts w:ascii="Calibri" w:hAnsi="Calibri" w:eastAsia="Calibri"/>
              </w:rPr>
              <w:t>12 210</w:t>
            </w:r>
          </w:p>
        </w:tc>
        <w:tc>
          <w:tcPr>
            <w:tcW w:type="dxa" w:w="1871"/>
            <w:tcMar>
              <w:top w:w="90" w:type="dxa"/>
              <w:start w:w="130" w:type="dxa"/>
              <w:bottom w:w="90" w:type="dxa"/>
              <w:end w:w="130" w:type="dxa"/>
            </w:tcMar>
            <w:vAlign w:val="center"/>
          </w:tcPr>
          <w:p>
            <w:r>
              <w:rPr>
                <w:rFonts w:ascii="Calibri" w:hAnsi="Calibri" w:eastAsia="Calibri"/>
              </w:rPr>
              <w:t>40 %</w:t>
            </w:r>
          </w:p>
        </w:tc>
        <w:tc>
          <w:tcPr>
            <w:tcW w:type="dxa" w:w="1928"/>
            <w:tcMar>
              <w:top w:w="90" w:type="dxa"/>
              <w:start w:w="130" w:type="dxa"/>
              <w:bottom w:w="90" w:type="dxa"/>
              <w:end w:w="130" w:type="dxa"/>
            </w:tcMar>
            <w:vAlign w:val="center"/>
          </w:tcPr>
          <w:p>
            <w:r>
              <w:rPr>
                <w:rFonts w:ascii="Calibri" w:hAnsi="Calibri" w:eastAsia="Calibri"/>
              </w:rPr>
              <w:t>6,7 %</w:t>
            </w:r>
          </w:p>
        </w:tc>
      </w:tr>
    </w:tbl>
    <w:p>
      <w:r>
        <w:rPr>
          <w:rFonts w:ascii="Calibri" w:hAnsi="Calibri" w:eastAsia="Calibri"/>
          <w:i/>
          <w:color w:val="555555"/>
        </w:rPr>
        <w:t>Sources : Banque Mondiale, INS Côte d'Ivoire - données illustratives</w:t>
      </w:r>
    </w:p>
    <w:p>
      <w:pPr>
        <w:pStyle w:val="Heading2"/>
      </w:pPr>
      <w:r>
        <w:rPr>
          <w:rFonts w:ascii="Calibri" w:hAnsi="Calibri" w:eastAsia="Calibri"/>
          <w:b/>
        </w:rPr>
        <w:t>Document 2 - Texte sur la diversification économique ivoirienne</w:t>
      </w:r>
    </w:p>
    <w:p>
      <w:pPr>
        <w:jc w:val="both"/>
      </w:pPr>
      <w:r>
        <w:rPr>
          <w:rFonts w:ascii="Calibri" w:hAnsi="Calibri" w:eastAsia="Calibri"/>
        </w:rPr>
        <w:t>La Côte d'Ivoire a longtemps fondé sa prospérité sur deux cultures d'exportation : le cacao, dont elle est le premier producteur mondial, et le café. Si ces filières restent essentielles, le pays engage depuis les années 2010 une politique volontariste de diversification économique. Les secteurs de la transformation industrielle, des services, des nouvelles technologies et du tourisme prennent une place croissante dans le tissu économique national. Le Plan National de Développement (PND) 2021-2025 ambitionne de faire de la Côte d'Ivoire un pays émergent à l'horizon 2030, en réduisant la dépendance aux matières premières agricoles et en développant la valeur ajoutée locale.</w:t>
      </w:r>
    </w:p>
    <w:p>
      <w:pPr>
        <w:jc w:val="both"/>
      </w:pPr>
      <w:r>
        <w:rPr>
          <w:rFonts w:ascii="Calibri" w:hAnsi="Calibri" w:eastAsia="Calibri"/>
        </w:rPr>
        <w:t>Cependant, des défis majeurs subsistent : la concentration de l'activité économique dans le corridor Abidjan-Yamoussoukro, les inégalités régionales persistantes entre Nord et Sud, la vulnérabilité aux fluctuations des cours mondiaux des matières premières, et la question de l'emploi des jeunes dans un pays où plus de 60 % de la population a moins de 25 ans.</w:t>
      </w:r>
    </w:p>
    <w:p>
      <w:r>
        <w:rPr>
          <w:rFonts w:ascii="Calibri" w:hAnsi="Calibri" w:eastAsia="Calibri"/>
          <w:i/>
          <w:color w:val="555555"/>
        </w:rPr>
        <w:t>D'après divers rapports économiques - texte adapté à fins pédagogiques</w:t>
      </w:r>
    </w:p>
    <w:p>
      <w:pPr>
        <w:pStyle w:val="Heading2"/>
      </w:pPr>
      <w:r>
        <w:rPr>
          <w:rFonts w:ascii="Calibri" w:hAnsi="Calibri" w:eastAsia="Calibri"/>
          <w:b/>
        </w:rPr>
        <w:t>Questions</w:t>
      </w:r>
    </w:p>
    <w:p>
      <w:pPr>
        <w:pStyle w:val="ListNumber"/>
      </w:pPr>
      <w:r>
        <w:rPr>
          <w:rFonts w:ascii="Calibri" w:hAnsi="Calibri" w:eastAsia="Calibri"/>
        </w:rPr>
        <w:t>Dégagez l'idée générale des deux documents. (1,5 pt)</w:t>
      </w:r>
    </w:p>
    <w:p>
      <w:pPr>
        <w:pStyle w:val="ListNumber"/>
      </w:pPr>
      <w:r>
        <w:rPr>
          <w:rFonts w:ascii="Calibri" w:hAnsi="Calibri" w:eastAsia="Calibri"/>
        </w:rPr>
        <w:t>À partir du document 1, décrivez l'évolution du PIB ivoirien entre 2000 et 2023. Identifiez les périodes de crise et de reprise. (2 pts)</w:t>
      </w:r>
    </w:p>
    <w:p>
      <w:pPr>
        <w:pStyle w:val="ListNumber"/>
      </w:pPr>
      <w:r>
        <w:rPr>
          <w:rFonts w:ascii="Calibri" w:hAnsi="Calibri" w:eastAsia="Calibri"/>
        </w:rPr>
        <w:t>À partir des deux documents, montrez que l'économie ivoirienne connaît une diversification progressive mais reste encore dépendante de ses cultures traditionnelles d'exportation. (2 pts)</w:t>
      </w:r>
    </w:p>
    <w:p>
      <w:pPr>
        <w:pStyle w:val="ListNumber"/>
      </w:pPr>
      <w:r>
        <w:rPr>
          <w:rFonts w:ascii="Calibri" w:hAnsi="Calibri" w:eastAsia="Calibri"/>
        </w:rPr>
        <w:t>À l'aide de vos connaissances, proposez deux solutions pour renforcer le développement économique durable de la Côte d'Ivoire. (1,5 pt)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