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666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2"/>
        <w:gridCol w:w="91"/>
        <w:gridCol w:w="89"/>
        <w:gridCol w:w="901"/>
        <w:gridCol w:w="172"/>
        <w:gridCol w:w="11"/>
        <w:gridCol w:w="160"/>
        <w:gridCol w:w="7"/>
        <w:gridCol w:w="539"/>
        <w:gridCol w:w="618"/>
        <w:gridCol w:w="25"/>
        <w:gridCol w:w="861"/>
        <w:gridCol w:w="300"/>
        <w:gridCol w:w="533"/>
        <w:gridCol w:w="149"/>
        <w:gridCol w:w="678"/>
        <w:gridCol w:w="75"/>
        <w:gridCol w:w="34"/>
        <w:gridCol w:w="670"/>
        <w:gridCol w:w="1662"/>
        <w:gridCol w:w="2078"/>
        <w:gridCol w:w="6281"/>
      </w:tblGrid>
      <w:tr w:rsidR="001F485E" w:rsidTr="007B3CEC">
        <w:trPr>
          <w:gridAfter w:val="1"/>
          <w:wAfter w:w="6281" w:type="dxa"/>
          <w:trHeight w:val="585"/>
        </w:trPr>
        <w:tc>
          <w:tcPr>
            <w:tcW w:w="1996" w:type="dxa"/>
            <w:gridSpan w:val="6"/>
            <w:tcBorders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Application Date: </w:t>
            </w:r>
            <w:r w:rsidR="005F0850">
              <w:rPr>
                <w:rFonts w:ascii="Palatino Linotype" w:hAnsi="Palatino Linotype"/>
                <w:b/>
                <w:bCs/>
              </w:rPr>
              <w:t>{app_date}</w:t>
            </w:r>
          </w:p>
        </w:tc>
        <w:tc>
          <w:tcPr>
            <w:tcW w:w="4649" w:type="dxa"/>
            <w:gridSpan w:val="13"/>
            <w:tcBorders>
              <w:bottom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3740" w:type="dxa"/>
            <w:gridSpan w:val="2"/>
            <w:tcBorders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  <w:color w:val="000000"/>
                <w:lang w:val="en-GB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lang w:val="en-GB"/>
              </w:rPr>
              <w:t>Ref  No</w:t>
            </w:r>
            <w:r>
              <w:rPr>
                <w:rFonts w:ascii="Palatino Linotype" w:hAnsi="Palatino Linotype"/>
                <w:color w:val="000000"/>
                <w:lang w:val="en-GB"/>
              </w:rPr>
              <w:t>:</w:t>
            </w:r>
            <w:r>
              <w:rPr>
                <w:rFonts w:ascii="Palatino Linotype" w:hAnsi="Palatino Linotype"/>
                <w:color w:val="000000"/>
                <w:lang w:val="en-US"/>
              </w:rPr>
              <w:t xml:space="preserve"> </w:t>
            </w:r>
            <w:r w:rsidR="005F0850">
              <w:rPr>
                <w:rFonts w:ascii="Palatino Linotype" w:hAnsi="Palatino Linotype"/>
                <w:color w:val="000000"/>
                <w:lang w:val="en-US"/>
              </w:rPr>
              <w:t>{</w:t>
            </w:r>
            <w:proofErr w:type="spellStart"/>
            <w:r w:rsidR="005F0850">
              <w:rPr>
                <w:rFonts w:ascii="Palatino Linotype" w:hAnsi="Palatino Linotype"/>
                <w:color w:val="000000"/>
                <w:lang w:val="en-US"/>
              </w:rPr>
              <w:t>ref_no</w:t>
            </w:r>
            <w:proofErr w:type="spellEnd"/>
            <w:r w:rsidR="005F0850">
              <w:rPr>
                <w:rFonts w:ascii="Palatino Linotype" w:hAnsi="Palatino Linotype"/>
                <w:color w:val="000000"/>
                <w:lang w:val="en-US"/>
              </w:rPr>
              <w:t>}</w:t>
            </w:r>
          </w:p>
        </w:tc>
      </w:tr>
      <w:tr w:rsidR="001F485E" w:rsidTr="007B3CEC">
        <w:trPr>
          <w:gridAfter w:val="1"/>
          <w:wAfter w:w="6281" w:type="dxa"/>
          <w:trHeight w:val="372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4489" w:type="dxa"/>
            <w:gridSpan w:val="12"/>
            <w:tcBorders>
              <w:top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Company Name</w:t>
            </w:r>
            <w:r>
              <w:rPr>
                <w:rFonts w:ascii="Palatino Linotype" w:hAnsi="Palatino Linotype"/>
                <w:lang w:val="en-GB"/>
              </w:rPr>
              <w:t xml:space="preserve">:   </w:t>
            </w: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 </w:t>
            </w: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ind w:left="50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F934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{company}</w:t>
            </w: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Pr="00F934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</w:tc>
      </w:tr>
      <w:tr w:rsidR="00443410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443410" w:rsidRPr="00443410" w:rsidRDefault="00443410" w:rsidP="00443410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Address              :</w:t>
            </w: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43410" w:rsidRDefault="00443410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443410" w:rsidRDefault="00443410" w:rsidP="00443410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{address}</w:t>
            </w:r>
          </w:p>
          <w:p w:rsidR="00443410" w:rsidRDefault="00443410">
            <w:pPr>
              <w:rPr>
                <w:rFonts w:ascii="Times New Roman" w:hAnsi="Times New Roman"/>
                <w:bCs/>
                <w:lang w:val="en-US" w:eastAsia="en-US"/>
              </w:rPr>
            </w:pPr>
          </w:p>
        </w:tc>
      </w:tr>
      <w:tr w:rsidR="00C77584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C77584" w:rsidRDefault="00C77584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Site (if any):</w:t>
            </w: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77584" w:rsidRDefault="00C77584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C77584" w:rsidRDefault="007A4C75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{site}</w:t>
            </w:r>
          </w:p>
        </w:tc>
      </w:tr>
      <w:tr w:rsidR="001F485E" w:rsidTr="007B3CEC">
        <w:trPr>
          <w:gridAfter w:val="1"/>
          <w:wAfter w:w="6281" w:type="dxa"/>
          <w:trHeight w:val="345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Pr="00F54A84" w:rsidRDefault="00F54A84" w:rsidP="00F54A84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No. of Employees</w:t>
            </w:r>
            <w:r>
              <w:rPr>
                <w:rFonts w:ascii="Palatino Linotype" w:hAnsi="Palatino Linotype"/>
                <w:lang w:val="en-GB"/>
              </w:rPr>
              <w:t>:</w:t>
            </w:r>
          </w:p>
        </w:tc>
        <w:tc>
          <w:tcPr>
            <w:tcW w:w="1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pStyle w:val="Header"/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  <w:tcBorders>
              <w:top w:val="single" w:sz="4" w:space="0" w:color="auto"/>
            </w:tcBorders>
          </w:tcPr>
          <w:p w:rsidR="001F485E" w:rsidRDefault="005969FE">
            <w:pPr>
              <w:pStyle w:val="Header"/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{</w:t>
            </w:r>
            <w:proofErr w:type="spellStart"/>
            <w:r>
              <w:rPr>
                <w:rFonts w:ascii="Palatino Linotype" w:hAnsi="Palatino Linotype"/>
                <w:lang w:val="en-GB"/>
              </w:rPr>
              <w:t>no_emp</w:t>
            </w:r>
            <w:proofErr w:type="spellEnd"/>
            <w:r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1F485E" w:rsidTr="007B3CEC">
        <w:trPr>
          <w:gridAfter w:val="1"/>
          <w:wAfter w:w="6281" w:type="dxa"/>
        </w:trPr>
        <w:tc>
          <w:tcPr>
            <w:tcW w:w="1996" w:type="dxa"/>
            <w:gridSpan w:val="6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</w:trPr>
        <w:tc>
          <w:tcPr>
            <w:tcW w:w="1996" w:type="dxa"/>
            <w:gridSpan w:val="6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  <w:cantSplit/>
        </w:trPr>
        <w:tc>
          <w:tcPr>
            <w:tcW w:w="912" w:type="dxa"/>
            <w:gridSpan w:val="3"/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084" w:type="dxa"/>
            <w:gridSpan w:val="3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1324" w:type="dxa"/>
            <w:gridSpan w:val="4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86" w:type="dxa"/>
            <w:gridSpan w:val="2"/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69" w:type="dxa"/>
            <w:gridSpan w:val="6"/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4410" w:type="dxa"/>
            <w:gridSpan w:val="3"/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  <w:trHeight w:val="80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 w:rsidP="00F54A84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043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5346" w:type="dxa"/>
            <w:gridSpan w:val="7"/>
            <w:tcBorders>
              <w:bottom w:val="single" w:sz="4" w:space="0" w:color="auto"/>
            </w:tcBorders>
          </w:tcPr>
          <w:p w:rsidR="001F485E" w:rsidRDefault="001F485E">
            <w:pPr>
              <w:tabs>
                <w:tab w:val="left" w:pos="1220"/>
              </w:tabs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  <w:trHeight w:val="1005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Scope</w:t>
            </w:r>
            <w:r>
              <w:rPr>
                <w:rFonts w:ascii="Palatino Linotype" w:hAnsi="Palatino Linotype"/>
              </w:rPr>
              <w:t xml:space="preserve">: </w:t>
            </w:r>
          </w:p>
          <w:p w:rsidR="001F485E" w:rsidRDefault="001F485E">
            <w:pPr>
              <w:rPr>
                <w:rFonts w:ascii="Palatino Linotype" w:hAnsi="Palatino Linotype"/>
              </w:rPr>
            </w:pPr>
          </w:p>
          <w:p w:rsidR="001F485E" w:rsidRDefault="001F485E">
            <w:pPr>
              <w:rPr>
                <w:rFonts w:ascii="Palatino Linotype" w:hAnsi="Palatino Linotype"/>
              </w:rPr>
            </w:pPr>
          </w:p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485E" w:rsidRDefault="00B629C7">
            <w:pPr>
              <w:rPr>
                <w:rFonts w:ascii="Palatino Linotype" w:hAnsi="Palatino Linotype"/>
                <w:b/>
                <w:bCs/>
                <w:color w:val="000000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lang w:val="en-US"/>
              </w:rPr>
              <w:t>{scope}</w:t>
            </w:r>
          </w:p>
        </w:tc>
      </w:tr>
      <w:tr w:rsidR="001F485E" w:rsidTr="007B3CEC">
        <w:trPr>
          <w:gridAfter w:val="1"/>
          <w:wAfter w:w="6281" w:type="dxa"/>
          <w:cantSplit/>
          <w:trHeight w:val="1260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Consultancy Organisation: </w:t>
            </w: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6DA" w:rsidRDefault="00B629C7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</w:t>
            </w:r>
            <w:proofErr w:type="spellStart"/>
            <w:r>
              <w:rPr>
                <w:rFonts w:ascii="Palatino Linotype" w:hAnsi="Palatino Linotype"/>
                <w:lang w:val="en-US"/>
              </w:rPr>
              <w:t>consult_org</w:t>
            </w:r>
            <w:proofErr w:type="spellEnd"/>
            <w:r>
              <w:rPr>
                <w:rFonts w:ascii="Palatino Linotype" w:hAnsi="Palatino Linotype"/>
                <w:lang w:val="en-US"/>
              </w:rPr>
              <w:t>}</w:t>
            </w:r>
          </w:p>
        </w:tc>
      </w:tr>
      <w:tr w:rsidR="001F485E" w:rsidTr="007B3CEC">
        <w:trPr>
          <w:gridAfter w:val="1"/>
          <w:wAfter w:w="6281" w:type="dxa"/>
          <w:cantSplit/>
          <w:trHeight w:val="1440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Are Documented informations available:</w:t>
            </w: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485E" w:rsidRDefault="001F485E" w:rsidP="00876D48">
            <w:pPr>
              <w:rPr>
                <w:rFonts w:ascii="Palatino Linotype" w:hAnsi="Palatino Linotype"/>
              </w:rPr>
            </w:pPr>
          </w:p>
          <w:p w:rsidR="002239CC" w:rsidRDefault="00162FFE" w:rsidP="00876D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{doc_info_avail}</w:t>
            </w:r>
          </w:p>
        </w:tc>
      </w:tr>
      <w:tr w:rsidR="001F485E" w:rsidTr="007B3CEC">
        <w:trPr>
          <w:gridAfter w:val="1"/>
          <w:wAfter w:w="6281" w:type="dxa"/>
          <w:cantSplit/>
          <w:trHeight w:val="524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NACE/EA Code</w:t>
            </w:r>
            <w:r w:rsidR="00EE10E1">
              <w:rPr>
                <w:rFonts w:ascii="Palatino Linotype" w:hAnsi="Palatino Linotype"/>
                <w:b/>
                <w:bCs/>
              </w:rPr>
              <w:t xml:space="preserve">/ Sectors </w:t>
            </w:r>
            <w:r>
              <w:rPr>
                <w:rFonts w:ascii="Palatino Linotype" w:hAnsi="Palatino Linotype"/>
              </w:rPr>
              <w:t xml:space="preserve">: </w:t>
            </w:r>
          </w:p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389" w:type="dxa"/>
            <w:gridSpan w:val="15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0F5812">
            <w:pPr>
              <w:rPr>
                <w:rFonts w:ascii="Palatino Linotype" w:hAnsi="Palatino Linotype"/>
                <w:color w:val="0D0D0D"/>
                <w:lang w:val="en-US"/>
              </w:rPr>
            </w:pPr>
            <w:r>
              <w:rPr>
                <w:rFonts w:ascii="Palatino Linotype" w:hAnsi="Palatino Linotype"/>
                <w:color w:val="0D0D0D"/>
                <w:lang w:val="en-US"/>
              </w:rPr>
              <w:t>{</w:t>
            </w:r>
            <w:proofErr w:type="spellStart"/>
            <w:r>
              <w:rPr>
                <w:rFonts w:ascii="Palatino Linotype" w:hAnsi="Palatino Linotype"/>
                <w:color w:val="0D0D0D"/>
                <w:lang w:val="en-US"/>
              </w:rPr>
              <w:t>nace_ea_code</w:t>
            </w:r>
            <w:proofErr w:type="spellEnd"/>
            <w:r>
              <w:rPr>
                <w:rFonts w:ascii="Palatino Linotype" w:hAnsi="Palatino Linotype"/>
                <w:color w:val="0D0D0D"/>
                <w:lang w:val="en-US"/>
              </w:rPr>
              <w:t>}</w:t>
            </w:r>
          </w:p>
        </w:tc>
      </w:tr>
      <w:tr w:rsidR="0002757B" w:rsidTr="007B3CEC">
        <w:trPr>
          <w:gridAfter w:val="1"/>
          <w:wAfter w:w="6281" w:type="dxa"/>
          <w:cantSplit/>
          <w:trHeight w:val="355"/>
        </w:trPr>
        <w:tc>
          <w:tcPr>
            <w:tcW w:w="27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57B" w:rsidRDefault="0002757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ISO 9001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✔ ISO 14001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ISO 45001</w:t>
            </w:r>
          </w:p>
        </w:tc>
      </w:tr>
      <w:tr w:rsidR="0002757B" w:rsidTr="007B3CEC">
        <w:trPr>
          <w:gridAfter w:val="1"/>
          <w:wAfter w:w="6281" w:type="dxa"/>
          <w:cantSplit/>
          <w:trHeight w:val="487"/>
        </w:trPr>
        <w:tc>
          <w:tcPr>
            <w:tcW w:w="2702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>
            <w:pPr>
              <w:rPr>
                <w:rFonts w:ascii="Palatino Linotype" w:hAnsi="Palatino Linotype"/>
              </w:rPr>
            </w:pPr>
          </w:p>
        </w:tc>
        <w:tc>
          <w:tcPr>
            <w:tcW w:w="323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Risk:  ✖ H,  ✖ M,  ✖ L</w:t>
            </w:r>
          </w:p>
        </w:tc>
        <w:tc>
          <w:tcPr>
            <w:tcW w:w="444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Risk ✔ H, ✖ M, ✖ L</w:t>
            </w:r>
          </w:p>
        </w:tc>
      </w:tr>
      <w:tr w:rsidR="00EA1CED" w:rsidTr="007B3CEC">
        <w:trPr>
          <w:gridAfter w:val="1"/>
          <w:wAfter w:w="6281" w:type="dxa"/>
          <w:cantSplit/>
          <w:trHeight w:val="70"/>
        </w:trPr>
        <w:tc>
          <w:tcPr>
            <w:tcW w:w="27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CED" w:rsidRDefault="00EA1CED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ISO 22000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 xml:space="preserve">✖ ISO 50001 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ISO 27001</w:t>
            </w:r>
          </w:p>
        </w:tc>
      </w:tr>
      <w:tr w:rsidR="00EA1CED" w:rsidTr="007B3CEC">
        <w:trPr>
          <w:gridAfter w:val="1"/>
          <w:wAfter w:w="6281" w:type="dxa"/>
          <w:cantSplit/>
          <w:trHeight w:val="487"/>
        </w:trPr>
        <w:tc>
          <w:tcPr>
            <w:tcW w:w="2702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23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Risk ✖ H, ✔ M,✖ L</w:t>
            </w:r>
          </w:p>
        </w:tc>
        <w:tc>
          <w:tcPr>
            <w:tcW w:w="444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Risk ✖ H, ✖ M, ✔ L</w:t>
            </w:r>
          </w:p>
        </w:tc>
      </w:tr>
      <w:tr w:rsidR="00EE10E1" w:rsidTr="007B3CEC">
        <w:trPr>
          <w:gridAfter w:val="1"/>
          <w:wAfter w:w="6281" w:type="dxa"/>
          <w:cantSplit/>
        </w:trPr>
        <w:tc>
          <w:tcPr>
            <w:tcW w:w="27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EE10E1" w:rsidP="008E6B2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First certification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✔ Transfer from another Certification Body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Renewal</w:t>
            </w:r>
          </w:p>
        </w:tc>
      </w:tr>
      <w:tr w:rsidR="00EE10E1" w:rsidTr="007B3CEC">
        <w:trPr>
          <w:gridAfter w:val="1"/>
          <w:wAfter w:w="6281" w:type="dxa"/>
          <w:cantSplit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Pr="00E36EFB" w:rsidRDefault="00EE10E1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Reason of the transfer to QCPL from another CB</w:t>
            </w:r>
            <w:r w:rsidR="00E36EFB">
              <w:rPr>
                <w:rFonts w:ascii="Palatino Linotype" w:hAnsi="Palatino Linotype"/>
                <w:lang w:val="en-GB"/>
              </w:rPr>
              <w:t>: {</w:t>
            </w:r>
            <w:proofErr w:type="spellStart"/>
            <w:r w:rsidR="00E36EFB">
              <w:rPr>
                <w:rFonts w:ascii="Palatino Linotype" w:hAnsi="Palatino Linotype"/>
                <w:lang w:val="en-GB"/>
              </w:rPr>
              <w:t>transfer_reason</w:t>
            </w:r>
            <w:proofErr w:type="spellEnd"/>
            <w:r w:rsidR="00E36EFB">
              <w:rPr>
                <w:rFonts w:ascii="Palatino Linotype" w:hAnsi="Palatino Linotype"/>
                <w:lang w:val="en-GB"/>
              </w:rPr>
              <w:t>}</w:t>
            </w:r>
          </w:p>
          <w:p w:rsidR="00EE10E1" w:rsidRDefault="00EE10E1">
            <w:pPr>
              <w:rPr>
                <w:rFonts w:ascii="Palatino Linotype" w:hAnsi="Palatino Linotype"/>
                <w:lang w:val="en-GB"/>
              </w:rPr>
            </w:pPr>
          </w:p>
          <w:p w:rsidR="00EE10E1" w:rsidRDefault="00EE10E1">
            <w:pPr>
              <w:rPr>
                <w:rFonts w:ascii="Palatino Linotype" w:hAnsi="Palatino Linotype"/>
                <w:b/>
                <w:lang w:val="en-GB"/>
              </w:rPr>
            </w:pPr>
            <w:r>
              <w:rPr>
                <w:rFonts w:ascii="Palatino Linotype" w:hAnsi="Palatino Linotype"/>
                <w:b/>
                <w:lang w:val="en-GB"/>
              </w:rPr>
              <w:t>QMS, NCRs reviewed  and audit approved   Y/N  if  N give reason   :</w:t>
            </w:r>
          </w:p>
        </w:tc>
      </w:tr>
      <w:tr w:rsidR="007F4089" w:rsidTr="007B3CEC">
        <w:trPr>
          <w:gridAfter w:val="1"/>
          <w:wAfter w:w="6281" w:type="dxa"/>
          <w:cantSplit/>
          <w:trHeight w:val="246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4089" w:rsidRPr="007F4089" w:rsidRDefault="007F4089" w:rsidP="007F4089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Is the QCPL scope covered by accreditation:</w:t>
            </w:r>
          </w:p>
        </w:tc>
      </w:tr>
      <w:tr w:rsidR="007F4089" w:rsidTr="007B3CEC">
        <w:trPr>
          <w:gridAfter w:val="1"/>
          <w:wAfter w:w="6281" w:type="dxa"/>
          <w:cantSplit/>
          <w:trHeight w:val="243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4089" w:rsidRDefault="007F4089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554247" w:rsidTr="007B3CEC">
        <w:trPr>
          <w:gridAfter w:val="1"/>
          <w:wAfter w:w="6281" w:type="dxa"/>
          <w:cantSplit/>
          <w:trHeight w:val="243"/>
        </w:trPr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653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YES</w:t>
            </w:r>
          </w:p>
        </w:tc>
      </w:tr>
      <w:tr w:rsidR="00554247" w:rsidTr="007B3CEC">
        <w:trPr>
          <w:gridAfter w:val="1"/>
          <w:wAfter w:w="6281" w:type="dxa"/>
          <w:cantSplit/>
          <w:trHeight w:val="243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653" w:type="dxa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✔ NO</w:t>
            </w:r>
          </w:p>
        </w:tc>
      </w:tr>
      <w:tr w:rsidR="007257B8" w:rsidTr="007B3CEC">
        <w:trPr>
          <w:cantSplit/>
          <w:trHeight w:val="325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57B8" w:rsidRPr="007257B8" w:rsidRDefault="007257B8" w:rsidP="007257B8">
            <w:pPr>
              <w:rPr>
                <w:rFonts w:ascii="Palatino Linotype" w:hAnsi="Palatino Linotype"/>
                <w:b/>
              </w:rPr>
            </w:pPr>
            <w:r w:rsidRPr="007257B8">
              <w:rPr>
                <w:rFonts w:ascii="Palatino Linotype" w:hAnsi="Palatino Linotype"/>
                <w:b/>
              </w:rPr>
              <w:t>Verified that there is no threat to impartiality:</w:t>
            </w:r>
          </w:p>
        </w:tc>
        <w:tc>
          <w:tcPr>
            <w:tcW w:w="6281" w:type="dxa"/>
            <w:vMerge w:val="restart"/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7257B8" w:rsidTr="007B3CEC">
        <w:trPr>
          <w:cantSplit/>
          <w:trHeight w:val="325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6281" w:type="dxa"/>
            <w:vMerge/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7257B8" w:rsidTr="0051202B">
        <w:trPr>
          <w:cantSplit/>
          <w:trHeight w:val="325"/>
        </w:trPr>
        <w:tc>
          <w:tcPr>
            <w:tcW w:w="9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 xml:space="preserve">✔ Yes       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38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 xml:space="preserve">✖ No                    </w:t>
            </w:r>
          </w:p>
        </w:tc>
        <w:tc>
          <w:tcPr>
            <w:tcW w:w="451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6281" w:type="dxa"/>
            <w:vMerge/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Verified that persons qualified in the NACE Code is/ are available:  </w:t>
            </w:r>
          </w:p>
        </w:tc>
      </w:tr>
      <w:tr w:rsidR="007B3CEC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3CEC" w:rsidRDefault="007B3CEC" w:rsidP="007257B8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 xml:space="preserve">✖ Yes         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63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 xml:space="preserve">✔ No      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7B3CEC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3CEC" w:rsidRDefault="007B3CEC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 w:rsidRPr="00EE10E1">
              <w:rPr>
                <w:rFonts w:ascii="Palatino Linotype" w:hAnsi="Palatino Linotype"/>
                <w:b/>
                <w:bCs/>
                <w:lang w:val="en-GB"/>
              </w:rPr>
              <w:t>Suggested Auditors</w:t>
            </w:r>
            <w:r>
              <w:rPr>
                <w:rFonts w:ascii="Palatino Linotype" w:hAnsi="Palatino Linotype"/>
                <w:b/>
                <w:bCs/>
                <w:lang w:val="en-GB"/>
              </w:rPr>
              <w:t>: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      </w:t>
            </w:r>
            <w:r>
              <w:rPr>
                <w:rFonts w:ascii="Palatino Linotype" w:hAnsi="Palatino Linotype"/>
                <w:bCs/>
              </w:rPr>
              <w:t xml:space="preserve">   </w:t>
            </w:r>
          </w:p>
        </w:tc>
      </w:tr>
      <w:tr w:rsidR="00640B12" w:rsidTr="007B3CEC">
        <w:trPr>
          <w:gridAfter w:val="1"/>
          <w:wAfter w:w="6281" w:type="dxa"/>
          <w:cantSplit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Review of changes in Client </w:t>
            </w:r>
            <w:proofErr w:type="gramStart"/>
            <w:r>
              <w:rPr>
                <w:rFonts w:ascii="Palatino Linotype" w:hAnsi="Palatino Linotype"/>
                <w:b/>
                <w:bCs/>
                <w:lang w:val="en-GB"/>
              </w:rPr>
              <w:t>Organisation(</w:t>
            </w:r>
            <w:proofErr w:type="gramEnd"/>
            <w:r>
              <w:rPr>
                <w:rFonts w:ascii="Palatino Linotype" w:hAnsi="Palatino Linotype"/>
                <w:b/>
                <w:bCs/>
                <w:lang w:val="en-GB"/>
              </w:rPr>
              <w:t>Surveillance/ Recertification): {</w:t>
            </w:r>
            <w:proofErr w:type="spellStart"/>
            <w:r>
              <w:rPr>
                <w:rFonts w:ascii="Palatino Linotype" w:hAnsi="Palatino Linotype"/>
                <w:b/>
                <w:bCs/>
                <w:lang w:val="en-GB"/>
              </w:rPr>
              <w:t>change_review</w:t>
            </w:r>
            <w:proofErr w:type="spellEnd"/>
            <w:r>
              <w:rPr>
                <w:rFonts w:ascii="Palatino Linotype" w:hAnsi="Palatino Linotype"/>
                <w:b/>
                <w:bCs/>
                <w:lang w:val="en-GB"/>
              </w:rPr>
              <w:t>}</w:t>
            </w:r>
          </w:p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40B12" w:rsidRPr="002A2583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Consideration for calculating man-day: </w:t>
            </w:r>
          </w:p>
        </w:tc>
        <w:tc>
          <w:tcPr>
            <w:tcW w:w="519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Temporary Sites audit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 Yes       ✔ No      ✖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Outsourced Process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 Yes        ✖ No      ✔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3B5FA6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Shift audit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 Yes       ✔ No      ✖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If yes: Number of Shifts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No of Persons in each shift                 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Activities carried out in each shift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Plan to cover the shifts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>□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Initial/ </w:t>
            </w:r>
            <w:r>
              <w:rPr>
                <w:rFonts w:ascii="Palatino Linotype" w:hAnsi="Palatino Linotype"/>
              </w:rPr>
              <w:t xml:space="preserve">□ </w:t>
            </w:r>
            <w:r>
              <w:rPr>
                <w:rFonts w:ascii="Palatino Linotype" w:hAnsi="Palatino Linotype"/>
                <w:bCs/>
                <w:lang w:val="en-GB"/>
              </w:rPr>
              <w:t>Surveillance 1/</w:t>
            </w:r>
            <w:r>
              <w:rPr>
                <w:rFonts w:ascii="Palatino Linotype" w:hAnsi="Palatino Linotype"/>
              </w:rPr>
              <w:t xml:space="preserve">□ </w:t>
            </w:r>
            <w:r>
              <w:rPr>
                <w:rFonts w:ascii="Palatino Linotype" w:hAnsi="Palatino Linotype"/>
                <w:bCs/>
                <w:lang w:val="en-GB"/>
              </w:rPr>
              <w:t>Surveillance2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 w:rsidRPr="00CD629F">
              <w:rPr>
                <w:rFonts w:ascii="Palatino Linotype" w:hAnsi="Palatino Linotype"/>
                <w:bCs/>
                <w:lang w:val="en-GB"/>
              </w:rPr>
              <w:t>Seasonal Production time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Yes         ✖ No     ✔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Contract/ Temporary employees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Yes          ✔ No      ✖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Language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{language}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Safety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</w:rPr>
              <w:t>{safety}</w:t>
            </w:r>
          </w:p>
        </w:tc>
      </w:tr>
      <w:tr w:rsidR="00640B12" w:rsidTr="00A750C4">
        <w:trPr>
          <w:gridAfter w:val="1"/>
          <w:wAfter w:w="6281" w:type="dxa"/>
          <w:cantSplit/>
          <w:trHeight w:val="535"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AUDIT MANDAY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182" w:type="dxa"/>
            <w:gridSpan w:val="3"/>
            <w:tcBorders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Required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Apply</w:t>
            </w:r>
          </w:p>
        </w:tc>
        <w:tc>
          <w:tcPr>
            <w:tcW w:w="5879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Pr="00122EA7" w:rsidRDefault="00640B12" w:rsidP="00640B12">
            <w:pPr>
              <w:pStyle w:val="Header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Manday calculation: </w:t>
            </w:r>
            <w:r>
              <w:rPr>
                <w:rFonts w:ascii="Palatino Linotype" w:hAnsi="Palatino Linotype"/>
              </w:rPr>
              <w:t>{mand_calc}</w:t>
            </w: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Stage I 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{s1_req}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{s1_app}</w:t>
            </w:r>
          </w:p>
        </w:tc>
        <w:tc>
          <w:tcPr>
            <w:tcW w:w="5879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Pr="00E66D7D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Justification for reduction/increase: </w:t>
            </w:r>
            <w:r>
              <w:rPr>
                <w:rFonts w:ascii="Palatino Linotype" w:hAnsi="Palatino Linotype"/>
              </w:rPr>
              <w:t>{just_inc_dec}</w:t>
            </w:r>
          </w:p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</w:p>
          <w:p w:rsidR="00640B12" w:rsidRPr="00F56244" w:rsidRDefault="00640B12" w:rsidP="00640B12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Stage II 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{s2_req}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{s2_app}</w:t>
            </w:r>
          </w:p>
        </w:tc>
        <w:tc>
          <w:tcPr>
            <w:tcW w:w="5879" w:type="dxa"/>
            <w:gridSpan w:val="8"/>
            <w:vMerge/>
            <w:tcBorders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Surveillance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{su_req}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{su_app}</w:t>
            </w:r>
          </w:p>
        </w:tc>
        <w:tc>
          <w:tcPr>
            <w:tcW w:w="5879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</w:tbl>
    <w:p w:rsidR="001F485E" w:rsidRDefault="001F485E">
      <w:pPr>
        <w:pStyle w:val="Caption"/>
        <w:rPr>
          <w:rFonts w:ascii="Palatino Linotype" w:hAnsi="Palatino Linotype"/>
          <w:sz w:val="24"/>
          <w:lang w:val="en-GB"/>
        </w:rPr>
      </w:pPr>
    </w:p>
    <w:tbl>
      <w:tblPr>
        <w:tblW w:w="10351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"/>
        <w:gridCol w:w="990"/>
        <w:gridCol w:w="180"/>
        <w:gridCol w:w="1246"/>
        <w:gridCol w:w="194"/>
        <w:gridCol w:w="6916"/>
      </w:tblGrid>
      <w:tr w:rsidR="00467707" w:rsidTr="00467707">
        <w:trPr>
          <w:cantSplit/>
          <w:trHeight w:val="430"/>
        </w:trPr>
        <w:tc>
          <w:tcPr>
            <w:tcW w:w="103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707" w:rsidRDefault="00467707" w:rsidP="00CD3CB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lastRenderedPageBreak/>
              <w:t xml:space="preserve">Based on the above </w:t>
            </w:r>
            <w:r>
              <w:rPr>
                <w:rFonts w:ascii="Palatino Linotype" w:hAnsi="Palatino Linotype"/>
                <w:b/>
                <w:bCs/>
              </w:rPr>
              <w:t>QCPL  has competence to carry out the certification activity and audit can be undertaken</w:t>
            </w:r>
            <w:r>
              <w:rPr>
                <w:rFonts w:ascii="Palatino Linotype" w:hAnsi="Palatino Linotype"/>
              </w:rPr>
              <w:t xml:space="preserve"> :</w:t>
            </w:r>
          </w:p>
        </w:tc>
      </w:tr>
      <w:tr w:rsidR="00467707" w:rsidTr="00467707">
        <w:trPr>
          <w:cantSplit/>
          <w:trHeight w:val="70"/>
        </w:trPr>
        <w:tc>
          <w:tcPr>
            <w:tcW w:w="1035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</w:tr>
      <w:tr w:rsidR="00467707" w:rsidTr="00467707">
        <w:trPr>
          <w:cantSplit/>
          <w:trHeight w:val="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Yes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✔ No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bookmarkStart w:id="0" w:name="_GoBack"/>
        <w:bookmarkEnd w:id="0"/>
      </w:tr>
      <w:tr w:rsidR="00467707" w:rsidTr="00467707">
        <w:trPr>
          <w:cantSplit/>
          <w:trHeight w:val="910"/>
        </w:trPr>
        <w:tc>
          <w:tcPr>
            <w:tcW w:w="10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07" w:rsidRPr="0077071C" w:rsidRDefault="0046770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Application status : Accepted/ Rejected: </w:t>
            </w:r>
            <w:r>
              <w:rPr>
                <w:rFonts w:ascii="Palatino Linotype" w:hAnsi="Palatino Linotype"/>
              </w:rPr>
              <w:t>{acc_rej}</w:t>
            </w:r>
          </w:p>
        </w:tc>
      </w:tr>
      <w:tr w:rsidR="00467707" w:rsidTr="00467707">
        <w:trPr>
          <w:cantSplit/>
        </w:trPr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Remarks: </w:t>
            </w:r>
            <w:r w:rsidRPr="004A3A8D">
              <w:rPr>
                <w:rFonts w:ascii="Palatino Linotype" w:hAnsi="Palatino Linotype"/>
                <w:bCs/>
                <w:lang w:val="en-GB"/>
              </w:rPr>
              <w:t>{remarks}</w:t>
            </w: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 w:rsidP="00BD6E90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lang w:val="en-GB"/>
              </w:rPr>
            </w:pPr>
          </w:p>
        </w:tc>
      </w:tr>
      <w:tr w:rsidR="00467707" w:rsidTr="00467707">
        <w:trPr>
          <w:cantSplit/>
          <w:trHeight w:val="1660"/>
        </w:trPr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Reviewer sign:</w:t>
            </w: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 w:rsidP="00F56244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                                     Date: {date}</w:t>
            </w:r>
          </w:p>
        </w:tc>
      </w:tr>
    </w:tbl>
    <w:p w:rsidR="001F485E" w:rsidRDefault="001F485E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390B70" w:rsidRDefault="00D57996">
      <w:pPr>
        <w:rPr>
          <w:rFonts w:ascii="Palatino Linotype" w:hAnsi="Palatino Linotype"/>
          <w:lang w:val="fr-FR"/>
        </w:rPr>
      </w:pPr>
      <w:proofErr w:type="spellStart"/>
      <w:r>
        <w:rPr>
          <w:rFonts w:ascii="Palatino Linotype" w:hAnsi="Palatino Linotype"/>
          <w:lang w:val="fr-FR"/>
        </w:rPr>
        <w:t>Annexure</w:t>
      </w:r>
      <w:proofErr w:type="spellEnd"/>
      <w:r>
        <w:rPr>
          <w:rFonts w:ascii="Palatino Linotype" w:hAnsi="Palatino Linotype"/>
          <w:lang w:val="fr-FR"/>
        </w:rPr>
        <w:t xml:space="preserve"> (</w:t>
      </w:r>
      <w:proofErr w:type="spellStart"/>
      <w:r>
        <w:rPr>
          <w:rFonts w:ascii="Palatino Linotype" w:hAnsi="Palatino Linotype"/>
          <w:lang w:val="fr-FR"/>
        </w:rPr>
        <w:t>Enms</w:t>
      </w:r>
      <w:proofErr w:type="spellEnd"/>
      <w:r>
        <w:rPr>
          <w:rFonts w:ascii="Palatino Linotype" w:hAnsi="Palatino Linotype"/>
          <w:lang w:val="fr-FR"/>
        </w:rPr>
        <w:t xml:space="preserve"> Standard)</w:t>
      </w: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  <w:r>
        <w:rPr>
          <w:rFonts w:ascii="Palatino Linotype" w:hAnsi="Palatino Linotype"/>
          <w:lang w:val="fr-FR"/>
        </w:rPr>
        <w:t xml:space="preserve"> </w:t>
      </w:r>
      <w:r w:rsidRPr="00390B70">
        <w:rPr>
          <w:rFonts w:ascii="Palatino Linotype" w:hAnsi="Palatino Linotype"/>
          <w:b/>
          <w:lang w:val="fr-FR"/>
        </w:rPr>
        <w:t>ANNEXURE</w:t>
      </w:r>
      <w:r w:rsidR="00933664" w:rsidRPr="00390B70">
        <w:rPr>
          <w:rFonts w:ascii="Palatino Linotype" w:hAnsi="Palatino Linotype"/>
          <w:b/>
          <w:lang w:val="fr-FR"/>
        </w:rPr>
        <w:t xml:space="preserve"> 1</w:t>
      </w:r>
      <w:r w:rsidRPr="00390B70">
        <w:rPr>
          <w:rFonts w:ascii="Palatino Linotype" w:hAnsi="Palatino Linotype"/>
          <w:b/>
          <w:lang w:val="fr-FR"/>
        </w:rPr>
        <w:t xml:space="preserve"> FOR </w:t>
      </w:r>
      <w:proofErr w:type="gramStart"/>
      <w:r w:rsidRPr="00390B70">
        <w:rPr>
          <w:rFonts w:ascii="Palatino Linotype" w:hAnsi="Palatino Linotype"/>
          <w:b/>
          <w:lang w:val="fr-FR"/>
        </w:rPr>
        <w:t>ENMS:</w:t>
      </w:r>
      <w:proofErr w:type="gramEnd"/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  <w:r w:rsidRPr="00390B70">
        <w:rPr>
          <w:rFonts w:ascii="Palatino Linotype" w:hAnsi="Palatino Linotype"/>
          <w:b/>
          <w:lang w:val="fr-FR"/>
        </w:rPr>
        <w:t xml:space="preserve">To </w:t>
      </w:r>
      <w:proofErr w:type="spellStart"/>
      <w:r w:rsidRPr="00390B70">
        <w:rPr>
          <w:rFonts w:ascii="Palatino Linotype" w:hAnsi="Palatino Linotype"/>
          <w:b/>
          <w:lang w:val="fr-FR"/>
        </w:rPr>
        <w:t>Calculate</w:t>
      </w:r>
      <w:proofErr w:type="spellEnd"/>
      <w:r w:rsidRPr="00390B70">
        <w:rPr>
          <w:rFonts w:ascii="Palatino Linotype" w:hAnsi="Palatino Linotype"/>
          <w:b/>
          <w:lang w:val="fr-FR"/>
        </w:rPr>
        <w:t xml:space="preserve"> the Effective </w:t>
      </w:r>
      <w:proofErr w:type="spellStart"/>
      <w:r w:rsidRPr="00390B70">
        <w:rPr>
          <w:rFonts w:ascii="Palatino Linotype" w:hAnsi="Palatino Linotype"/>
          <w:b/>
          <w:lang w:val="fr-FR"/>
        </w:rPr>
        <w:t>Enms</w:t>
      </w:r>
      <w:proofErr w:type="spellEnd"/>
      <w:r w:rsidRPr="00390B70">
        <w:rPr>
          <w:rFonts w:ascii="Palatino Linotype" w:hAnsi="Palatino Linotype"/>
          <w:b/>
          <w:lang w:val="fr-FR"/>
        </w:rPr>
        <w:t xml:space="preserve"> </w:t>
      </w:r>
      <w:proofErr w:type="gramStart"/>
      <w:r w:rsidRPr="00390B70">
        <w:rPr>
          <w:rFonts w:ascii="Palatino Linotype" w:hAnsi="Palatino Linotype"/>
          <w:b/>
          <w:lang w:val="fr-FR"/>
        </w:rPr>
        <w:t>Personnel:</w:t>
      </w:r>
      <w:proofErr w:type="gramEnd"/>
    </w:p>
    <w:p w:rsidR="00EE10E1" w:rsidRPr="00390B70" w:rsidRDefault="00EE10E1" w:rsidP="00EE10E1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3709"/>
        <w:gridCol w:w="2080"/>
        <w:gridCol w:w="3048"/>
      </w:tblGrid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S.NO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SECTION</w:t>
            </w:r>
          </w:p>
        </w:tc>
        <w:tc>
          <w:tcPr>
            <w:tcW w:w="2262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NUMBER</w:t>
            </w:r>
          </w:p>
        </w:tc>
        <w:tc>
          <w:tcPr>
            <w:tcW w:w="280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DEPARTMENT/PROCESS</w:t>
            </w: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Top management;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2262" w:type="dxa"/>
          </w:tcPr>
          <w:p w:rsidR="00EE10E1" w:rsidRPr="00390B70" w:rsidRDefault="003D3AEE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6</w:t>
            </w:r>
          </w:p>
        </w:tc>
        <w:tc>
          <w:tcPr>
            <w:tcW w:w="280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2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Management representative(s);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2262" w:type="dxa"/>
          </w:tcPr>
          <w:p w:rsidR="00EE10E1" w:rsidRPr="00390B70" w:rsidRDefault="00C167BB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0</w:t>
            </w:r>
            <w:r w:rsidR="003D3AEE" w:rsidRPr="00390B70">
              <w:rPr>
                <w:rFonts w:ascii="Palatino Linotype" w:hAnsi="Palatino Linotype" w:cs="Cambria"/>
                <w:lang w:val="en-US" w:eastAsia="en-US"/>
              </w:rPr>
              <w:t>1</w:t>
            </w:r>
          </w:p>
        </w:tc>
        <w:tc>
          <w:tcPr>
            <w:tcW w:w="280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lastRenderedPageBreak/>
              <w:t>3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 xml:space="preserve"> Energy management team</w:t>
            </w:r>
          </w:p>
        </w:tc>
        <w:tc>
          <w:tcPr>
            <w:tcW w:w="2262" w:type="dxa"/>
          </w:tcPr>
          <w:p w:rsidR="00EE10E1" w:rsidRPr="00390B70" w:rsidRDefault="00E57EC3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7</w:t>
            </w:r>
          </w:p>
        </w:tc>
        <w:tc>
          <w:tcPr>
            <w:tcW w:w="280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4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Person(s) responsible for major changes affecting energy performance</w:t>
            </w:r>
          </w:p>
        </w:tc>
        <w:tc>
          <w:tcPr>
            <w:tcW w:w="2262" w:type="dxa"/>
          </w:tcPr>
          <w:p w:rsidR="00EE10E1" w:rsidRPr="00390B70" w:rsidRDefault="00E57EC3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10</w:t>
            </w:r>
          </w:p>
        </w:tc>
        <w:tc>
          <w:tcPr>
            <w:tcW w:w="2801" w:type="dxa"/>
          </w:tcPr>
          <w:p w:rsidR="00EE10E1" w:rsidRPr="00390B70" w:rsidRDefault="00E57EC3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FMS/MPS/HTP</w:t>
            </w:r>
            <w:r w:rsidR="007044BB" w:rsidRPr="00390B70">
              <w:rPr>
                <w:rFonts w:ascii="Palatino Linotype" w:hAnsi="Palatino Linotype" w:cs="Cambria"/>
                <w:lang w:val="en-US" w:eastAsia="en-US"/>
              </w:rPr>
              <w:t xml:space="preserve"> Section</w:t>
            </w: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5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 xml:space="preserve">Person(s) responsible for the 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 xml:space="preserve">effectiveness of the </w:t>
            </w:r>
            <w:proofErr w:type="spellStart"/>
            <w:r w:rsidRPr="00390B70">
              <w:rPr>
                <w:rFonts w:ascii="Palatino Linotype" w:hAnsi="Palatino Linotype" w:cs="Cambria"/>
                <w:lang w:val="en-US" w:eastAsia="en-US"/>
              </w:rPr>
              <w:t>EnMS</w:t>
            </w:r>
            <w:proofErr w:type="spellEnd"/>
            <w:r w:rsidRPr="00390B70">
              <w:rPr>
                <w:rFonts w:ascii="Palatino Linotype" w:hAnsi="Palatino Linotype" w:cs="Cambria"/>
                <w:lang w:val="en-US" w:eastAsia="en-US"/>
              </w:rPr>
              <w:t>;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2262" w:type="dxa"/>
          </w:tcPr>
          <w:p w:rsidR="003D3AEE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15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15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30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30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2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15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2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5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2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2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5</w:t>
            </w:r>
          </w:p>
          <w:p w:rsidR="00E57EC3" w:rsidRPr="00390B70" w:rsidRDefault="00E57EC3" w:rsidP="003D3AEE">
            <w:pPr>
              <w:jc w:val="right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</w:t>
            </w:r>
          </w:p>
        </w:tc>
        <w:tc>
          <w:tcPr>
            <w:tcW w:w="2801" w:type="dxa"/>
          </w:tcPr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Electrical Department- 15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EAS- 15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FMS -30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MPS-30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FB-2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HTP-15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QC-2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SPS-5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Stores-2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Mtls- 2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Admin-1</w:t>
            </w:r>
          </w:p>
          <w:p w:rsidR="00E57EC3" w:rsidRPr="00390B70" w:rsidRDefault="00E57EC3" w:rsidP="00E57EC3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MM-5</w:t>
            </w:r>
          </w:p>
          <w:p w:rsidR="003D3AEE" w:rsidRPr="00390B70" w:rsidRDefault="00E57EC3" w:rsidP="00E57EC3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/>
                <w:bCs/>
                <w:sz w:val="22"/>
                <w:szCs w:val="22"/>
              </w:rPr>
              <w:t>P &amp;P-1</w:t>
            </w: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6</w:t>
            </w:r>
          </w:p>
        </w:tc>
        <w:tc>
          <w:tcPr>
            <w:tcW w:w="4086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Person(s) responsible for developing, implementing or maintaining energy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performance improvements including objectives, targets and action plans;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2262" w:type="dxa"/>
          </w:tcPr>
          <w:p w:rsidR="00EE10E1" w:rsidRPr="00390B70" w:rsidRDefault="003D3AEE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</w:t>
            </w:r>
            <w:r w:rsidR="00C167BB" w:rsidRPr="00390B70">
              <w:rPr>
                <w:rFonts w:ascii="Palatino Linotype" w:hAnsi="Palatino Linotype" w:cs="Cambria"/>
                <w:lang w:val="en-US" w:eastAsia="en-US"/>
              </w:rPr>
              <w:t>5</w:t>
            </w:r>
          </w:p>
        </w:tc>
        <w:tc>
          <w:tcPr>
            <w:tcW w:w="2801" w:type="dxa"/>
          </w:tcPr>
          <w:p w:rsidR="00EE10E1" w:rsidRPr="00390B70" w:rsidRDefault="00655A10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Electrical Department</w:t>
            </w: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7</w:t>
            </w:r>
          </w:p>
        </w:tc>
        <w:tc>
          <w:tcPr>
            <w:tcW w:w="4086" w:type="dxa"/>
          </w:tcPr>
          <w:p w:rsidR="00EE10E1" w:rsidRPr="00390B70" w:rsidRDefault="00EE10E1" w:rsidP="00EE10E1">
            <w:pPr>
              <w:rPr>
                <w:rFonts w:ascii="Palatino Linotype" w:hAnsi="Palatino Linotype"/>
                <w:b/>
                <w:lang w:val="fr-FR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Person(s) responsible for significant energy uses.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2262" w:type="dxa"/>
          </w:tcPr>
          <w:p w:rsidR="00EE10E1" w:rsidRPr="00390B70" w:rsidRDefault="003D3AEE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19</w:t>
            </w:r>
          </w:p>
        </w:tc>
        <w:tc>
          <w:tcPr>
            <w:tcW w:w="2801" w:type="dxa"/>
          </w:tcPr>
          <w:p w:rsidR="00EE10E1" w:rsidRPr="00390B70" w:rsidRDefault="00AD0A8E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 xml:space="preserve">Electrical </w:t>
            </w:r>
            <w:r w:rsidR="00655A10" w:rsidRPr="00390B70">
              <w:rPr>
                <w:rFonts w:ascii="Palatino Linotype" w:hAnsi="Palatino Linotype" w:cs="Cambria"/>
                <w:lang w:val="en-US" w:eastAsia="en-US"/>
              </w:rPr>
              <w:t>/FPS/HTP/MPS</w:t>
            </w:r>
          </w:p>
        </w:tc>
      </w:tr>
      <w:tr w:rsidR="00EE10E1" w:rsidRPr="00390B70" w:rsidTr="008E6B22">
        <w:tc>
          <w:tcPr>
            <w:tcW w:w="70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b/>
                <w:lang w:val="en-US" w:eastAsia="en-US"/>
              </w:rPr>
            </w:pPr>
          </w:p>
        </w:tc>
        <w:tc>
          <w:tcPr>
            <w:tcW w:w="4086" w:type="dxa"/>
          </w:tcPr>
          <w:p w:rsidR="00EE10E1" w:rsidRPr="00390B70" w:rsidRDefault="00EE10E1" w:rsidP="00EE10E1">
            <w:pPr>
              <w:rPr>
                <w:rFonts w:ascii="Palatino Linotype" w:hAnsi="Palatino Linotype" w:cs="Cambria"/>
                <w:b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b/>
                <w:lang w:val="en-US" w:eastAsia="en-US"/>
              </w:rPr>
              <w:t xml:space="preserve">TOTAL </w:t>
            </w:r>
          </w:p>
        </w:tc>
        <w:tc>
          <w:tcPr>
            <w:tcW w:w="2262" w:type="dxa"/>
          </w:tcPr>
          <w:p w:rsidR="00EE10E1" w:rsidRPr="00390B70" w:rsidRDefault="00655A10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b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b/>
                <w:lang w:val="en-US" w:eastAsia="en-US"/>
              </w:rPr>
              <w:t>12</w:t>
            </w:r>
            <w:r w:rsidR="003D3AEE" w:rsidRPr="00390B70">
              <w:rPr>
                <w:rFonts w:ascii="Palatino Linotype" w:hAnsi="Palatino Linotype" w:cs="Cambria"/>
                <w:b/>
                <w:lang w:val="en-US" w:eastAsia="en-US"/>
              </w:rPr>
              <w:t>4</w:t>
            </w:r>
          </w:p>
        </w:tc>
        <w:tc>
          <w:tcPr>
            <w:tcW w:w="280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b/>
                <w:lang w:val="en-US" w:eastAsia="en-US"/>
              </w:rPr>
            </w:pPr>
          </w:p>
        </w:tc>
      </w:tr>
    </w:tbl>
    <w:p w:rsidR="00EE10E1" w:rsidRPr="00390B70" w:rsidRDefault="00EE10E1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B9601D" w:rsidRPr="00390B70" w:rsidRDefault="00B9601D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  <w:proofErr w:type="gramStart"/>
      <w:r w:rsidRPr="00390B70">
        <w:rPr>
          <w:rFonts w:ascii="Palatino Linotype" w:hAnsi="Palatino Linotype"/>
          <w:b/>
          <w:lang w:val="fr-FR"/>
        </w:rPr>
        <w:t>REFER  THE</w:t>
      </w:r>
      <w:proofErr w:type="gramEnd"/>
      <w:r w:rsidRPr="00390B70">
        <w:rPr>
          <w:rFonts w:ascii="Palatino Linotype" w:hAnsi="Palatino Linotype"/>
          <w:b/>
          <w:lang w:val="fr-FR"/>
        </w:rPr>
        <w:t xml:space="preserve"> ENMS PROCEDURE FOR TABLE REFERENCES:</w:t>
      </w:r>
    </w:p>
    <w:p w:rsidR="00B9601D" w:rsidRPr="00390B70" w:rsidRDefault="00B9601D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The complexity is based on three considerations: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color w:val="000000"/>
          <w:lang w:val="en-US" w:eastAsia="en-US"/>
        </w:rPr>
      </w:pPr>
      <w:r w:rsidRPr="00390B70">
        <w:rPr>
          <w:rFonts w:ascii="Palatino Linotype" w:hAnsi="Palatino Linotype" w:cs="Cambria"/>
          <w:color w:val="000000"/>
          <w:lang w:val="en-US" w:eastAsia="en-US"/>
        </w:rPr>
        <w:t>1.  A</w:t>
      </w:r>
      <w:r w:rsidR="00DF036B" w:rsidRPr="00390B70">
        <w:rPr>
          <w:rFonts w:ascii="Palatino Linotype" w:hAnsi="Palatino Linotype" w:cs="Cambria"/>
          <w:color w:val="000000"/>
          <w:lang w:val="en-US" w:eastAsia="en-US"/>
        </w:rPr>
        <w:t xml:space="preserve">nnual energy consumption-=    </w:t>
      </w:r>
      <w:r w:rsidR="00DF036B" w:rsidRPr="00390B70">
        <w:rPr>
          <w:rFonts w:ascii="Palatino Linotype" w:hAnsi="Palatino Linotype"/>
          <w:b/>
          <w:color w:val="000000"/>
        </w:rPr>
        <w:t>27.72 TJ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color w:val="000000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2. 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</w:t>
      </w:r>
      <w:r w:rsidRPr="00390B70">
        <w:rPr>
          <w:rFonts w:ascii="Palatino Linotype" w:hAnsi="Palatino Linotype" w:cs="Cambria"/>
          <w:lang w:val="en-US" w:eastAsia="en-US"/>
        </w:rPr>
        <w:t>N</w:t>
      </w:r>
      <w:r w:rsidR="001B41FC" w:rsidRPr="00390B70">
        <w:rPr>
          <w:rFonts w:ascii="Palatino Linotype" w:hAnsi="Palatino Linotype" w:cs="Cambria"/>
          <w:lang w:val="en-US" w:eastAsia="en-US"/>
        </w:rPr>
        <w:t>umber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&amp; Name the</w:t>
      </w:r>
      <w:r w:rsidR="001B41FC" w:rsidRPr="00390B70">
        <w:rPr>
          <w:rFonts w:ascii="Palatino Linotype" w:hAnsi="Palatino Linotype" w:cs="Cambria"/>
          <w:lang w:val="en-US" w:eastAsia="en-US"/>
        </w:rPr>
        <w:t xml:space="preserve"> energy sources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(</w:t>
      </w:r>
      <w:proofErr w:type="spellStart"/>
      <w:r w:rsidR="00B9601D" w:rsidRPr="00390B70">
        <w:rPr>
          <w:rFonts w:ascii="Palatino Linotype" w:hAnsi="Palatino Linotype" w:cs="Cambria"/>
          <w:lang w:val="en-US" w:eastAsia="en-US"/>
        </w:rPr>
        <w:t>Eg</w:t>
      </w:r>
      <w:proofErr w:type="spellEnd"/>
      <w:r w:rsidR="00B9601D" w:rsidRPr="00390B70">
        <w:rPr>
          <w:rFonts w:ascii="Palatino Linotype" w:hAnsi="Palatino Linotype" w:cs="Cambria"/>
          <w:lang w:val="en-US" w:eastAsia="en-US"/>
        </w:rPr>
        <w:t>:</w:t>
      </w:r>
      <w:r w:rsidR="00931270" w:rsidRPr="00390B70">
        <w:rPr>
          <w:rFonts w:ascii="Palatino Linotype" w:hAnsi="Palatino Linotype" w:cs="Cambria"/>
          <w:lang w:val="en-US" w:eastAsia="en-US"/>
        </w:rPr>
        <w:t xml:space="preserve"> </w:t>
      </w:r>
      <w:r w:rsidR="00B9601D" w:rsidRPr="00390B70">
        <w:rPr>
          <w:rFonts w:ascii="Palatino Linotype" w:hAnsi="Palatino Linotype" w:cs="Cambria"/>
          <w:lang w:val="en-US" w:eastAsia="en-US"/>
        </w:rPr>
        <w:t>Natural Gas, Electricity, Diesel)</w:t>
      </w:r>
      <w:r w:rsidR="00DF036B" w:rsidRPr="00390B70">
        <w:rPr>
          <w:rFonts w:ascii="Palatino Linotype" w:hAnsi="Palatino Linotype" w:cs="Cambria"/>
          <w:lang w:val="en-US" w:eastAsia="en-US"/>
        </w:rPr>
        <w:t xml:space="preserve"> - </w:t>
      </w:r>
      <w:r w:rsidR="00DF036B" w:rsidRPr="00390B70">
        <w:rPr>
          <w:rFonts w:ascii="Palatino Linotype" w:hAnsi="Palatino Linotype" w:cs="Cambria"/>
          <w:b/>
          <w:lang w:val="en-US" w:eastAsia="en-US"/>
        </w:rPr>
        <w:t>3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 xml:space="preserve"> Diesel Energy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lastRenderedPageBreak/>
        <w:t>Thermal Energy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>Electrical Energy</w:t>
      </w:r>
    </w:p>
    <w:p w:rsidR="00DF036B" w:rsidRPr="00390B70" w:rsidRDefault="00DF036B" w:rsidP="00DF036B">
      <w:pPr>
        <w:rPr>
          <w:rFonts w:ascii="Palatino Linotype" w:hAnsi="Palatino Linotype"/>
          <w:b/>
          <w:color w:val="000000"/>
        </w:rPr>
      </w:pPr>
    </w:p>
    <w:p w:rsidR="00DF036B" w:rsidRPr="00390B70" w:rsidRDefault="00DF036B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3.  </w:t>
      </w:r>
      <w:r w:rsidR="008A482E" w:rsidRPr="00390B70">
        <w:rPr>
          <w:rFonts w:ascii="Palatino Linotype" w:hAnsi="Palatino Linotype" w:cs="Cambria"/>
          <w:lang w:val="en-US" w:eastAsia="en-US"/>
        </w:rPr>
        <w:t>Number &amp;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Mention </w:t>
      </w:r>
      <w:r w:rsidR="008A482E" w:rsidRPr="00390B70">
        <w:rPr>
          <w:rFonts w:ascii="Palatino Linotype" w:hAnsi="Palatino Linotype" w:cs="Cambria"/>
          <w:lang w:val="en-US" w:eastAsia="en-US"/>
        </w:rPr>
        <w:t>the significant</w:t>
      </w:r>
      <w:r w:rsidR="001B41FC" w:rsidRPr="00390B70">
        <w:rPr>
          <w:rFonts w:ascii="Palatino Linotype" w:hAnsi="Palatino Linotype" w:cs="Cambria"/>
          <w:lang w:val="en-US" w:eastAsia="en-US"/>
        </w:rPr>
        <w:t xml:space="preserve"> energy uses</w:t>
      </w:r>
      <w:r w:rsidR="00AA51F4" w:rsidRPr="00390B70">
        <w:rPr>
          <w:rFonts w:ascii="Palatino Linotype" w:hAnsi="Palatino Linotype" w:cs="Cambria"/>
          <w:lang w:val="en-US" w:eastAsia="en-US"/>
        </w:rPr>
        <w:t xml:space="preserve"> - </w:t>
      </w:r>
      <w:r w:rsidR="00AA51F4" w:rsidRPr="00390B70">
        <w:rPr>
          <w:rFonts w:ascii="Palatino Linotype" w:hAnsi="Palatino Linotype" w:cs="Cambria"/>
          <w:b/>
          <w:lang w:val="en-US" w:eastAsia="en-US"/>
        </w:rPr>
        <w:t>3</w:t>
      </w:r>
    </w:p>
    <w:p w:rsidR="00AA51F4" w:rsidRPr="00390B70" w:rsidRDefault="00AA51F4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</w:p>
    <w:p w:rsidR="00DF036B" w:rsidRPr="00390B70" w:rsidRDefault="00AA51F4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  <w:r w:rsidRPr="00390B70">
        <w:rPr>
          <w:rFonts w:ascii="Palatino Linotype" w:hAnsi="Palatino Linotype" w:cs="Cambria"/>
          <w:b/>
          <w:color w:val="000000"/>
          <w:lang w:val="en-US" w:eastAsia="en-US"/>
        </w:rPr>
        <w:t xml:space="preserve">Significant Energy Uses are </w:t>
      </w:r>
      <w:proofErr w:type="gramStart"/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in  MPS</w:t>
      </w:r>
      <w:proofErr w:type="gramEnd"/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, FMS, HTP Section</w:t>
      </w: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MyriadPro-Regular"/>
          <w:color w:val="FFFFFF"/>
          <w:lang w:val="en-US" w:eastAsia="en-US"/>
        </w:rPr>
      </w:pPr>
      <w:r w:rsidRPr="00390B70">
        <w:rPr>
          <w:rFonts w:ascii="Palatino Linotype" w:hAnsi="Palatino Linotype" w:cs="MyriadPro-Regular"/>
          <w:color w:val="FFFFFF"/>
          <w:lang w:val="en-US" w:eastAsia="en-US"/>
        </w:rPr>
        <w:t>ISO 50003:2014</w:t>
      </w: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The formula to calculate the complexity, </w:t>
      </w:r>
      <w:r w:rsidRPr="00390B70">
        <w:rPr>
          <w:rFonts w:ascii="Palatino Linotype" w:hAnsi="Palatino Linotype" w:cs="Cambria-Italic"/>
          <w:i/>
          <w:iCs/>
          <w:lang w:val="en-US" w:eastAsia="en-US"/>
        </w:rPr>
        <w:t>C</w:t>
      </w:r>
      <w:r w:rsidRPr="00390B70">
        <w:rPr>
          <w:rFonts w:ascii="Palatino Linotype" w:hAnsi="Palatino Linotype" w:cs="Cambria"/>
          <w:lang w:val="en-US" w:eastAsia="en-US"/>
        </w:rPr>
        <w:t>, is:</w:t>
      </w:r>
      <w:r w:rsidR="002C29E2" w:rsidRPr="00390B70">
        <w:rPr>
          <w:rFonts w:ascii="Palatino Linotype" w:hAnsi="Palatino Linotype" w:cs="Cambria"/>
          <w:lang w:val="en-US" w:eastAsia="en-US"/>
        </w:rPr>
        <w:t xml:space="preserve"> </w:t>
      </w:r>
      <w:r w:rsidR="007834D0" w:rsidRPr="00390B70">
        <w:rPr>
          <w:rFonts w:ascii="Palatino Linotype" w:hAnsi="Palatino Linotype" w:cs="Cambria"/>
          <w:noProof/>
          <w:lang w:val="en-US" w:eastAsia="en-US"/>
        </w:rPr>
        <w:drawing>
          <wp:inline distT="0" distB="0" distL="0" distR="0">
            <wp:extent cx="604837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1D" w:rsidRPr="00390B70" w:rsidRDefault="00E0738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r w:rsidRPr="00390B70">
        <w:rPr>
          <w:rFonts w:ascii="Palatino Linotype" w:hAnsi="Palatino Linotype" w:cs="Cambria"/>
          <w:b/>
          <w:lang w:val="en-US" w:eastAsia="en-US"/>
        </w:rPr>
        <w:t xml:space="preserve">Total No </w:t>
      </w:r>
      <w:proofErr w:type="gramStart"/>
      <w:r w:rsidRPr="00390B70">
        <w:rPr>
          <w:rFonts w:ascii="Palatino Linotype" w:hAnsi="Palatino Linotype" w:cs="Cambria"/>
          <w:b/>
          <w:lang w:val="en-US" w:eastAsia="en-US"/>
        </w:rPr>
        <w:t>Of</w:t>
      </w:r>
      <w:proofErr w:type="gramEnd"/>
      <w:r w:rsidRPr="00390B70">
        <w:rPr>
          <w:rFonts w:ascii="Palatino Linotype" w:hAnsi="Palatino Linotype" w:cs="Cambria"/>
          <w:b/>
          <w:lang w:val="en-US" w:eastAsia="en-US"/>
        </w:rPr>
        <w:t xml:space="preserve"> Energy Consumption: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proofErr w:type="gramStart"/>
      <w:r w:rsidRPr="00390B70">
        <w:rPr>
          <w:rFonts w:ascii="Palatino Linotype" w:hAnsi="Palatino Linotype" w:cs="Cambria"/>
          <w:b/>
          <w:lang w:val="en-US" w:eastAsia="en-US"/>
        </w:rPr>
        <w:t>PROCEDURE  TO</w:t>
      </w:r>
      <w:proofErr w:type="gramEnd"/>
      <w:r w:rsidRPr="00390B70">
        <w:rPr>
          <w:rFonts w:ascii="Palatino Linotype" w:hAnsi="Palatino Linotype" w:cs="Cambria"/>
          <w:b/>
          <w:lang w:val="en-US" w:eastAsia="en-US"/>
        </w:rPr>
        <w:t xml:space="preserve"> CONVERT THE </w:t>
      </w:r>
      <w:r w:rsidR="00933664" w:rsidRPr="00390B70">
        <w:rPr>
          <w:rFonts w:ascii="Palatino Linotype" w:hAnsi="Palatino Linotype" w:cs="Cambria"/>
          <w:b/>
          <w:lang w:val="en-US" w:eastAsia="en-US"/>
        </w:rPr>
        <w:t xml:space="preserve"> kWh(Kilo</w:t>
      </w:r>
      <w:r w:rsidR="00FE108E" w:rsidRPr="00390B70">
        <w:rPr>
          <w:rFonts w:ascii="Palatino Linotype" w:hAnsi="Palatino Linotype" w:cs="Cambria"/>
          <w:b/>
          <w:lang w:val="en-US" w:eastAsia="en-US"/>
        </w:rPr>
        <w:t>watt hour)  To TJ (</w:t>
      </w:r>
      <w:proofErr w:type="spellStart"/>
      <w:r w:rsidR="00FE108E" w:rsidRPr="00390B70">
        <w:rPr>
          <w:rFonts w:ascii="Palatino Linotype" w:hAnsi="Palatino Linotype" w:cs="Cambria"/>
          <w:b/>
          <w:lang w:val="en-US" w:eastAsia="en-US"/>
        </w:rPr>
        <w:t>Terajoule</w:t>
      </w:r>
      <w:proofErr w:type="spellEnd"/>
      <w:r w:rsidR="00FE108E" w:rsidRPr="00390B70">
        <w:rPr>
          <w:rFonts w:ascii="Palatino Linotype" w:hAnsi="Palatino Linotype" w:cs="Cambria"/>
          <w:b/>
          <w:lang w:val="en-US" w:eastAsia="en-US"/>
        </w:rPr>
        <w:t xml:space="preserve">) </w:t>
      </w:r>
      <w:r w:rsidRPr="00390B70">
        <w:rPr>
          <w:rFonts w:ascii="Palatino Linotype" w:hAnsi="Palatino Linotype" w:cs="Cambria"/>
          <w:b/>
          <w:lang w:val="en-US" w:eastAsia="en-US"/>
        </w:rPr>
        <w:t>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>1 Kilowatt hour [kWh] = 0.000 003 6 Terajoule [TJ]</w:t>
      </w:r>
    </w:p>
    <w:p w:rsidR="00933664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>So X  kWh</w:t>
      </w:r>
    </w:p>
    <w:p w:rsidR="00933664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</w:t>
      </w:r>
    </w:p>
    <w:p w:rsidR="00B9601D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       </w:t>
      </w:r>
      <w:r w:rsidR="00B9601D" w:rsidRPr="00390B70">
        <w:rPr>
          <w:rFonts w:ascii="Palatino Linotype" w:hAnsi="Palatino Linotype"/>
          <w:color w:val="000000"/>
        </w:rPr>
        <w:t>= 0</w:t>
      </w:r>
      <w:r w:rsidRPr="00390B70">
        <w:rPr>
          <w:rFonts w:ascii="Palatino Linotype" w:hAnsi="Palatino Linotype"/>
          <w:color w:val="000000"/>
        </w:rPr>
        <w:t>.000 0036 * X</w:t>
      </w:r>
      <w:r w:rsidR="00E0738D" w:rsidRPr="00390B70">
        <w:rPr>
          <w:rFonts w:ascii="Palatino Linotype" w:hAnsi="Palatino Linotype"/>
          <w:color w:val="000000"/>
        </w:rPr>
        <w:t xml:space="preserve"> </w:t>
      </w:r>
      <w:r w:rsidR="000E557E" w:rsidRPr="00390B70">
        <w:rPr>
          <w:rFonts w:ascii="Palatino Linotype" w:hAnsi="Palatino Linotype"/>
          <w:bCs/>
          <w:sz w:val="22"/>
          <w:szCs w:val="22"/>
        </w:rPr>
        <w:t>7699617</w:t>
      </w:r>
    </w:p>
    <w:p w:rsidR="00B9601D" w:rsidRPr="00AB732D" w:rsidRDefault="00E0738D" w:rsidP="002144C2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      =  27.72 TJ</w:t>
      </w:r>
    </w:p>
    <w:sectPr w:rsidR="00B9601D" w:rsidRPr="00AB732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3A8" w:rsidRDefault="005223A8">
      <w:r>
        <w:separator/>
      </w:r>
    </w:p>
  </w:endnote>
  <w:endnote w:type="continuationSeparator" w:id="0">
    <w:p w:rsidR="005223A8" w:rsidRDefault="0052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5E" w:rsidRDefault="001F485E">
    <w:pPr>
      <w:pStyle w:val="Footer"/>
    </w:pPr>
    <w:r>
      <w:t>Form P20</w:t>
    </w:r>
    <w:r w:rsidR="009D21EB">
      <w:t>/06 , Rev no: 6, Rev date:2</w:t>
    </w:r>
    <w:r w:rsidR="00933664">
      <w:t>0</w:t>
    </w:r>
    <w:r w:rsidR="009D21EB">
      <w:t>.10.2019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3A8" w:rsidRDefault="005223A8">
      <w:r>
        <w:separator/>
      </w:r>
    </w:p>
  </w:footnote>
  <w:footnote w:type="continuationSeparator" w:id="0">
    <w:p w:rsidR="005223A8" w:rsidRDefault="0052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E70" w:rsidRDefault="007834D0" w:rsidP="00C65187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-291465</wp:posOffset>
          </wp:positionH>
          <wp:positionV relativeFrom="margin">
            <wp:posOffset>-950595</wp:posOffset>
          </wp:positionV>
          <wp:extent cx="1139825" cy="939165"/>
          <wp:effectExtent l="0" t="0" r="0" b="0"/>
          <wp:wrapSquare wrapText="bothSides"/>
          <wp:docPr id="3" name="Picture 1" descr="QU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E70">
      <w:rPr>
        <w:rFonts w:ascii="Aero" w:hAnsi="Aero" w:cs="Arial"/>
        <w:bCs/>
        <w:spacing w:val="-4"/>
        <w:sz w:val="36"/>
        <w:szCs w:val="36"/>
      </w:rPr>
      <w:t>Quest Certification (P) Ltd</w:t>
    </w:r>
  </w:p>
  <w:p w:rsidR="00410E70" w:rsidRPr="00933664" w:rsidRDefault="00933664" w:rsidP="00C65187">
    <w:pPr>
      <w:pStyle w:val="Header"/>
      <w:tabs>
        <w:tab w:val="clear" w:pos="9638"/>
      </w:tabs>
      <w:jc w:val="center"/>
      <w:rPr>
        <w:rFonts w:ascii="Palatino Linotype" w:hAnsi="Palatino Linotype"/>
        <w:b/>
        <w:color w:val="000000"/>
        <w:sz w:val="28"/>
        <w:szCs w:val="28"/>
      </w:rPr>
    </w:pPr>
    <w:r w:rsidRPr="00933664">
      <w:rPr>
        <w:rFonts w:ascii="Palatino Linotype" w:hAnsi="Palatino Linotype"/>
        <w:b/>
        <w:color w:val="000000"/>
        <w:sz w:val="28"/>
        <w:szCs w:val="28"/>
      </w:rPr>
      <w:t>APPLICATION REVIEW</w:t>
    </w:r>
  </w:p>
  <w:p w:rsidR="001F485E" w:rsidRDefault="001F485E">
    <w:pPr>
      <w:pStyle w:val="Header"/>
      <w:tabs>
        <w:tab w:val="clear" w:pos="9638"/>
      </w:tabs>
      <w:rPr>
        <w:b/>
        <w:color w:val="000000"/>
        <w:sz w:val="28"/>
        <w:szCs w:val="28"/>
        <w:lang w:val="fr-FR"/>
      </w:rPr>
    </w:pPr>
    <w:r>
      <w:rPr>
        <w:b/>
        <w:color w:val="000000"/>
        <w:sz w:val="28"/>
        <w:szCs w:val="2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9BD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2798"/>
    <w:multiLevelType w:val="multilevel"/>
    <w:tmpl w:val="C116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501E5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38FA"/>
    <w:multiLevelType w:val="multilevel"/>
    <w:tmpl w:val="3E8838FA"/>
    <w:lvl w:ilvl="0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4" w15:restartNumberingAfterBreak="0">
    <w:nsid w:val="41DA0515"/>
    <w:multiLevelType w:val="hybridMultilevel"/>
    <w:tmpl w:val="2D06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3EE4"/>
    <w:multiLevelType w:val="hybridMultilevel"/>
    <w:tmpl w:val="C8923C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46B61"/>
    <w:multiLevelType w:val="hybridMultilevel"/>
    <w:tmpl w:val="0AEA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865ED"/>
    <w:multiLevelType w:val="multilevel"/>
    <w:tmpl w:val="667865ED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F00A5"/>
    <w:multiLevelType w:val="multilevel"/>
    <w:tmpl w:val="C116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61CA4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D"/>
    <w:rsid w:val="00022119"/>
    <w:rsid w:val="0002438E"/>
    <w:rsid w:val="0002757B"/>
    <w:rsid w:val="00036E6D"/>
    <w:rsid w:val="00036FD9"/>
    <w:rsid w:val="00044583"/>
    <w:rsid w:val="00044BB8"/>
    <w:rsid w:val="00045053"/>
    <w:rsid w:val="00052311"/>
    <w:rsid w:val="00057064"/>
    <w:rsid w:val="0006551F"/>
    <w:rsid w:val="00067C30"/>
    <w:rsid w:val="0007371C"/>
    <w:rsid w:val="00074904"/>
    <w:rsid w:val="00085891"/>
    <w:rsid w:val="0009221B"/>
    <w:rsid w:val="000A5759"/>
    <w:rsid w:val="000B5D94"/>
    <w:rsid w:val="000B6E8A"/>
    <w:rsid w:val="000C53FF"/>
    <w:rsid w:val="000D5998"/>
    <w:rsid w:val="000E557E"/>
    <w:rsid w:val="000F067E"/>
    <w:rsid w:val="000F5812"/>
    <w:rsid w:val="00101EDE"/>
    <w:rsid w:val="0011016C"/>
    <w:rsid w:val="00116C58"/>
    <w:rsid w:val="0012133B"/>
    <w:rsid w:val="00122EA7"/>
    <w:rsid w:val="00135E90"/>
    <w:rsid w:val="00137ACD"/>
    <w:rsid w:val="0015220B"/>
    <w:rsid w:val="001538F7"/>
    <w:rsid w:val="001545A1"/>
    <w:rsid w:val="00162FFE"/>
    <w:rsid w:val="001736C8"/>
    <w:rsid w:val="00174C69"/>
    <w:rsid w:val="00193E36"/>
    <w:rsid w:val="001A3857"/>
    <w:rsid w:val="001A4A4D"/>
    <w:rsid w:val="001A55E6"/>
    <w:rsid w:val="001B2121"/>
    <w:rsid w:val="001B316F"/>
    <w:rsid w:val="001B41FC"/>
    <w:rsid w:val="001B7B52"/>
    <w:rsid w:val="001C5A10"/>
    <w:rsid w:val="001D4982"/>
    <w:rsid w:val="001E1D5A"/>
    <w:rsid w:val="001F17A4"/>
    <w:rsid w:val="001F4201"/>
    <w:rsid w:val="001F485E"/>
    <w:rsid w:val="00205F2C"/>
    <w:rsid w:val="0020765C"/>
    <w:rsid w:val="002144C2"/>
    <w:rsid w:val="00215CC0"/>
    <w:rsid w:val="002239CC"/>
    <w:rsid w:val="002443B0"/>
    <w:rsid w:val="00251956"/>
    <w:rsid w:val="002574B8"/>
    <w:rsid w:val="002579C7"/>
    <w:rsid w:val="00296862"/>
    <w:rsid w:val="002A2583"/>
    <w:rsid w:val="002A3801"/>
    <w:rsid w:val="002B1DBE"/>
    <w:rsid w:val="002B3745"/>
    <w:rsid w:val="002C29E2"/>
    <w:rsid w:val="002D0F0B"/>
    <w:rsid w:val="002D5256"/>
    <w:rsid w:val="002E4D6B"/>
    <w:rsid w:val="002E7231"/>
    <w:rsid w:val="002F1BAF"/>
    <w:rsid w:val="002F4C51"/>
    <w:rsid w:val="00303D99"/>
    <w:rsid w:val="00323ED1"/>
    <w:rsid w:val="00327828"/>
    <w:rsid w:val="00333124"/>
    <w:rsid w:val="00341192"/>
    <w:rsid w:val="00346AF6"/>
    <w:rsid w:val="00350979"/>
    <w:rsid w:val="00353FFD"/>
    <w:rsid w:val="0036342D"/>
    <w:rsid w:val="0037357E"/>
    <w:rsid w:val="0038657E"/>
    <w:rsid w:val="00390B70"/>
    <w:rsid w:val="00390C01"/>
    <w:rsid w:val="00391733"/>
    <w:rsid w:val="003A2810"/>
    <w:rsid w:val="003A759F"/>
    <w:rsid w:val="003B4207"/>
    <w:rsid w:val="003B5B80"/>
    <w:rsid w:val="003B5FA6"/>
    <w:rsid w:val="003B6219"/>
    <w:rsid w:val="003C127B"/>
    <w:rsid w:val="003D117C"/>
    <w:rsid w:val="003D3AEE"/>
    <w:rsid w:val="003E4CC4"/>
    <w:rsid w:val="003E54F5"/>
    <w:rsid w:val="003E7634"/>
    <w:rsid w:val="003F18A6"/>
    <w:rsid w:val="003F64D7"/>
    <w:rsid w:val="00401104"/>
    <w:rsid w:val="0040128A"/>
    <w:rsid w:val="004018AC"/>
    <w:rsid w:val="00403765"/>
    <w:rsid w:val="00404204"/>
    <w:rsid w:val="00405E42"/>
    <w:rsid w:val="00410E70"/>
    <w:rsid w:val="004117A6"/>
    <w:rsid w:val="004148CE"/>
    <w:rsid w:val="004205F8"/>
    <w:rsid w:val="00421014"/>
    <w:rsid w:val="0042489F"/>
    <w:rsid w:val="00424D69"/>
    <w:rsid w:val="00425AD6"/>
    <w:rsid w:val="00426637"/>
    <w:rsid w:val="00426832"/>
    <w:rsid w:val="00443410"/>
    <w:rsid w:val="0045497B"/>
    <w:rsid w:val="0046162D"/>
    <w:rsid w:val="00462D11"/>
    <w:rsid w:val="00467707"/>
    <w:rsid w:val="0047263C"/>
    <w:rsid w:val="00472A4B"/>
    <w:rsid w:val="0047742E"/>
    <w:rsid w:val="00480126"/>
    <w:rsid w:val="00482C85"/>
    <w:rsid w:val="00484972"/>
    <w:rsid w:val="0048729D"/>
    <w:rsid w:val="004A3A8D"/>
    <w:rsid w:val="004A5A5D"/>
    <w:rsid w:val="004A76B1"/>
    <w:rsid w:val="004B19A0"/>
    <w:rsid w:val="004B7E88"/>
    <w:rsid w:val="004F3BA8"/>
    <w:rsid w:val="004F43F9"/>
    <w:rsid w:val="0050052A"/>
    <w:rsid w:val="00502938"/>
    <w:rsid w:val="00506DDF"/>
    <w:rsid w:val="0051202B"/>
    <w:rsid w:val="005138C5"/>
    <w:rsid w:val="005223A8"/>
    <w:rsid w:val="00522723"/>
    <w:rsid w:val="00542125"/>
    <w:rsid w:val="00554247"/>
    <w:rsid w:val="00560DE8"/>
    <w:rsid w:val="00567023"/>
    <w:rsid w:val="0056725B"/>
    <w:rsid w:val="00567FF5"/>
    <w:rsid w:val="00571BA4"/>
    <w:rsid w:val="00574D6D"/>
    <w:rsid w:val="005821B8"/>
    <w:rsid w:val="0058639F"/>
    <w:rsid w:val="00587D8A"/>
    <w:rsid w:val="0059496A"/>
    <w:rsid w:val="005969FE"/>
    <w:rsid w:val="005A72B7"/>
    <w:rsid w:val="005C0974"/>
    <w:rsid w:val="005D3291"/>
    <w:rsid w:val="005F0850"/>
    <w:rsid w:val="00602B90"/>
    <w:rsid w:val="0061392F"/>
    <w:rsid w:val="006148F9"/>
    <w:rsid w:val="0062605E"/>
    <w:rsid w:val="00630734"/>
    <w:rsid w:val="006331CE"/>
    <w:rsid w:val="00634DF0"/>
    <w:rsid w:val="00640B12"/>
    <w:rsid w:val="00642DEE"/>
    <w:rsid w:val="006459CB"/>
    <w:rsid w:val="00650750"/>
    <w:rsid w:val="006549CD"/>
    <w:rsid w:val="00655A10"/>
    <w:rsid w:val="00655E6F"/>
    <w:rsid w:val="006718C9"/>
    <w:rsid w:val="00671FC9"/>
    <w:rsid w:val="00675366"/>
    <w:rsid w:val="00676A1F"/>
    <w:rsid w:val="00682DC4"/>
    <w:rsid w:val="00683230"/>
    <w:rsid w:val="006A3892"/>
    <w:rsid w:val="006B0552"/>
    <w:rsid w:val="006B11FA"/>
    <w:rsid w:val="006B70D1"/>
    <w:rsid w:val="006D06B9"/>
    <w:rsid w:val="006D4CB0"/>
    <w:rsid w:val="006D7952"/>
    <w:rsid w:val="006E1418"/>
    <w:rsid w:val="006E78A6"/>
    <w:rsid w:val="006F08BA"/>
    <w:rsid w:val="00701994"/>
    <w:rsid w:val="007044BB"/>
    <w:rsid w:val="00707C26"/>
    <w:rsid w:val="007105B6"/>
    <w:rsid w:val="00714A30"/>
    <w:rsid w:val="0072151F"/>
    <w:rsid w:val="007257B8"/>
    <w:rsid w:val="007278AA"/>
    <w:rsid w:val="00733475"/>
    <w:rsid w:val="00733EED"/>
    <w:rsid w:val="00737ADC"/>
    <w:rsid w:val="00737F3D"/>
    <w:rsid w:val="00752FB6"/>
    <w:rsid w:val="00753130"/>
    <w:rsid w:val="00756B3E"/>
    <w:rsid w:val="00756BAA"/>
    <w:rsid w:val="00764012"/>
    <w:rsid w:val="0077071C"/>
    <w:rsid w:val="00776F6A"/>
    <w:rsid w:val="007834D0"/>
    <w:rsid w:val="0078428F"/>
    <w:rsid w:val="007A4C75"/>
    <w:rsid w:val="007B30A8"/>
    <w:rsid w:val="007B3CEC"/>
    <w:rsid w:val="007C72D0"/>
    <w:rsid w:val="007D3BB9"/>
    <w:rsid w:val="007E1002"/>
    <w:rsid w:val="007E2F0C"/>
    <w:rsid w:val="007F4089"/>
    <w:rsid w:val="007F77F2"/>
    <w:rsid w:val="007F7C6F"/>
    <w:rsid w:val="00806FE0"/>
    <w:rsid w:val="00807BE7"/>
    <w:rsid w:val="00810519"/>
    <w:rsid w:val="00813A15"/>
    <w:rsid w:val="00815C19"/>
    <w:rsid w:val="00815C6F"/>
    <w:rsid w:val="00816AA2"/>
    <w:rsid w:val="00832F32"/>
    <w:rsid w:val="00834874"/>
    <w:rsid w:val="00840B88"/>
    <w:rsid w:val="00846878"/>
    <w:rsid w:val="00850B92"/>
    <w:rsid w:val="00855AB7"/>
    <w:rsid w:val="00860AD8"/>
    <w:rsid w:val="00860FAA"/>
    <w:rsid w:val="00873694"/>
    <w:rsid w:val="008753FE"/>
    <w:rsid w:val="00876D48"/>
    <w:rsid w:val="008810BC"/>
    <w:rsid w:val="00886CCB"/>
    <w:rsid w:val="00887CC4"/>
    <w:rsid w:val="00893C7F"/>
    <w:rsid w:val="008A1ACC"/>
    <w:rsid w:val="008A482E"/>
    <w:rsid w:val="008B11D7"/>
    <w:rsid w:val="008B41A4"/>
    <w:rsid w:val="008C5688"/>
    <w:rsid w:val="008D2067"/>
    <w:rsid w:val="008E5311"/>
    <w:rsid w:val="008E58A9"/>
    <w:rsid w:val="008E6B22"/>
    <w:rsid w:val="008F584F"/>
    <w:rsid w:val="009004A1"/>
    <w:rsid w:val="009066D6"/>
    <w:rsid w:val="0091198A"/>
    <w:rsid w:val="009224AA"/>
    <w:rsid w:val="00923C9B"/>
    <w:rsid w:val="00931270"/>
    <w:rsid w:val="00933664"/>
    <w:rsid w:val="00934414"/>
    <w:rsid w:val="0094089A"/>
    <w:rsid w:val="0094212B"/>
    <w:rsid w:val="00950227"/>
    <w:rsid w:val="0095079E"/>
    <w:rsid w:val="0095220B"/>
    <w:rsid w:val="009544D0"/>
    <w:rsid w:val="00960F82"/>
    <w:rsid w:val="00961ECA"/>
    <w:rsid w:val="00962E02"/>
    <w:rsid w:val="0097635A"/>
    <w:rsid w:val="009773BF"/>
    <w:rsid w:val="00986887"/>
    <w:rsid w:val="00992243"/>
    <w:rsid w:val="00992FD3"/>
    <w:rsid w:val="009A1E26"/>
    <w:rsid w:val="009B0456"/>
    <w:rsid w:val="009B2C98"/>
    <w:rsid w:val="009D00CF"/>
    <w:rsid w:val="009D21EB"/>
    <w:rsid w:val="009D38E3"/>
    <w:rsid w:val="009F3259"/>
    <w:rsid w:val="009F4BAC"/>
    <w:rsid w:val="00A06D86"/>
    <w:rsid w:val="00A06FF9"/>
    <w:rsid w:val="00A11303"/>
    <w:rsid w:val="00A3189A"/>
    <w:rsid w:val="00A3301B"/>
    <w:rsid w:val="00A332A6"/>
    <w:rsid w:val="00A34354"/>
    <w:rsid w:val="00A42D3A"/>
    <w:rsid w:val="00A47BC1"/>
    <w:rsid w:val="00A5105F"/>
    <w:rsid w:val="00A56F23"/>
    <w:rsid w:val="00A645E9"/>
    <w:rsid w:val="00A71877"/>
    <w:rsid w:val="00A72F52"/>
    <w:rsid w:val="00A7468A"/>
    <w:rsid w:val="00A750C4"/>
    <w:rsid w:val="00A8578E"/>
    <w:rsid w:val="00A878B8"/>
    <w:rsid w:val="00A94F54"/>
    <w:rsid w:val="00A96867"/>
    <w:rsid w:val="00AA51F4"/>
    <w:rsid w:val="00AB732D"/>
    <w:rsid w:val="00AC537D"/>
    <w:rsid w:val="00AD0A8E"/>
    <w:rsid w:val="00AD1A18"/>
    <w:rsid w:val="00AD2795"/>
    <w:rsid w:val="00AD4722"/>
    <w:rsid w:val="00AE3603"/>
    <w:rsid w:val="00AE49D8"/>
    <w:rsid w:val="00AF12F3"/>
    <w:rsid w:val="00AF2E26"/>
    <w:rsid w:val="00AF50FD"/>
    <w:rsid w:val="00AF6AF5"/>
    <w:rsid w:val="00B156DA"/>
    <w:rsid w:val="00B328AC"/>
    <w:rsid w:val="00B3302C"/>
    <w:rsid w:val="00B4511F"/>
    <w:rsid w:val="00B50479"/>
    <w:rsid w:val="00B547E1"/>
    <w:rsid w:val="00B629C7"/>
    <w:rsid w:val="00B66764"/>
    <w:rsid w:val="00B73BCB"/>
    <w:rsid w:val="00B81A81"/>
    <w:rsid w:val="00B84A1C"/>
    <w:rsid w:val="00B90C59"/>
    <w:rsid w:val="00B9601D"/>
    <w:rsid w:val="00BA31F9"/>
    <w:rsid w:val="00BA754A"/>
    <w:rsid w:val="00BB14C4"/>
    <w:rsid w:val="00BB3759"/>
    <w:rsid w:val="00BC5932"/>
    <w:rsid w:val="00BD6E90"/>
    <w:rsid w:val="00BE3678"/>
    <w:rsid w:val="00BE374D"/>
    <w:rsid w:val="00BE6378"/>
    <w:rsid w:val="00BF4A86"/>
    <w:rsid w:val="00C004FC"/>
    <w:rsid w:val="00C025A8"/>
    <w:rsid w:val="00C07652"/>
    <w:rsid w:val="00C135F8"/>
    <w:rsid w:val="00C14171"/>
    <w:rsid w:val="00C167BB"/>
    <w:rsid w:val="00C24672"/>
    <w:rsid w:val="00C25EF5"/>
    <w:rsid w:val="00C26559"/>
    <w:rsid w:val="00C36E5F"/>
    <w:rsid w:val="00C377F4"/>
    <w:rsid w:val="00C56ABA"/>
    <w:rsid w:val="00C65187"/>
    <w:rsid w:val="00C70FE8"/>
    <w:rsid w:val="00C77584"/>
    <w:rsid w:val="00C963BF"/>
    <w:rsid w:val="00C969C2"/>
    <w:rsid w:val="00C97CFC"/>
    <w:rsid w:val="00CA185E"/>
    <w:rsid w:val="00CC14B6"/>
    <w:rsid w:val="00CC59A9"/>
    <w:rsid w:val="00CD3CB3"/>
    <w:rsid w:val="00CD629F"/>
    <w:rsid w:val="00CE3D15"/>
    <w:rsid w:val="00CE7C3B"/>
    <w:rsid w:val="00CF0C25"/>
    <w:rsid w:val="00CF1896"/>
    <w:rsid w:val="00CF33EC"/>
    <w:rsid w:val="00CF46E9"/>
    <w:rsid w:val="00CF5A64"/>
    <w:rsid w:val="00D06593"/>
    <w:rsid w:val="00D115CE"/>
    <w:rsid w:val="00D1574A"/>
    <w:rsid w:val="00D202D1"/>
    <w:rsid w:val="00D21BDF"/>
    <w:rsid w:val="00D37DA9"/>
    <w:rsid w:val="00D403C3"/>
    <w:rsid w:val="00D454D5"/>
    <w:rsid w:val="00D47DA8"/>
    <w:rsid w:val="00D503B2"/>
    <w:rsid w:val="00D57996"/>
    <w:rsid w:val="00D61E6E"/>
    <w:rsid w:val="00D6314D"/>
    <w:rsid w:val="00D90128"/>
    <w:rsid w:val="00D97C1F"/>
    <w:rsid w:val="00DA240D"/>
    <w:rsid w:val="00DB47E5"/>
    <w:rsid w:val="00DC3A22"/>
    <w:rsid w:val="00DC7ED6"/>
    <w:rsid w:val="00DD1979"/>
    <w:rsid w:val="00DD1F53"/>
    <w:rsid w:val="00DE1800"/>
    <w:rsid w:val="00DF036B"/>
    <w:rsid w:val="00E00C03"/>
    <w:rsid w:val="00E03A16"/>
    <w:rsid w:val="00E054B5"/>
    <w:rsid w:val="00E0738D"/>
    <w:rsid w:val="00E10178"/>
    <w:rsid w:val="00E22F28"/>
    <w:rsid w:val="00E25C25"/>
    <w:rsid w:val="00E32053"/>
    <w:rsid w:val="00E35E52"/>
    <w:rsid w:val="00E36EFB"/>
    <w:rsid w:val="00E3759C"/>
    <w:rsid w:val="00E57EC3"/>
    <w:rsid w:val="00E620C4"/>
    <w:rsid w:val="00E63196"/>
    <w:rsid w:val="00E66D7D"/>
    <w:rsid w:val="00E705C2"/>
    <w:rsid w:val="00E719EE"/>
    <w:rsid w:val="00E7542B"/>
    <w:rsid w:val="00E81599"/>
    <w:rsid w:val="00E931F1"/>
    <w:rsid w:val="00EA1CED"/>
    <w:rsid w:val="00EA241D"/>
    <w:rsid w:val="00EC203C"/>
    <w:rsid w:val="00EC370A"/>
    <w:rsid w:val="00EC5057"/>
    <w:rsid w:val="00EC5CA7"/>
    <w:rsid w:val="00ED3A9E"/>
    <w:rsid w:val="00ED4FA7"/>
    <w:rsid w:val="00EE10E1"/>
    <w:rsid w:val="00EF3161"/>
    <w:rsid w:val="00EF4D79"/>
    <w:rsid w:val="00F00217"/>
    <w:rsid w:val="00F12262"/>
    <w:rsid w:val="00F25B35"/>
    <w:rsid w:val="00F2635A"/>
    <w:rsid w:val="00F26DAC"/>
    <w:rsid w:val="00F2729C"/>
    <w:rsid w:val="00F308EE"/>
    <w:rsid w:val="00F36BE6"/>
    <w:rsid w:val="00F405C8"/>
    <w:rsid w:val="00F47424"/>
    <w:rsid w:val="00F54A84"/>
    <w:rsid w:val="00F56244"/>
    <w:rsid w:val="00F60472"/>
    <w:rsid w:val="00F61C8A"/>
    <w:rsid w:val="00F72C70"/>
    <w:rsid w:val="00F73C76"/>
    <w:rsid w:val="00F83872"/>
    <w:rsid w:val="00F8583F"/>
    <w:rsid w:val="00F9343D"/>
    <w:rsid w:val="00F937B8"/>
    <w:rsid w:val="00F9464E"/>
    <w:rsid w:val="00FA1044"/>
    <w:rsid w:val="00FA1FB4"/>
    <w:rsid w:val="00FB2679"/>
    <w:rsid w:val="00FB61F9"/>
    <w:rsid w:val="00FC33C6"/>
    <w:rsid w:val="00FC4E65"/>
    <w:rsid w:val="00FD1679"/>
    <w:rsid w:val="00FD528A"/>
    <w:rsid w:val="00FE108E"/>
    <w:rsid w:val="00FE322E"/>
    <w:rsid w:val="00FE787D"/>
    <w:rsid w:val="1D4651AD"/>
    <w:rsid w:val="1F331E04"/>
    <w:rsid w:val="1F4419BA"/>
    <w:rsid w:val="3F8C56EC"/>
    <w:rsid w:val="676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2FC38"/>
  <w15:chartTrackingRefBased/>
  <w15:docId w15:val="{4D6B5B08-F7F9-417A-9132-3651DF4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hAnsi="Century Gothic"/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wordWrap w:val="0"/>
      <w:autoSpaceDE w:val="0"/>
      <w:autoSpaceDN w:val="0"/>
      <w:jc w:val="both"/>
      <w:outlineLvl w:val="1"/>
    </w:pPr>
    <w:rPr>
      <w:rFonts w:ascii="Batang" w:eastAsia="Batang" w:hAnsi="Times New Roman"/>
      <w:b/>
      <w:bCs/>
      <w:kern w:val="2"/>
      <w:sz w:val="22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entury Gothic" w:hAnsi="Century Gothic"/>
      <w:sz w:val="24"/>
      <w:szCs w:val="24"/>
      <w:lang w:val="it-IT" w:eastAsia="it-IT"/>
    </w:rPr>
  </w:style>
  <w:style w:type="character" w:customStyle="1" w:styleId="Heading2Char">
    <w:name w:val="Heading 2 Char"/>
    <w:link w:val="Heading2"/>
    <w:rPr>
      <w:rFonts w:ascii="Batang" w:eastAsia="Batang"/>
      <w:b/>
      <w:bCs/>
      <w:kern w:val="2"/>
      <w:sz w:val="22"/>
      <w:szCs w:val="24"/>
      <w:lang w:val="en-GB" w:eastAsia="ko-KR"/>
    </w:rPr>
  </w:style>
  <w:style w:type="paragraph" w:styleId="Caption">
    <w:name w:val="caption"/>
    <w:basedOn w:val="Normal"/>
    <w:next w:val="Normal"/>
    <w:qFormat/>
    <w:pPr>
      <w:shd w:val="clear" w:color="auto" w:fill="F3F3F3"/>
    </w:pPr>
    <w:rPr>
      <w:b/>
      <w:bCs/>
      <w:sz w:val="22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EE10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emf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569</Words>
  <Characters>3245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review</vt:lpstr>
    </vt:vector>
  </TitlesOfParts>
  <Company>EQS srl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2022-04-18T12:36:00Z</dcterms:created>
  <dc:creator>Quest</dc:creator>
  <cp:lastModifiedBy>Aman Sharma</cp:lastModifiedBy>
  <cp:lastPrinted>2018-07-14T06:42:00Z</cp:lastPrinted>
  <dcterms:modified xsi:type="dcterms:W3CDTF">2022-05-27T19:45:00Z</dcterms:modified>
  <cp:revision>79</cp:revision>
  <dc:title>Contract review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