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DA17" w14:textId="77777777" w:rsidR="001979F2" w:rsidRDefault="00000000">
      <w:pPr>
        <w:pStyle w:val="Heading2"/>
      </w:pPr>
      <w:r>
        <w:t>1. Document Information</w:t>
      </w:r>
    </w:p>
    <w:p w14:paraId="3014629F" w14:textId="77777777" w:rsidR="001979F2" w:rsidRDefault="00000000">
      <w:r>
        <w:t>Project Name: Crypto vs Stock Market – Diversification &amp; Risk Insights Dashboard</w:t>
      </w:r>
    </w:p>
    <w:p w14:paraId="1918456E" w14:textId="77777777" w:rsidR="001979F2" w:rsidRPr="000D263E" w:rsidRDefault="00000000">
      <w:pPr>
        <w:rPr>
          <w:lang w:val="fr-FR"/>
        </w:rPr>
      </w:pPr>
      <w:r w:rsidRPr="000D263E">
        <w:rPr>
          <w:lang w:val="fr-FR"/>
        </w:rPr>
        <w:t xml:space="preserve">Document </w:t>
      </w:r>
      <w:proofErr w:type="gramStart"/>
      <w:r w:rsidRPr="000D263E">
        <w:rPr>
          <w:lang w:val="fr-FR"/>
        </w:rPr>
        <w:t>Type:</w:t>
      </w:r>
      <w:proofErr w:type="gramEnd"/>
      <w:r w:rsidRPr="000D263E">
        <w:rPr>
          <w:lang w:val="fr-FR"/>
        </w:rPr>
        <w:t xml:space="preserve"> </w:t>
      </w:r>
      <w:proofErr w:type="spellStart"/>
      <w:r w:rsidRPr="000D263E">
        <w:rPr>
          <w:lang w:val="fr-FR"/>
        </w:rPr>
        <w:t>Functional</w:t>
      </w:r>
      <w:proofErr w:type="spellEnd"/>
      <w:r w:rsidRPr="000D263E">
        <w:rPr>
          <w:lang w:val="fr-FR"/>
        </w:rPr>
        <w:t xml:space="preserve"> </w:t>
      </w:r>
      <w:proofErr w:type="spellStart"/>
      <w:r w:rsidRPr="000D263E">
        <w:rPr>
          <w:lang w:val="fr-FR"/>
        </w:rPr>
        <w:t>Requirements</w:t>
      </w:r>
      <w:proofErr w:type="spellEnd"/>
      <w:r w:rsidRPr="000D263E">
        <w:rPr>
          <w:lang w:val="fr-FR"/>
        </w:rPr>
        <w:t xml:space="preserve"> Document (FRD)</w:t>
      </w:r>
    </w:p>
    <w:p w14:paraId="532C545E" w14:textId="6620D20E" w:rsidR="001979F2" w:rsidRDefault="00000000">
      <w:r>
        <w:t xml:space="preserve">Prepared By: Business Analyst – </w:t>
      </w:r>
      <w:r w:rsidR="000D263E">
        <w:t>Rohan Hasnani</w:t>
      </w:r>
    </w:p>
    <w:p w14:paraId="66AD77F5" w14:textId="77777777" w:rsidR="001979F2" w:rsidRDefault="00000000">
      <w:r>
        <w:t>Version: v1.0</w:t>
      </w:r>
    </w:p>
    <w:p w14:paraId="27DFDBBB" w14:textId="77777777" w:rsidR="001979F2" w:rsidRDefault="00000000">
      <w:r>
        <w:t>Last Updated: &lt;Date&gt;</w:t>
      </w:r>
    </w:p>
    <w:p w14:paraId="51FD53B9" w14:textId="77777777" w:rsidR="001979F2" w:rsidRDefault="00000000">
      <w:pPr>
        <w:pStyle w:val="Heading2"/>
      </w:pPr>
      <w:r>
        <w:t>1.1 Purpose</w:t>
      </w:r>
    </w:p>
    <w:p w14:paraId="7E81C249" w14:textId="77777777" w:rsidR="001979F2" w:rsidRDefault="00000000">
      <w:r>
        <w:t>The purpose of this FRD is to describe the functional design of the Crypto vs Stock Market Diversification &amp; Risk Insights Dashboard, including:</w:t>
      </w:r>
    </w:p>
    <w:p w14:paraId="530761CE" w14:textId="77777777" w:rsidR="001979F2" w:rsidRDefault="00000000">
      <w:r>
        <w:t>- Data sources and data model</w:t>
      </w:r>
    </w:p>
    <w:p w14:paraId="5D3FFC44" w14:textId="77777777" w:rsidR="001979F2" w:rsidRDefault="00000000">
      <w:r>
        <w:t>- Transformations and calculations (SQL/Python)</w:t>
      </w:r>
    </w:p>
    <w:p w14:paraId="7ABDB423" w14:textId="77777777" w:rsidR="001979F2" w:rsidRDefault="00000000">
      <w:r>
        <w:t>- Power BI report structure, visuals, and interactions</w:t>
      </w:r>
    </w:p>
    <w:p w14:paraId="5AB49115" w14:textId="77777777" w:rsidR="001979F2" w:rsidRDefault="00000000">
      <w:r>
        <w:t>- Business rules and assumptions</w:t>
      </w:r>
    </w:p>
    <w:p w14:paraId="5C2EC1E5" w14:textId="77777777" w:rsidR="001979F2" w:rsidRDefault="001979F2"/>
    <w:p w14:paraId="08D16448" w14:textId="77777777" w:rsidR="001979F2" w:rsidRDefault="00000000">
      <w:r>
        <w:t>This FRD translates the BRD and User Stories into implementable specifications for developers and analysts.</w:t>
      </w:r>
    </w:p>
    <w:p w14:paraId="6400DBD2" w14:textId="77777777" w:rsidR="001979F2" w:rsidRDefault="00000000">
      <w:pPr>
        <w:pStyle w:val="Heading2"/>
      </w:pPr>
      <w:r>
        <w:t>1.2 Scope</w:t>
      </w:r>
    </w:p>
    <w:p w14:paraId="0FFDF3F0" w14:textId="77777777" w:rsidR="001979F2" w:rsidRDefault="00000000">
      <w:r>
        <w:t>This FRD covers:</w:t>
      </w:r>
    </w:p>
    <w:p w14:paraId="1C840034" w14:textId="77777777" w:rsidR="001979F2" w:rsidRDefault="00000000">
      <w:r>
        <w:t>- Historical price data ingestion (crypto, indices, gold/commodity)</w:t>
      </w:r>
    </w:p>
    <w:p w14:paraId="0F087F58" w14:textId="77777777" w:rsidR="001979F2" w:rsidRDefault="00000000">
      <w:r>
        <w:t>- Calculation of returns, risk metrics, correlations, and portfolio scenarios</w:t>
      </w:r>
    </w:p>
    <w:p w14:paraId="540A0C23" w14:textId="77777777" w:rsidR="001979F2" w:rsidRDefault="00000000">
      <w:r>
        <w:t>- Design of a Power BI dashboard with multiple pages</w:t>
      </w:r>
    </w:p>
    <w:p w14:paraId="20808B42" w14:textId="77777777" w:rsidR="001979F2" w:rsidRDefault="00000000">
      <w:r>
        <w:t>- Documentation and basic data quality checks</w:t>
      </w:r>
    </w:p>
    <w:p w14:paraId="7E6B3612" w14:textId="77777777" w:rsidR="001979F2" w:rsidRDefault="001979F2"/>
    <w:p w14:paraId="72063B3C" w14:textId="77777777" w:rsidR="001979F2" w:rsidRDefault="00000000">
      <w:r>
        <w:t>Out of scope: trade execution, real-time streaming data, user authentication/authorization beyond Power BI defaults.</w:t>
      </w:r>
    </w:p>
    <w:p w14:paraId="741B5FCF" w14:textId="77777777" w:rsidR="001979F2" w:rsidRDefault="00000000">
      <w:pPr>
        <w:pStyle w:val="Heading2"/>
      </w:pPr>
      <w:r>
        <w:t>1.3 References</w:t>
      </w:r>
    </w:p>
    <w:p w14:paraId="59378182" w14:textId="77777777" w:rsidR="001979F2" w:rsidRDefault="00000000">
      <w:r>
        <w:t>- BRD: Crypto vs Stock Market Diversification &amp; Risk Insights Dashboard – BRD</w:t>
      </w:r>
    </w:p>
    <w:p w14:paraId="41703510" w14:textId="77777777" w:rsidR="001979F2" w:rsidRDefault="00000000">
      <w:r>
        <w:lastRenderedPageBreak/>
        <w:t>- User Stories: US-01 to US-14 (Asset Data Integration, Risk Metrics, Correlation, Portfolio Scenarios, UX, Documentation)</w:t>
      </w:r>
    </w:p>
    <w:p w14:paraId="08B082AE" w14:textId="77777777" w:rsidR="001979F2" w:rsidRDefault="00000000">
      <w:pPr>
        <w:pStyle w:val="Heading2"/>
      </w:pPr>
      <w:r>
        <w:t>2. Solution Overview</w:t>
      </w:r>
    </w:p>
    <w:p w14:paraId="7691F4D8" w14:textId="77777777" w:rsidR="001979F2" w:rsidRDefault="00000000">
      <w:r>
        <w:t>2.1 High-Level Architecture</w:t>
      </w:r>
    </w:p>
    <w:p w14:paraId="586B060B" w14:textId="77777777" w:rsidR="001979F2" w:rsidRDefault="001979F2"/>
    <w:p w14:paraId="1CD3AC57" w14:textId="77777777" w:rsidR="001979F2" w:rsidRDefault="00000000">
      <w:r>
        <w:t>1. Data Ingestion &amp; Prep (Python)</w:t>
      </w:r>
    </w:p>
    <w:p w14:paraId="7F873EFF" w14:textId="77777777" w:rsidR="001979F2" w:rsidRDefault="00000000">
      <w:r>
        <w:t xml:space="preserve">   - Fetch or load historical daily prices for:</w:t>
      </w:r>
    </w:p>
    <w:p w14:paraId="0288C217" w14:textId="77777777" w:rsidR="001979F2" w:rsidRDefault="00000000">
      <w:r>
        <w:t xml:space="preserve">     - Crypto assets (e.g., BTC, ETH)</w:t>
      </w:r>
    </w:p>
    <w:p w14:paraId="538A8CCC" w14:textId="77777777" w:rsidR="001979F2" w:rsidRDefault="00000000">
      <w:r>
        <w:t xml:space="preserve">     - Equity index ETF(s) (e.g., SPY, QQQ, TSX index ETF)</w:t>
      </w:r>
    </w:p>
    <w:p w14:paraId="054860E8" w14:textId="77777777" w:rsidR="001979F2" w:rsidRDefault="00000000">
      <w:r>
        <w:t xml:space="preserve">     - Optional commodity (e.g., Gold ETF)</w:t>
      </w:r>
    </w:p>
    <w:p w14:paraId="44BA52E3" w14:textId="77777777" w:rsidR="001979F2" w:rsidRDefault="00000000">
      <w:r>
        <w:t xml:space="preserve">   - Save cleaned data as CSV or load directly into a SQL database.</w:t>
      </w:r>
    </w:p>
    <w:p w14:paraId="3B0AA78E" w14:textId="77777777" w:rsidR="001979F2" w:rsidRDefault="001979F2"/>
    <w:p w14:paraId="22CACB4E" w14:textId="77777777" w:rsidR="001979F2" w:rsidRDefault="00000000">
      <w:r>
        <w:t>2. Data Storage &amp; Transformation (SQL / Python)</w:t>
      </w:r>
    </w:p>
    <w:p w14:paraId="58E62535" w14:textId="77777777" w:rsidR="001979F2" w:rsidRDefault="00000000">
      <w:r>
        <w:t xml:space="preserve">   - Store data in structured tables (Assets, Asset_Prices, Asset_Returns, Portfolio_Scenarios, etc.).</w:t>
      </w:r>
    </w:p>
    <w:p w14:paraId="102E5319" w14:textId="77777777" w:rsidR="001979F2" w:rsidRDefault="00000000">
      <w:r>
        <w:t xml:space="preserve">   - Use SQL/Python to calculate:</w:t>
      </w:r>
    </w:p>
    <w:p w14:paraId="5C36AEB0" w14:textId="77777777" w:rsidR="001979F2" w:rsidRDefault="00000000">
      <w:r>
        <w:t xml:space="preserve">     - Daily returns</w:t>
      </w:r>
    </w:p>
    <w:p w14:paraId="38D87027" w14:textId="77777777" w:rsidR="001979F2" w:rsidRDefault="00000000">
      <w:r>
        <w:t xml:space="preserve">     - Portfolio daily returns</w:t>
      </w:r>
    </w:p>
    <w:p w14:paraId="62535651" w14:textId="77777777" w:rsidR="001979F2" w:rsidRDefault="00000000">
      <w:r>
        <w:t xml:space="preserve">     - Rolling correlation and other metrics</w:t>
      </w:r>
    </w:p>
    <w:p w14:paraId="32234C93" w14:textId="77777777" w:rsidR="001979F2" w:rsidRDefault="001979F2"/>
    <w:p w14:paraId="0F3D7381" w14:textId="77777777" w:rsidR="001979F2" w:rsidRDefault="00000000">
      <w:r>
        <w:t>3. Semantic Layer &amp; Visualization (Power BI)</w:t>
      </w:r>
    </w:p>
    <w:p w14:paraId="4384D602" w14:textId="77777777" w:rsidR="001979F2" w:rsidRDefault="00000000">
      <w:r>
        <w:t xml:space="preserve">   - Import data tables (from SQL or CSV) into Power BI.</w:t>
      </w:r>
    </w:p>
    <w:p w14:paraId="5A12E2C4" w14:textId="77777777" w:rsidR="001979F2" w:rsidRDefault="00000000">
      <w:r>
        <w:t xml:space="preserve">   - Create relationships, DAX measures, and report pages as per this FRD.</w:t>
      </w:r>
    </w:p>
    <w:p w14:paraId="21926374" w14:textId="77777777" w:rsidR="001979F2" w:rsidRDefault="00000000">
      <w:r>
        <w:t xml:space="preserve">   - Publish dashboard for use (or keep as PBIX for portfolio/demo).</w:t>
      </w:r>
    </w:p>
    <w:p w14:paraId="07FE2259" w14:textId="77777777" w:rsidR="001979F2" w:rsidRDefault="00000000">
      <w:pPr>
        <w:pStyle w:val="Heading2"/>
      </w:pPr>
      <w:r>
        <w:t>3. Data Model</w:t>
      </w:r>
    </w:p>
    <w:p w14:paraId="3B787591" w14:textId="77777777" w:rsidR="001979F2" w:rsidRDefault="00000000">
      <w:r>
        <w:t>3.1 Logical Data Model – Entities</w:t>
      </w:r>
    </w:p>
    <w:p w14:paraId="17430F39" w14:textId="77777777" w:rsidR="001979F2" w:rsidRDefault="001979F2"/>
    <w:p w14:paraId="02ABC57E" w14:textId="77777777" w:rsidR="001979F2" w:rsidRDefault="00000000">
      <w:r>
        <w:lastRenderedPageBreak/>
        <w:t>Core entities:</w:t>
      </w:r>
    </w:p>
    <w:p w14:paraId="12C426B4" w14:textId="77777777" w:rsidR="001979F2" w:rsidRDefault="00000000">
      <w:r>
        <w:t>- Asset – A financial instrument such as BTC, ETH, SPY, GOLD.</w:t>
      </w:r>
    </w:p>
    <w:p w14:paraId="0A0D7627" w14:textId="77777777" w:rsidR="001979F2" w:rsidRDefault="00000000">
      <w:r>
        <w:t>- Asset Price – Historical daily close price for an asset.</w:t>
      </w:r>
    </w:p>
    <w:p w14:paraId="417A6779" w14:textId="77777777" w:rsidR="001979F2" w:rsidRDefault="00000000">
      <w:r>
        <w:t>- Asset Return Metrics – Calculated daily returns and derived metrics.</w:t>
      </w:r>
    </w:p>
    <w:p w14:paraId="0FE0545E" w14:textId="77777777" w:rsidR="001979F2" w:rsidRDefault="00000000">
      <w:r>
        <w:t>- Portfolio Scenario – A model portfolio composed of multiple assets with specified weights.</w:t>
      </w:r>
    </w:p>
    <w:p w14:paraId="2C115199" w14:textId="77777777" w:rsidR="001979F2" w:rsidRDefault="00000000">
      <w:r>
        <w:t>- Portfolio Daily Return – Daily return of each scenario based on underlying asset returns.</w:t>
      </w:r>
    </w:p>
    <w:p w14:paraId="2F741DF2" w14:textId="77777777" w:rsidR="001979F2" w:rsidRDefault="00000000">
      <w:r>
        <w:t>- Date/Calendar – Date dimension to support time-based analysis.</w:t>
      </w:r>
    </w:p>
    <w:p w14:paraId="14AD8BB5" w14:textId="77777777" w:rsidR="001979F2" w:rsidRDefault="001979F2"/>
    <w:p w14:paraId="60D55A78" w14:textId="77777777" w:rsidR="001979F2" w:rsidRDefault="00000000">
      <w:r>
        <w:t>3.2 Physical Tables &amp; Fields</w:t>
      </w:r>
    </w:p>
    <w:p w14:paraId="73FCA4E0" w14:textId="77777777" w:rsidR="001979F2" w:rsidRDefault="00000000">
      <w:pPr>
        <w:pStyle w:val="Heading2"/>
      </w:pPr>
      <w:r>
        <w:t>3.2.1 dim_assets</w:t>
      </w:r>
    </w:p>
    <w:p w14:paraId="3E4E2C2C" w14:textId="77777777" w:rsidR="001979F2" w:rsidRDefault="00000000">
      <w:r>
        <w:t>Columns:</w:t>
      </w:r>
    </w:p>
    <w:p w14:paraId="58016521" w14:textId="77777777" w:rsidR="001979F2" w:rsidRDefault="00000000">
      <w:r>
        <w:t>- asset_id (INT / GUID) – Primary key</w:t>
      </w:r>
    </w:p>
    <w:p w14:paraId="48919853" w14:textId="77777777" w:rsidR="001979F2" w:rsidRDefault="00000000">
      <w:r>
        <w:t>- asset_symbol (VARCHAR) – Ticker symbol, e.g., BTC, ETH, SPY, GLD</w:t>
      </w:r>
    </w:p>
    <w:p w14:paraId="148D933A" w14:textId="77777777" w:rsidR="001979F2" w:rsidRDefault="00000000">
      <w:r>
        <w:t>- asset_name (VARCHAR) – Full name, e.g., Bitcoin, S&amp;P 500 ETF</w:t>
      </w:r>
    </w:p>
    <w:p w14:paraId="1655E134" w14:textId="77777777" w:rsidR="001979F2" w:rsidRDefault="00000000">
      <w:r>
        <w:t>- asset_type (VARCHAR) – Crypto / Index / Commodity / Bond</w:t>
      </w:r>
    </w:p>
    <w:p w14:paraId="77AD4627" w14:textId="77777777" w:rsidR="001979F2" w:rsidRDefault="00000000">
      <w:r>
        <w:t>- is_active (BIT/BOOL) – Flag to enable/disable in dashboards</w:t>
      </w:r>
    </w:p>
    <w:p w14:paraId="4D694432" w14:textId="77777777" w:rsidR="001979F2" w:rsidRDefault="00000000">
      <w:pPr>
        <w:pStyle w:val="Heading2"/>
      </w:pPr>
      <w:r>
        <w:t>3.2.2 fact_asset_prices_raw (optional)</w:t>
      </w:r>
    </w:p>
    <w:p w14:paraId="5A6A2015" w14:textId="77777777" w:rsidR="001979F2" w:rsidRDefault="00000000">
      <w:r>
        <w:t>Columns:</w:t>
      </w:r>
    </w:p>
    <w:p w14:paraId="345DB160" w14:textId="77777777" w:rsidR="001979F2" w:rsidRDefault="00000000">
      <w:r>
        <w:t>- asset_id (INT) – FK → dim_assets</w:t>
      </w:r>
    </w:p>
    <w:p w14:paraId="096A915C" w14:textId="77777777" w:rsidR="001979F2" w:rsidRDefault="00000000">
      <w:r>
        <w:t>- price_date (DATE) – Trading date</w:t>
      </w:r>
    </w:p>
    <w:p w14:paraId="585735F6" w14:textId="77777777" w:rsidR="001979F2" w:rsidRDefault="00000000">
      <w:r>
        <w:t>- close_price (DECIMAL) – Raw closing price from source</w:t>
      </w:r>
    </w:p>
    <w:p w14:paraId="24BDF968" w14:textId="77777777" w:rsidR="001979F2" w:rsidRDefault="00000000">
      <w:r>
        <w:t>- data_source (VARCHAR) – e.g., Yahoo, API name</w:t>
      </w:r>
    </w:p>
    <w:p w14:paraId="2715D8DC" w14:textId="77777777" w:rsidR="001979F2" w:rsidRDefault="00000000">
      <w:r>
        <w:t>- load_timestamp (DATETIME) – ETL load timestamp</w:t>
      </w:r>
    </w:p>
    <w:p w14:paraId="0C2D2DBE" w14:textId="77777777" w:rsidR="001979F2" w:rsidRDefault="00000000">
      <w:pPr>
        <w:pStyle w:val="Heading2"/>
      </w:pPr>
      <w:r>
        <w:t>3.2.3 fact_asset_prices_clean</w:t>
      </w:r>
    </w:p>
    <w:p w14:paraId="3C407FE1" w14:textId="77777777" w:rsidR="001979F2" w:rsidRDefault="00000000">
      <w:r>
        <w:t>Columns:</w:t>
      </w:r>
    </w:p>
    <w:p w14:paraId="1176BAE0" w14:textId="77777777" w:rsidR="001979F2" w:rsidRDefault="00000000">
      <w:r>
        <w:t>- asset_id (INT) – FK → dim_assets</w:t>
      </w:r>
    </w:p>
    <w:p w14:paraId="12EBD894" w14:textId="77777777" w:rsidR="001979F2" w:rsidRDefault="00000000">
      <w:r>
        <w:t>- price_date (DATE) – Trading date</w:t>
      </w:r>
    </w:p>
    <w:p w14:paraId="7CE057E4" w14:textId="77777777" w:rsidR="001979F2" w:rsidRDefault="00000000">
      <w:r>
        <w:lastRenderedPageBreak/>
        <w:t>- close_price (DECIMAL) – Cleaned closing price</w:t>
      </w:r>
    </w:p>
    <w:p w14:paraId="4598B386" w14:textId="77777777" w:rsidR="001979F2" w:rsidRDefault="00000000">
      <w:r>
        <w:t>- is_imputed (BIT/BOOL) – 1 if price is carried forward / imputed</w:t>
      </w:r>
    </w:p>
    <w:p w14:paraId="0E2BF286" w14:textId="77777777" w:rsidR="001979F2" w:rsidRDefault="001979F2"/>
    <w:p w14:paraId="4703C629" w14:textId="77777777" w:rsidR="001979F2" w:rsidRDefault="00000000">
      <w:r>
        <w:t>Business rule: One row per asset_id + price_date.</w:t>
      </w:r>
    </w:p>
    <w:p w14:paraId="76D5F7AC" w14:textId="77777777" w:rsidR="001979F2" w:rsidRDefault="00000000">
      <w:pPr>
        <w:pStyle w:val="Heading2"/>
      </w:pPr>
      <w:r>
        <w:t>3.2.4 fact_asset_returns</w:t>
      </w:r>
    </w:p>
    <w:p w14:paraId="098B6717" w14:textId="77777777" w:rsidR="001979F2" w:rsidRDefault="00000000">
      <w:r>
        <w:t>Columns:</w:t>
      </w:r>
    </w:p>
    <w:p w14:paraId="43FE9C85" w14:textId="77777777" w:rsidR="001979F2" w:rsidRDefault="00000000">
      <w:r>
        <w:t>- asset_id (INT) – FK → dim_assets</w:t>
      </w:r>
    </w:p>
    <w:p w14:paraId="19C778E1" w14:textId="77777777" w:rsidR="001979F2" w:rsidRDefault="00000000">
      <w:r>
        <w:t>- price_date (DATE)</w:t>
      </w:r>
    </w:p>
    <w:p w14:paraId="14750C0F" w14:textId="77777777" w:rsidR="001979F2" w:rsidRDefault="00000000">
      <w:r>
        <w:t>- close_price (DECIMAL)</w:t>
      </w:r>
    </w:p>
    <w:p w14:paraId="695C5764" w14:textId="77777777" w:rsidR="001979F2" w:rsidRDefault="00000000">
      <w:r>
        <w:t>- daily_return (DECIMAL) – (close_price - prev_close) / prev_close</w:t>
      </w:r>
    </w:p>
    <w:p w14:paraId="16917D29" w14:textId="77777777" w:rsidR="001979F2" w:rsidRDefault="00000000">
      <w:r>
        <w:t>- cumulative_return (DECIMAL, optional) – cumulative return from start date</w:t>
      </w:r>
    </w:p>
    <w:p w14:paraId="667B3B99" w14:textId="77777777" w:rsidR="001979F2" w:rsidRDefault="00000000">
      <w:pPr>
        <w:pStyle w:val="Heading2"/>
      </w:pPr>
      <w:r>
        <w:t>3.2.5 fact_rolling_metrics (optional)</w:t>
      </w:r>
    </w:p>
    <w:p w14:paraId="20AA5525" w14:textId="77777777" w:rsidR="001979F2" w:rsidRDefault="00000000">
      <w:r>
        <w:t>Columns:</w:t>
      </w:r>
    </w:p>
    <w:p w14:paraId="419129E2" w14:textId="77777777" w:rsidR="001979F2" w:rsidRDefault="00000000">
      <w:r>
        <w:t>- asset_id (INT) – FK → dim_assets</w:t>
      </w:r>
    </w:p>
    <w:p w14:paraId="79009AD7" w14:textId="77777777" w:rsidR="001979F2" w:rsidRDefault="00000000">
      <w:r>
        <w:t>- window_start_date (DATE)</w:t>
      </w:r>
    </w:p>
    <w:p w14:paraId="27411ED8" w14:textId="77777777" w:rsidR="001979F2" w:rsidRDefault="00000000">
      <w:r>
        <w:t>- window_end_date (DATE)</w:t>
      </w:r>
    </w:p>
    <w:p w14:paraId="08491E50" w14:textId="77777777" w:rsidR="001979F2" w:rsidRDefault="00000000">
      <w:r>
        <w:t>- window_length_days (INT) – rolling window size (e.g., 90)</w:t>
      </w:r>
    </w:p>
    <w:p w14:paraId="781C8E5E" w14:textId="77777777" w:rsidR="001979F2" w:rsidRDefault="00000000">
      <w:r>
        <w:t>- rolling_volatility (DECIMAL) – Std dev of daily returns</w:t>
      </w:r>
    </w:p>
    <w:p w14:paraId="7A8EABE6" w14:textId="77777777" w:rsidR="001979F2" w:rsidRDefault="00000000">
      <w:r>
        <w:t>- rolling_return (DECIMAL) – Average or cumulative return over window</w:t>
      </w:r>
    </w:p>
    <w:p w14:paraId="4E658B38" w14:textId="77777777" w:rsidR="001979F2" w:rsidRDefault="00000000">
      <w:pPr>
        <w:pStyle w:val="Heading2"/>
      </w:pPr>
      <w:r>
        <w:t>3.2.6 fact_pairwise_correlations</w:t>
      </w:r>
    </w:p>
    <w:p w14:paraId="289AB624" w14:textId="77777777" w:rsidR="001979F2" w:rsidRDefault="00000000">
      <w:r>
        <w:t>Columns:</w:t>
      </w:r>
    </w:p>
    <w:p w14:paraId="524A51E7" w14:textId="77777777" w:rsidR="001979F2" w:rsidRDefault="00000000">
      <w:r>
        <w:t>- asset_id_1 (INT) – FK → dim_assets</w:t>
      </w:r>
    </w:p>
    <w:p w14:paraId="0834E80F" w14:textId="77777777" w:rsidR="001979F2" w:rsidRDefault="00000000">
      <w:r>
        <w:t>- asset_id_2 (INT) – FK → dim_assets</w:t>
      </w:r>
    </w:p>
    <w:p w14:paraId="70B73275" w14:textId="77777777" w:rsidR="001979F2" w:rsidRDefault="00000000">
      <w:r>
        <w:t>- window_start_date (DATE, optional)</w:t>
      </w:r>
    </w:p>
    <w:p w14:paraId="3F179662" w14:textId="77777777" w:rsidR="001979F2" w:rsidRDefault="00000000">
      <w:r>
        <w:t>- window_end_date (DATE)</w:t>
      </w:r>
    </w:p>
    <w:p w14:paraId="06F10C64" w14:textId="77777777" w:rsidR="001979F2" w:rsidRDefault="00000000">
      <w:r>
        <w:t>- window_length_days (INT) – e.g., 90</w:t>
      </w:r>
    </w:p>
    <w:p w14:paraId="6875032F" w14:textId="77777777" w:rsidR="001979F2" w:rsidRDefault="00000000">
      <w:r>
        <w:t>- correlation_value (DECIMAL) – Pearson correlation of daily returns</w:t>
      </w:r>
    </w:p>
    <w:p w14:paraId="6C081E61" w14:textId="77777777" w:rsidR="001979F2" w:rsidRDefault="00000000">
      <w:pPr>
        <w:pStyle w:val="Heading2"/>
      </w:pPr>
      <w:r>
        <w:lastRenderedPageBreak/>
        <w:t>3.2.7 dim_portfolio_scenarios</w:t>
      </w:r>
    </w:p>
    <w:p w14:paraId="0E825631" w14:textId="77777777" w:rsidR="001979F2" w:rsidRDefault="00000000">
      <w:r>
        <w:t>Columns:</w:t>
      </w:r>
    </w:p>
    <w:p w14:paraId="39315F75" w14:textId="77777777" w:rsidR="001979F2" w:rsidRDefault="00000000">
      <w:r>
        <w:t>- scenario_id (INT) – Primary key</w:t>
      </w:r>
    </w:p>
    <w:p w14:paraId="3627D42F" w14:textId="77777777" w:rsidR="001979F2" w:rsidRDefault="00000000">
      <w:r>
        <w:t>- scenario_name (VARCHAR) – e.g., "60/40 No Crypto", "55/35/10 with Crypto"</w:t>
      </w:r>
    </w:p>
    <w:p w14:paraId="3103F042" w14:textId="77777777" w:rsidR="001979F2" w:rsidRDefault="00000000">
      <w:r>
        <w:t>- is_active (BIT/BOOL) – Scenario active flag</w:t>
      </w:r>
    </w:p>
    <w:p w14:paraId="7F24DE01" w14:textId="77777777" w:rsidR="001979F2" w:rsidRDefault="00000000">
      <w:pPr>
        <w:pStyle w:val="Heading2"/>
      </w:pPr>
      <w:r>
        <w:t>3.2.8 fact_portfolio_allocations</w:t>
      </w:r>
    </w:p>
    <w:p w14:paraId="4465B7E3" w14:textId="77777777" w:rsidR="001979F2" w:rsidRDefault="00000000">
      <w:r>
        <w:t>Columns:</w:t>
      </w:r>
    </w:p>
    <w:p w14:paraId="0D4C4C1F" w14:textId="77777777" w:rsidR="001979F2" w:rsidRDefault="00000000">
      <w:r>
        <w:t>- scenario_id (INT) – FK → dim_portfolio_scenarios</w:t>
      </w:r>
    </w:p>
    <w:p w14:paraId="4310EDC5" w14:textId="77777777" w:rsidR="001979F2" w:rsidRDefault="00000000">
      <w:r>
        <w:t>- asset_id (INT) – FK → dim_assets</w:t>
      </w:r>
    </w:p>
    <w:p w14:paraId="7B7E745B" w14:textId="77777777" w:rsidR="001979F2" w:rsidRDefault="00000000">
      <w:r>
        <w:t>- weight_pct (DECIMAL) – Asset weight (0–1), must sum to 1 per scenario</w:t>
      </w:r>
    </w:p>
    <w:p w14:paraId="3D42C670" w14:textId="77777777" w:rsidR="001979F2" w:rsidRDefault="00000000">
      <w:pPr>
        <w:pStyle w:val="Heading2"/>
      </w:pPr>
      <w:r>
        <w:t>3.2.9 fact_portfolio_daily_returns</w:t>
      </w:r>
    </w:p>
    <w:p w14:paraId="45C3886F" w14:textId="77777777" w:rsidR="001979F2" w:rsidRDefault="00000000">
      <w:r>
        <w:t>Columns:</w:t>
      </w:r>
    </w:p>
    <w:p w14:paraId="7955EAAE" w14:textId="77777777" w:rsidR="001979F2" w:rsidRDefault="00000000">
      <w:r>
        <w:t>- scenario_id (INT) – FK → dim_portfolio_scenarios</w:t>
      </w:r>
    </w:p>
    <w:p w14:paraId="701905AD" w14:textId="77777777" w:rsidR="001979F2" w:rsidRDefault="00000000">
      <w:r>
        <w:t>- price_date (DATE)</w:t>
      </w:r>
    </w:p>
    <w:p w14:paraId="0AFBB06B" w14:textId="77777777" w:rsidR="001979F2" w:rsidRDefault="00000000">
      <w:r>
        <w:t>- portfolio_return (DECIMAL) – Weighted sum of asset daily returns per date</w:t>
      </w:r>
    </w:p>
    <w:p w14:paraId="74ABA201" w14:textId="77777777" w:rsidR="001979F2" w:rsidRPr="000D263E" w:rsidRDefault="00000000">
      <w:pPr>
        <w:pStyle w:val="Heading2"/>
        <w:rPr>
          <w:lang w:val="fr-FR"/>
        </w:rPr>
      </w:pPr>
      <w:r w:rsidRPr="000D263E">
        <w:rPr>
          <w:lang w:val="fr-FR"/>
        </w:rPr>
        <w:t xml:space="preserve">3.2.10 </w:t>
      </w:r>
      <w:proofErr w:type="spellStart"/>
      <w:r w:rsidRPr="000D263E">
        <w:rPr>
          <w:lang w:val="fr-FR"/>
        </w:rPr>
        <w:t>dim_date</w:t>
      </w:r>
      <w:proofErr w:type="spellEnd"/>
    </w:p>
    <w:p w14:paraId="7772F5D9" w14:textId="77777777" w:rsidR="001979F2" w:rsidRPr="000D263E" w:rsidRDefault="00000000">
      <w:pPr>
        <w:rPr>
          <w:lang w:val="fr-FR"/>
        </w:rPr>
      </w:pPr>
      <w:r w:rsidRPr="000D263E">
        <w:rPr>
          <w:lang w:val="fr-FR"/>
        </w:rPr>
        <w:t xml:space="preserve">Standard date </w:t>
      </w:r>
      <w:proofErr w:type="gramStart"/>
      <w:r w:rsidRPr="000D263E">
        <w:rPr>
          <w:lang w:val="fr-FR"/>
        </w:rPr>
        <w:t>dimension:</w:t>
      </w:r>
      <w:proofErr w:type="gramEnd"/>
    </w:p>
    <w:p w14:paraId="104E7ED8" w14:textId="77777777" w:rsidR="001979F2" w:rsidRDefault="00000000">
      <w:r>
        <w:t xml:space="preserve">- </w:t>
      </w:r>
      <w:proofErr w:type="spellStart"/>
      <w:r>
        <w:t>date_key</w:t>
      </w:r>
      <w:proofErr w:type="spellEnd"/>
      <w:r>
        <w:t xml:space="preserve"> (DATE) – Primary key</w:t>
      </w:r>
    </w:p>
    <w:p w14:paraId="2E64E56F" w14:textId="77777777" w:rsidR="001979F2" w:rsidRDefault="00000000">
      <w:r>
        <w:t>- year (INT)</w:t>
      </w:r>
    </w:p>
    <w:p w14:paraId="6FC2994E" w14:textId="77777777" w:rsidR="001979F2" w:rsidRDefault="00000000">
      <w:r>
        <w:t>- quarter (INT)</w:t>
      </w:r>
    </w:p>
    <w:p w14:paraId="17803834" w14:textId="77777777" w:rsidR="001979F2" w:rsidRDefault="00000000">
      <w:r>
        <w:t>- month (INT)</w:t>
      </w:r>
    </w:p>
    <w:p w14:paraId="2CF8E7E7" w14:textId="77777777" w:rsidR="001979F2" w:rsidRDefault="00000000">
      <w:r>
        <w:t>- month_name (VARCHAR)</w:t>
      </w:r>
    </w:p>
    <w:p w14:paraId="63E5478E" w14:textId="77777777" w:rsidR="001979F2" w:rsidRDefault="00000000">
      <w:r>
        <w:t>- week (INT)</w:t>
      </w:r>
    </w:p>
    <w:p w14:paraId="6DF70D17" w14:textId="77777777" w:rsidR="001979F2" w:rsidRDefault="00000000">
      <w:r>
        <w:t>- day (INT)</w:t>
      </w:r>
    </w:p>
    <w:p w14:paraId="39BE2AE2" w14:textId="77777777" w:rsidR="001979F2" w:rsidRDefault="00000000">
      <w:pPr>
        <w:pStyle w:val="Heading2"/>
      </w:pPr>
      <w:r>
        <w:t>4. Data Flows &amp; Transformations</w:t>
      </w:r>
    </w:p>
    <w:p w14:paraId="4F7FFFEF" w14:textId="77777777" w:rsidR="001979F2" w:rsidRDefault="00000000">
      <w:r>
        <w:t>4.1 Ingestion (Python)</w:t>
      </w:r>
    </w:p>
    <w:p w14:paraId="7C8A59E0" w14:textId="77777777" w:rsidR="001979F2" w:rsidRDefault="001979F2"/>
    <w:p w14:paraId="62A6CF59" w14:textId="77777777" w:rsidR="001979F2" w:rsidRDefault="00000000">
      <w:r>
        <w:lastRenderedPageBreak/>
        <w:t>Step 1: Load Raw Data</w:t>
      </w:r>
    </w:p>
    <w:p w14:paraId="346D759B" w14:textId="77777777" w:rsidR="001979F2" w:rsidRDefault="00000000">
      <w:r>
        <w:t>- Use Python (Pandas) to call APIs or read CSVs for each asset.</w:t>
      </w:r>
    </w:p>
    <w:p w14:paraId="664580D7" w14:textId="77777777" w:rsidR="001979F2" w:rsidRDefault="00000000">
      <w:r>
        <w:t>- Standardize columns: date, close, symbol.</w:t>
      </w:r>
    </w:p>
    <w:p w14:paraId="136CA787" w14:textId="77777777" w:rsidR="001979F2" w:rsidRDefault="001979F2"/>
    <w:p w14:paraId="4A639D57" w14:textId="77777777" w:rsidR="001979F2" w:rsidRDefault="00000000">
      <w:r>
        <w:t>Step 2: Map to Assets</w:t>
      </w:r>
    </w:p>
    <w:p w14:paraId="6A97EE64" w14:textId="77777777" w:rsidR="001979F2" w:rsidRDefault="00000000">
      <w:r>
        <w:t>- Map symbol to asset_id using dim_assets.</w:t>
      </w:r>
    </w:p>
    <w:p w14:paraId="61A15FB9" w14:textId="77777777" w:rsidR="001979F2" w:rsidRDefault="00000000">
      <w:r>
        <w:t>- Save to fact_asset_prices_raw or directly to fact_asset_prices_clean after cleaning.</w:t>
      </w:r>
    </w:p>
    <w:p w14:paraId="06E21D8B" w14:textId="77777777" w:rsidR="001979F2" w:rsidRDefault="00000000">
      <w:pPr>
        <w:pStyle w:val="Heading2"/>
      </w:pPr>
      <w:r>
        <w:t>4.2 Data Cleaning Rules</w:t>
      </w:r>
    </w:p>
    <w:p w14:paraId="2B940F1A" w14:textId="77777777" w:rsidR="001979F2" w:rsidRDefault="00000000">
      <w:r>
        <w:t>- Remove rows where close_price is NULL or &lt;= 0.</w:t>
      </w:r>
    </w:p>
    <w:p w14:paraId="6A14155C" w14:textId="77777777" w:rsidR="001979F2" w:rsidRDefault="00000000">
      <w:r>
        <w:t>- If consecutive missing dates occur for an asset:</w:t>
      </w:r>
    </w:p>
    <w:p w14:paraId="1F845E1D" w14:textId="77777777" w:rsidR="001979F2" w:rsidRDefault="00000000">
      <w:r>
        <w:t xml:space="preserve">  - Option A: Forward-fill last available price (set is_imputed = 1).</w:t>
      </w:r>
    </w:p>
    <w:p w14:paraId="341B4365" w14:textId="77777777" w:rsidR="001979F2" w:rsidRDefault="00000000">
      <w:r>
        <w:t xml:space="preserve">  - Option B: Drop those dates (approach to be documented).</w:t>
      </w:r>
    </w:p>
    <w:p w14:paraId="14F550C3" w14:textId="77777777" w:rsidR="001979F2" w:rsidRDefault="00000000">
      <w:pPr>
        <w:pStyle w:val="Heading2"/>
      </w:pPr>
      <w:r>
        <w:t>4.3 Daily Returns Calculation</w:t>
      </w:r>
    </w:p>
    <w:p w14:paraId="2227FEDE" w14:textId="77777777" w:rsidR="001979F2" w:rsidRDefault="00000000">
      <w:r>
        <w:t>For each asset_id:</w:t>
      </w:r>
    </w:p>
    <w:p w14:paraId="73693CB3" w14:textId="77777777" w:rsidR="001979F2" w:rsidRDefault="00000000">
      <w:r>
        <w:t>- Sort by price_date.</w:t>
      </w:r>
    </w:p>
    <w:p w14:paraId="274A85C2" w14:textId="77777777" w:rsidR="001979F2" w:rsidRDefault="00000000">
      <w:r>
        <w:t>- prev_close = previous close_price.</w:t>
      </w:r>
    </w:p>
    <w:p w14:paraId="70FA1826" w14:textId="77777777" w:rsidR="001979F2" w:rsidRDefault="00000000">
      <w:r>
        <w:t>- daily_return_t = (close_t - close_{t-1}) / close_{t-1}.</w:t>
      </w:r>
    </w:p>
    <w:p w14:paraId="457D5E3E" w14:textId="77777777" w:rsidR="001979F2" w:rsidRDefault="00000000">
      <w:r>
        <w:t>- First date per asset: daily_return = NULL/NA.</w:t>
      </w:r>
    </w:p>
    <w:p w14:paraId="759554D9" w14:textId="77777777" w:rsidR="001979F2" w:rsidRDefault="001979F2"/>
    <w:p w14:paraId="7CE51159" w14:textId="77777777" w:rsidR="001979F2" w:rsidRDefault="00000000">
      <w:r>
        <w:t>Populate fact_asset_returns with asset_id, price_date, close_price, daily_return.</w:t>
      </w:r>
    </w:p>
    <w:p w14:paraId="7AD781BC" w14:textId="77777777" w:rsidR="001979F2" w:rsidRDefault="00000000">
      <w:pPr>
        <w:pStyle w:val="Heading2"/>
      </w:pPr>
      <w:r>
        <w:t>4.4 Rolling Metrics (optional)</w:t>
      </w:r>
    </w:p>
    <w:p w14:paraId="3898F39F" w14:textId="77777777" w:rsidR="001979F2" w:rsidRDefault="00000000">
      <w:r>
        <w:t>For a defined window (e.g., 90 days):</w:t>
      </w:r>
    </w:p>
    <w:p w14:paraId="5EC6EB02" w14:textId="77777777" w:rsidR="001979F2" w:rsidRDefault="00000000">
      <w:r>
        <w:t>- rolling_vol = sqrt(VAR(daily_returns over last 90 days))</w:t>
      </w:r>
    </w:p>
    <w:p w14:paraId="10329A2D" w14:textId="77777777" w:rsidR="001979F2" w:rsidRDefault="00000000">
      <w:r>
        <w:t>- rolling_corr (BTC vs SPY, ETH vs SPY) = CORR(BTC returns, SPY returns over last 90 days)</w:t>
      </w:r>
    </w:p>
    <w:p w14:paraId="005159CA" w14:textId="77777777" w:rsidR="001979F2" w:rsidRDefault="001979F2"/>
    <w:p w14:paraId="4BEE38A7" w14:textId="77777777" w:rsidR="001979F2" w:rsidRDefault="00000000">
      <w:r>
        <w:t>Store in fact_rolling_metrics and/or fact_pairwise_correlations.</w:t>
      </w:r>
    </w:p>
    <w:p w14:paraId="0D004733" w14:textId="77777777" w:rsidR="001979F2" w:rsidRDefault="00000000">
      <w:pPr>
        <w:pStyle w:val="Heading2"/>
      </w:pPr>
      <w:r>
        <w:lastRenderedPageBreak/>
        <w:t>4.5 Portfolio Daily Returns</w:t>
      </w:r>
    </w:p>
    <w:p w14:paraId="5EB819EF" w14:textId="77777777" w:rsidR="001979F2" w:rsidRDefault="00000000">
      <w:r>
        <w:t>For each scenario_id and price_date where all asset returns exist:</w:t>
      </w:r>
    </w:p>
    <w:p w14:paraId="57C7DEAF" w14:textId="77777777" w:rsidR="001979F2" w:rsidRDefault="00000000">
      <w:r>
        <w:t>portfolio_return_t^(scenario) = Σ (w_i × r_{i,t})</w:t>
      </w:r>
    </w:p>
    <w:p w14:paraId="29B6B8E4" w14:textId="77777777" w:rsidR="001979F2" w:rsidRDefault="001979F2"/>
    <w:p w14:paraId="61DFCA15" w14:textId="77777777" w:rsidR="001979F2" w:rsidRDefault="00000000">
      <w:r>
        <w:t>Where:</w:t>
      </w:r>
    </w:p>
    <w:p w14:paraId="61587DDD" w14:textId="77777777" w:rsidR="001979F2" w:rsidRDefault="00000000">
      <w:r>
        <w:t>- w_i = asset weight in scenario</w:t>
      </w:r>
    </w:p>
    <w:p w14:paraId="1AE17941" w14:textId="77777777" w:rsidR="001979F2" w:rsidRDefault="00000000">
      <w:r>
        <w:t>- r_{i,t} = daily_return for asset i on date t</w:t>
      </w:r>
    </w:p>
    <w:p w14:paraId="56F570A7" w14:textId="77777777" w:rsidR="001979F2" w:rsidRDefault="001979F2"/>
    <w:p w14:paraId="20EF9FCB" w14:textId="77777777" w:rsidR="001979F2" w:rsidRDefault="00000000">
      <w:r>
        <w:t>Store in fact_portfolio_daily_returns.</w:t>
      </w:r>
    </w:p>
    <w:p w14:paraId="23D20285" w14:textId="77777777" w:rsidR="001979F2" w:rsidRDefault="00000000">
      <w:pPr>
        <w:pStyle w:val="Heading2"/>
      </w:pPr>
      <w:r>
        <w:t>5. Business Calculations &amp; Rules</w:t>
      </w:r>
    </w:p>
    <w:p w14:paraId="4AB75EA4" w14:textId="77777777" w:rsidR="001979F2" w:rsidRDefault="00000000">
      <w:r>
        <w:t>5.1 Annualized Return (Asset Level)</w:t>
      </w:r>
    </w:p>
    <w:p w14:paraId="77B68780" w14:textId="77777777" w:rsidR="001979F2" w:rsidRDefault="00000000">
      <w:r>
        <w:t>Annualized Return = (1 + avg_daily_return)^252 - 1</w:t>
      </w:r>
    </w:p>
    <w:p w14:paraId="3079361B" w14:textId="77777777" w:rsidR="001979F2" w:rsidRDefault="001979F2"/>
    <w:p w14:paraId="351D8659" w14:textId="77777777" w:rsidR="001979F2" w:rsidRDefault="00000000">
      <w:r>
        <w:t>5.2 Annualized Volatility (Asset Level)</w:t>
      </w:r>
    </w:p>
    <w:p w14:paraId="48B7C452" w14:textId="77777777" w:rsidR="001979F2" w:rsidRDefault="00000000">
      <w:r>
        <w:t>Annualized Volatility = daily_std_dev × sqrt(252)</w:t>
      </w:r>
    </w:p>
    <w:p w14:paraId="4CF35C46" w14:textId="77777777" w:rsidR="001979F2" w:rsidRDefault="001979F2"/>
    <w:p w14:paraId="2F27C525" w14:textId="77777777" w:rsidR="001979F2" w:rsidRDefault="00000000">
      <w:r>
        <w:t>5.3 Max Drawdown (Asset Level)</w:t>
      </w:r>
    </w:p>
    <w:p w14:paraId="23C2DC82" w14:textId="77777777" w:rsidR="001979F2" w:rsidRDefault="00000000">
      <w:r>
        <w:t>- Compute cumulative value over time and track peak.</w:t>
      </w:r>
    </w:p>
    <w:p w14:paraId="05922652" w14:textId="77777777" w:rsidR="001979F2" w:rsidRDefault="00000000">
      <w:r>
        <w:t>- Drawdown_t = (cum_value_t - peak_t) / peak_t</w:t>
      </w:r>
    </w:p>
    <w:p w14:paraId="52D4C904" w14:textId="77777777" w:rsidR="001979F2" w:rsidRDefault="00000000">
      <w:r>
        <w:t>- Max drawdown = minimum drawdown_t over period.</w:t>
      </w:r>
    </w:p>
    <w:p w14:paraId="48308541" w14:textId="77777777" w:rsidR="001979F2" w:rsidRDefault="001979F2"/>
    <w:p w14:paraId="0874F08C" w14:textId="77777777" w:rsidR="001979F2" w:rsidRDefault="00000000">
      <w:r>
        <w:t>5.4 Portfolio Metrics</w:t>
      </w:r>
    </w:p>
    <w:p w14:paraId="093CEDD9" w14:textId="77777777" w:rsidR="001979F2" w:rsidRDefault="00000000">
      <w:r>
        <w:t>- Portfolio Avg Daily Return = AVERAGE(portfolio_return)</w:t>
      </w:r>
    </w:p>
    <w:p w14:paraId="017D6026" w14:textId="77777777" w:rsidR="001979F2" w:rsidRDefault="00000000">
      <w:r>
        <w:t>- Portfolio Annualized Return = (1 + avg_daily_portfolio_return)^252 - 1</w:t>
      </w:r>
    </w:p>
    <w:p w14:paraId="41DE3BC4" w14:textId="77777777" w:rsidR="001979F2" w:rsidRDefault="00000000">
      <w:r>
        <w:t>- Portfolio Annualized Volatility = daily_portfolio_std_dev × sqrt(252)</w:t>
      </w:r>
    </w:p>
    <w:p w14:paraId="05A79D42" w14:textId="77777777" w:rsidR="001979F2" w:rsidRDefault="00000000">
      <w:pPr>
        <w:pStyle w:val="Heading2"/>
      </w:pPr>
      <w:r>
        <w:t>6. Power BI Report Design</w:t>
      </w:r>
    </w:p>
    <w:p w14:paraId="0A489DC2" w14:textId="77777777" w:rsidR="001979F2" w:rsidRDefault="00000000">
      <w:r>
        <w:t>6.1 Navigation</w:t>
      </w:r>
    </w:p>
    <w:p w14:paraId="1ED8D878" w14:textId="77777777" w:rsidR="001979F2" w:rsidRDefault="00000000">
      <w:r>
        <w:lastRenderedPageBreak/>
        <w:t>- Page 1: Market Overview</w:t>
      </w:r>
    </w:p>
    <w:p w14:paraId="7FF547E2" w14:textId="77777777" w:rsidR="001979F2" w:rsidRPr="000D263E" w:rsidRDefault="00000000">
      <w:pPr>
        <w:rPr>
          <w:lang w:val="fr-FR"/>
        </w:rPr>
      </w:pPr>
      <w:r w:rsidRPr="000D263E">
        <w:rPr>
          <w:lang w:val="fr-FR"/>
        </w:rPr>
        <w:t xml:space="preserve">- Page </w:t>
      </w:r>
      <w:proofErr w:type="gramStart"/>
      <w:r w:rsidRPr="000D263E">
        <w:rPr>
          <w:lang w:val="fr-FR"/>
        </w:rPr>
        <w:t>2:</w:t>
      </w:r>
      <w:proofErr w:type="gramEnd"/>
      <w:r w:rsidRPr="000D263E">
        <w:rPr>
          <w:lang w:val="fr-FR"/>
        </w:rPr>
        <w:t xml:space="preserve"> </w:t>
      </w:r>
      <w:proofErr w:type="spellStart"/>
      <w:r w:rsidRPr="000D263E">
        <w:rPr>
          <w:lang w:val="fr-FR"/>
        </w:rPr>
        <w:t>Correlation</w:t>
      </w:r>
      <w:proofErr w:type="spellEnd"/>
      <w:r w:rsidRPr="000D263E">
        <w:rPr>
          <w:lang w:val="fr-FR"/>
        </w:rPr>
        <w:t xml:space="preserve"> &amp; Diversification</w:t>
      </w:r>
    </w:p>
    <w:p w14:paraId="7FD3B690" w14:textId="77777777" w:rsidR="001979F2" w:rsidRPr="000D263E" w:rsidRDefault="00000000">
      <w:pPr>
        <w:rPr>
          <w:lang w:val="fr-FR"/>
        </w:rPr>
      </w:pPr>
      <w:r w:rsidRPr="000D263E">
        <w:rPr>
          <w:lang w:val="fr-FR"/>
        </w:rPr>
        <w:t xml:space="preserve">- Page </w:t>
      </w:r>
      <w:proofErr w:type="gramStart"/>
      <w:r w:rsidRPr="000D263E">
        <w:rPr>
          <w:lang w:val="fr-FR"/>
        </w:rPr>
        <w:t>3:</w:t>
      </w:r>
      <w:proofErr w:type="gramEnd"/>
      <w:r w:rsidRPr="000D263E">
        <w:rPr>
          <w:lang w:val="fr-FR"/>
        </w:rPr>
        <w:t xml:space="preserve"> Portfolio Scenarios</w:t>
      </w:r>
    </w:p>
    <w:p w14:paraId="780FB01D" w14:textId="77777777" w:rsidR="001979F2" w:rsidRDefault="00000000">
      <w:r>
        <w:t>- Page 4: Data Quality &amp; Documentation (optional)</w:t>
      </w:r>
    </w:p>
    <w:p w14:paraId="0CE447D7" w14:textId="77777777" w:rsidR="001979F2" w:rsidRDefault="001979F2"/>
    <w:p w14:paraId="2CA4CDF6" w14:textId="77777777" w:rsidR="001979F2" w:rsidRDefault="00000000">
      <w:r>
        <w:t>Global filters:</w:t>
      </w:r>
    </w:p>
    <w:p w14:paraId="497E1B73" w14:textId="77777777" w:rsidR="001979F2" w:rsidRDefault="00000000">
      <w:r>
        <w:t>- Date range slicer</w:t>
      </w:r>
    </w:p>
    <w:p w14:paraId="05EFF6C1" w14:textId="77777777" w:rsidR="001979F2" w:rsidRDefault="00000000">
      <w:r>
        <w:t>- Asset type filter</w:t>
      </w:r>
    </w:p>
    <w:p w14:paraId="61D9F3C6" w14:textId="77777777" w:rsidR="001979F2" w:rsidRDefault="00000000">
      <w:r>
        <w:t>- Asset slicer</w:t>
      </w:r>
    </w:p>
    <w:p w14:paraId="0169CC79" w14:textId="77777777" w:rsidR="001979F2" w:rsidRDefault="00000000">
      <w:pPr>
        <w:pStyle w:val="Heading2"/>
      </w:pPr>
      <w:r>
        <w:t>6.2 Page 1 – Market Overview</w:t>
      </w:r>
    </w:p>
    <w:p w14:paraId="52D5F3C1" w14:textId="77777777" w:rsidR="001979F2" w:rsidRDefault="00000000">
      <w:r>
        <w:t>Visuals:</w:t>
      </w:r>
    </w:p>
    <w:p w14:paraId="74F51CFC" w14:textId="77777777" w:rsidR="001979F2" w:rsidRDefault="00000000">
      <w:r>
        <w:t>1. Line Chart – Price Over Time</w:t>
      </w:r>
    </w:p>
    <w:p w14:paraId="7A65EE19" w14:textId="77777777" w:rsidR="001979F2" w:rsidRDefault="00000000">
      <w:r>
        <w:t xml:space="preserve">   - Axis: date_key</w:t>
      </w:r>
    </w:p>
    <w:p w14:paraId="336C2D58" w14:textId="77777777" w:rsidR="001979F2" w:rsidRDefault="00000000">
      <w:r>
        <w:t xml:space="preserve">   - Legend: asset_symbol</w:t>
      </w:r>
    </w:p>
    <w:p w14:paraId="581450F9" w14:textId="77777777" w:rsidR="001979F2" w:rsidRDefault="00000000">
      <w:r>
        <w:t xml:space="preserve">   - Values: close_price</w:t>
      </w:r>
    </w:p>
    <w:p w14:paraId="1E734FA7" w14:textId="77777777" w:rsidR="001979F2" w:rsidRDefault="001979F2"/>
    <w:p w14:paraId="48C3826C" w14:textId="77777777" w:rsidR="001979F2" w:rsidRDefault="00000000">
      <w:r>
        <w:t>2. Line Chart – Daily Returns</w:t>
      </w:r>
    </w:p>
    <w:p w14:paraId="0F6F5163" w14:textId="77777777" w:rsidR="001979F2" w:rsidRDefault="00000000">
      <w:r>
        <w:t xml:space="preserve">   - Axis: date_key</w:t>
      </w:r>
    </w:p>
    <w:p w14:paraId="3C9208E0" w14:textId="77777777" w:rsidR="001979F2" w:rsidRDefault="00000000">
      <w:r>
        <w:t xml:space="preserve">   - Legend: asset_symbol or filtered asset</w:t>
      </w:r>
    </w:p>
    <w:p w14:paraId="496B3EE9" w14:textId="77777777" w:rsidR="001979F2" w:rsidRDefault="00000000">
      <w:r>
        <w:t xml:space="preserve">   - Values: daily_return</w:t>
      </w:r>
    </w:p>
    <w:p w14:paraId="325939B3" w14:textId="77777777" w:rsidR="001979F2" w:rsidRDefault="001979F2"/>
    <w:p w14:paraId="240765B1" w14:textId="77777777" w:rsidR="001979F2" w:rsidRDefault="00000000">
      <w:r>
        <w:t>3. KPI Cards – Asset Metrics</w:t>
      </w:r>
    </w:p>
    <w:p w14:paraId="4AD4ECB9" w14:textId="77777777" w:rsidR="001979F2" w:rsidRDefault="00000000">
      <w:r>
        <w:t xml:space="preserve">   - Annualized Return</w:t>
      </w:r>
    </w:p>
    <w:p w14:paraId="658A629A" w14:textId="77777777" w:rsidR="001979F2" w:rsidRDefault="00000000">
      <w:r>
        <w:t xml:space="preserve">   - Annualized Volatility</w:t>
      </w:r>
    </w:p>
    <w:p w14:paraId="08F58F48" w14:textId="77777777" w:rsidR="001979F2" w:rsidRDefault="00000000">
      <w:r>
        <w:t xml:space="preserve">   - Max Drawdown</w:t>
      </w:r>
    </w:p>
    <w:p w14:paraId="4F866EC2" w14:textId="77777777" w:rsidR="001979F2" w:rsidRDefault="001979F2"/>
    <w:p w14:paraId="7353EBC1" w14:textId="77777777" w:rsidR="001979F2" w:rsidRDefault="00000000">
      <w:r>
        <w:lastRenderedPageBreak/>
        <w:t>4. Table – Asset Summary</w:t>
      </w:r>
    </w:p>
    <w:p w14:paraId="75883ECD" w14:textId="77777777" w:rsidR="001979F2" w:rsidRDefault="00000000">
      <w:r>
        <w:t xml:space="preserve">   - Asset Symbol, Asset Type, Annualized Return %, Annualized Vol %, Max Drawdown %</w:t>
      </w:r>
    </w:p>
    <w:p w14:paraId="06DE29B3" w14:textId="77777777" w:rsidR="001979F2" w:rsidRDefault="00000000">
      <w:pPr>
        <w:pStyle w:val="Heading2"/>
      </w:pPr>
      <w:r>
        <w:t>6.3 Page 2 – Correlation &amp; Diversification</w:t>
      </w:r>
    </w:p>
    <w:p w14:paraId="13F268CF" w14:textId="77777777" w:rsidR="001979F2" w:rsidRDefault="00000000">
      <w:r>
        <w:t>Visuals:</w:t>
      </w:r>
    </w:p>
    <w:p w14:paraId="55AB8A31" w14:textId="77777777" w:rsidR="001979F2" w:rsidRDefault="00000000">
      <w:r>
        <w:t>1. Correlation Matrix (Heatmap)</w:t>
      </w:r>
    </w:p>
    <w:p w14:paraId="30E14E19" w14:textId="77777777" w:rsidR="001979F2" w:rsidRDefault="00000000">
      <w:r>
        <w:t xml:space="preserve">   - Rows and Columns: asset_symbol</w:t>
      </w:r>
    </w:p>
    <w:p w14:paraId="4E7DD5D2" w14:textId="77777777" w:rsidR="001979F2" w:rsidRDefault="00000000">
      <w:r>
        <w:t xml:space="preserve">   - Values: correlation_value</w:t>
      </w:r>
    </w:p>
    <w:p w14:paraId="4C80B0BB" w14:textId="77777777" w:rsidR="001979F2" w:rsidRDefault="00000000">
      <w:r>
        <w:t xml:space="preserve">   - Conditional formatting: color scale from -1 to +1.</w:t>
      </w:r>
    </w:p>
    <w:p w14:paraId="0008CECE" w14:textId="77777777" w:rsidR="001979F2" w:rsidRDefault="001979F2"/>
    <w:p w14:paraId="6CF25248" w14:textId="77777777" w:rsidR="001979F2" w:rsidRDefault="00000000">
      <w:r>
        <w:t>2. Line Chart – Rolling Correlation</w:t>
      </w:r>
    </w:p>
    <w:p w14:paraId="274B7CC2" w14:textId="77777777" w:rsidR="001979F2" w:rsidRDefault="00000000">
      <w:r>
        <w:t xml:space="preserve">   - Axis: window_end_date</w:t>
      </w:r>
    </w:p>
    <w:p w14:paraId="15FDF59F" w14:textId="77777777" w:rsidR="001979F2" w:rsidRDefault="00000000">
      <w:r>
        <w:t xml:space="preserve">   - Legend: asset pair (e.g., BTC/SPY)</w:t>
      </w:r>
    </w:p>
    <w:p w14:paraId="4AC491C1" w14:textId="77777777" w:rsidR="001979F2" w:rsidRPr="000D263E" w:rsidRDefault="00000000">
      <w:pPr>
        <w:rPr>
          <w:lang w:val="fr-FR"/>
        </w:rPr>
      </w:pPr>
      <w:r>
        <w:t xml:space="preserve">   </w:t>
      </w:r>
      <w:r w:rsidRPr="000D263E">
        <w:rPr>
          <w:lang w:val="fr-FR"/>
        </w:rPr>
        <w:t xml:space="preserve">- </w:t>
      </w:r>
      <w:proofErr w:type="gramStart"/>
      <w:r w:rsidRPr="000D263E">
        <w:rPr>
          <w:lang w:val="fr-FR"/>
        </w:rPr>
        <w:t>Values:</w:t>
      </w:r>
      <w:proofErr w:type="gramEnd"/>
      <w:r w:rsidRPr="000D263E">
        <w:rPr>
          <w:lang w:val="fr-FR"/>
        </w:rPr>
        <w:t xml:space="preserve"> </w:t>
      </w:r>
      <w:proofErr w:type="spellStart"/>
      <w:r w:rsidRPr="000D263E">
        <w:rPr>
          <w:lang w:val="fr-FR"/>
        </w:rPr>
        <w:t>correlation_value</w:t>
      </w:r>
      <w:proofErr w:type="spellEnd"/>
    </w:p>
    <w:p w14:paraId="72186D68" w14:textId="77777777" w:rsidR="001979F2" w:rsidRPr="000D263E" w:rsidRDefault="001979F2">
      <w:pPr>
        <w:rPr>
          <w:lang w:val="fr-FR"/>
        </w:rPr>
      </w:pPr>
    </w:p>
    <w:p w14:paraId="2E2A15E2" w14:textId="77777777" w:rsidR="001979F2" w:rsidRPr="000D263E" w:rsidRDefault="00000000">
      <w:pPr>
        <w:rPr>
          <w:lang w:val="fr-FR"/>
        </w:rPr>
      </w:pPr>
      <w:r w:rsidRPr="000D263E">
        <w:rPr>
          <w:lang w:val="fr-FR"/>
        </w:rPr>
        <w:t xml:space="preserve">3. </w:t>
      </w:r>
      <w:proofErr w:type="spellStart"/>
      <w:r w:rsidRPr="000D263E">
        <w:rPr>
          <w:lang w:val="fr-FR"/>
        </w:rPr>
        <w:t>Text</w:t>
      </w:r>
      <w:proofErr w:type="spellEnd"/>
      <w:r w:rsidRPr="000D263E">
        <w:rPr>
          <w:lang w:val="fr-FR"/>
        </w:rPr>
        <w:t xml:space="preserve"> Box – </w:t>
      </w:r>
      <w:proofErr w:type="spellStart"/>
      <w:r w:rsidRPr="000D263E">
        <w:rPr>
          <w:lang w:val="fr-FR"/>
        </w:rPr>
        <w:t>Interpretation</w:t>
      </w:r>
      <w:proofErr w:type="spellEnd"/>
      <w:r w:rsidRPr="000D263E">
        <w:rPr>
          <w:lang w:val="fr-FR"/>
        </w:rPr>
        <w:t xml:space="preserve"> Notes.</w:t>
      </w:r>
    </w:p>
    <w:p w14:paraId="1F96568C" w14:textId="77777777" w:rsidR="001979F2" w:rsidRDefault="00000000">
      <w:pPr>
        <w:pStyle w:val="Heading2"/>
      </w:pPr>
      <w:r>
        <w:t>6.4 Page 3 – Portfolio Scenarios</w:t>
      </w:r>
    </w:p>
    <w:p w14:paraId="6582EB5C" w14:textId="77777777" w:rsidR="001979F2" w:rsidRDefault="00000000">
      <w:r>
        <w:t>Visuals:</w:t>
      </w:r>
    </w:p>
    <w:p w14:paraId="6A8C1298" w14:textId="77777777" w:rsidR="001979F2" w:rsidRDefault="00000000">
      <w:r>
        <w:t>1. Table – Scenario Definitions</w:t>
      </w:r>
    </w:p>
    <w:p w14:paraId="1AB239D2" w14:textId="77777777" w:rsidR="001979F2" w:rsidRDefault="00000000">
      <w:r>
        <w:t xml:space="preserve">   - Scenario Name, Asset Symbol, Weight %</w:t>
      </w:r>
    </w:p>
    <w:p w14:paraId="4260F6A5" w14:textId="77777777" w:rsidR="001979F2" w:rsidRDefault="001979F2"/>
    <w:p w14:paraId="1CE2EB1D" w14:textId="77777777" w:rsidR="001979F2" w:rsidRDefault="00000000">
      <w:r>
        <w:t>2. Table – Scenario Metrics</w:t>
      </w:r>
    </w:p>
    <w:p w14:paraId="486282D7" w14:textId="77777777" w:rsidR="001979F2" w:rsidRDefault="00000000">
      <w:r>
        <w:t xml:space="preserve">   - Scenario Name, Portfolio Annualized Return %, Portfolio Annualized Volatility %, optional Sharpe ratio.</w:t>
      </w:r>
    </w:p>
    <w:p w14:paraId="06423AA4" w14:textId="77777777" w:rsidR="001979F2" w:rsidRDefault="001979F2"/>
    <w:p w14:paraId="35D05276" w14:textId="77777777" w:rsidR="001979F2" w:rsidRDefault="00000000">
      <w:r>
        <w:t>3. Scatter Plot – Risk vs Return</w:t>
      </w:r>
    </w:p>
    <w:p w14:paraId="13F84B24" w14:textId="77777777" w:rsidR="001979F2" w:rsidRDefault="00000000">
      <w:r>
        <w:t xml:space="preserve">   - X-axis: Portfolio Annualized Volatility</w:t>
      </w:r>
    </w:p>
    <w:p w14:paraId="3767687D" w14:textId="77777777" w:rsidR="001979F2" w:rsidRDefault="00000000">
      <w:r>
        <w:t xml:space="preserve">   - Y-axis: Portfolio Annualized Return</w:t>
      </w:r>
    </w:p>
    <w:p w14:paraId="15205708" w14:textId="77777777" w:rsidR="001979F2" w:rsidRDefault="00000000">
      <w:r>
        <w:lastRenderedPageBreak/>
        <w:t xml:space="preserve">   - Details: Scenario Name</w:t>
      </w:r>
    </w:p>
    <w:p w14:paraId="14B79CA9" w14:textId="77777777" w:rsidR="001979F2" w:rsidRDefault="00000000">
      <w:r>
        <w:t xml:space="preserve">   - Tooltip: Scenario Name, Return, Volatility.</w:t>
      </w:r>
    </w:p>
    <w:p w14:paraId="6301AF32" w14:textId="77777777" w:rsidR="001979F2" w:rsidRDefault="001979F2"/>
    <w:p w14:paraId="52AB0D05" w14:textId="77777777" w:rsidR="001979F2" w:rsidRDefault="00000000">
      <w:r>
        <w:t>4. Scenario Details – Allocation breakdown for selected scenario.</w:t>
      </w:r>
    </w:p>
    <w:p w14:paraId="071F5C53" w14:textId="77777777" w:rsidR="001979F2" w:rsidRDefault="00000000">
      <w:pPr>
        <w:pStyle w:val="Heading2"/>
      </w:pPr>
      <w:r>
        <w:t>6.5 Page 4 – Data Quality &amp; Documentation (optional)</w:t>
      </w:r>
    </w:p>
    <w:p w14:paraId="59259805" w14:textId="77777777" w:rsidR="001979F2" w:rsidRDefault="00000000">
      <w:r>
        <w:t>Visuals:</w:t>
      </w:r>
    </w:p>
    <w:p w14:paraId="1245D6AE" w14:textId="77777777" w:rsidR="001979F2" w:rsidRDefault="00000000">
      <w:r>
        <w:t>1. Table – Data Quality Issues</w:t>
      </w:r>
    </w:p>
    <w:p w14:paraId="1C49830A" w14:textId="77777777" w:rsidR="001979F2" w:rsidRDefault="00000000">
      <w:r>
        <w:t xml:space="preserve">   - Asset, Date, Price, Issue Type.</w:t>
      </w:r>
    </w:p>
    <w:p w14:paraId="4B34E874" w14:textId="77777777" w:rsidR="001979F2" w:rsidRDefault="001979F2"/>
    <w:p w14:paraId="47C69177" w14:textId="77777777" w:rsidR="001979F2" w:rsidRDefault="00000000">
      <w:r>
        <w:t>2. Text Box – Metric Definitions and assumptions.</w:t>
      </w:r>
    </w:p>
    <w:p w14:paraId="27C76E94" w14:textId="77777777" w:rsidR="001979F2" w:rsidRDefault="001979F2"/>
    <w:p w14:paraId="28E9F045" w14:textId="77777777" w:rsidR="001979F2" w:rsidRDefault="00000000">
      <w:r>
        <w:t>3. Info area – How to use the dashboard.</w:t>
      </w:r>
    </w:p>
    <w:p w14:paraId="31B34C00" w14:textId="77777777" w:rsidR="001979F2" w:rsidRDefault="00000000">
      <w:pPr>
        <w:pStyle w:val="Heading2"/>
      </w:pPr>
      <w:r>
        <w:t>7. Security &amp; Access</w:t>
      </w:r>
    </w:p>
    <w:p w14:paraId="46777A09" w14:textId="77777777" w:rsidR="001979F2" w:rsidRDefault="00000000">
      <w:r>
        <w:t>- For demo/portfolio: no advanced security required.</w:t>
      </w:r>
    </w:p>
    <w:p w14:paraId="70918388" w14:textId="77777777" w:rsidR="001979F2" w:rsidRDefault="00000000">
      <w:r>
        <w:t>- In enterprise context, Row-Level Security (RLS) can be applied by user role, if needed.</w:t>
      </w:r>
    </w:p>
    <w:p w14:paraId="196FF790" w14:textId="77777777" w:rsidR="001979F2" w:rsidRDefault="00000000">
      <w:pPr>
        <w:pStyle w:val="Heading2"/>
      </w:pPr>
      <w:r>
        <w:t>8. Non-Functional Requirements</w:t>
      </w:r>
    </w:p>
    <w:p w14:paraId="77790C3A" w14:textId="77777777" w:rsidR="001979F2" w:rsidRDefault="00000000">
      <w:r>
        <w:t>- Performance: Visuals should load within 3–5 seconds for the dataset size.</w:t>
      </w:r>
    </w:p>
    <w:p w14:paraId="79D700C2" w14:textId="77777777" w:rsidR="001979F2" w:rsidRDefault="00000000">
      <w:r>
        <w:t>- Refresh Frequency: Manual refresh for demo; daily scheduled refresh in production.</w:t>
      </w:r>
    </w:p>
    <w:p w14:paraId="4844FDB3" w14:textId="77777777" w:rsidR="001979F2" w:rsidRDefault="00000000">
      <w:r>
        <w:t>- Usability: Layout optimized for laptop screen; color-coding intuitive (green positive, red negative).</w:t>
      </w:r>
    </w:p>
    <w:p w14:paraId="19C5932C" w14:textId="77777777" w:rsidR="001979F2" w:rsidRDefault="00000000">
      <w:pPr>
        <w:pStyle w:val="Heading2"/>
      </w:pPr>
      <w:r>
        <w:t>9. Assumptions &amp; Dependencies</w:t>
      </w:r>
    </w:p>
    <w:p w14:paraId="4BABBBFA" w14:textId="77777777" w:rsidR="001979F2" w:rsidRDefault="00000000">
      <w:r>
        <w:t>- Historical data sources are stable and contain sufficient history (e.g., 3–5 years).</w:t>
      </w:r>
    </w:p>
    <w:p w14:paraId="16573A1E" w14:textId="77777777" w:rsidR="001979F2" w:rsidRDefault="00000000">
      <w:r>
        <w:t>- Financial metric definitions (return, volatility, correlation) are accepted by stakeholders.</w:t>
      </w:r>
    </w:p>
    <w:p w14:paraId="2B5D51A3" w14:textId="77777777" w:rsidR="001979F2" w:rsidRDefault="00000000">
      <w:r>
        <w:t>- Python/SQL environments are available for data pre-processing.</w:t>
      </w:r>
    </w:p>
    <w:p w14:paraId="3611B1A8" w14:textId="77777777" w:rsidR="001979F2" w:rsidRDefault="00000000">
      <w:r>
        <w:t>- Power BI Desktop is available for report development.</w:t>
      </w:r>
    </w:p>
    <w:sectPr w:rsidR="001979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095346">
    <w:abstractNumId w:val="8"/>
  </w:num>
  <w:num w:numId="2" w16cid:durableId="1176653816">
    <w:abstractNumId w:val="6"/>
  </w:num>
  <w:num w:numId="3" w16cid:durableId="691808230">
    <w:abstractNumId w:val="5"/>
  </w:num>
  <w:num w:numId="4" w16cid:durableId="1978408295">
    <w:abstractNumId w:val="4"/>
  </w:num>
  <w:num w:numId="5" w16cid:durableId="1894076324">
    <w:abstractNumId w:val="7"/>
  </w:num>
  <w:num w:numId="6" w16cid:durableId="1798719777">
    <w:abstractNumId w:val="3"/>
  </w:num>
  <w:num w:numId="7" w16cid:durableId="1814517582">
    <w:abstractNumId w:val="2"/>
  </w:num>
  <w:num w:numId="8" w16cid:durableId="1672639424">
    <w:abstractNumId w:val="1"/>
  </w:num>
  <w:num w:numId="9" w16cid:durableId="202100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63E"/>
    <w:rsid w:val="000F44E4"/>
    <w:rsid w:val="0015074B"/>
    <w:rsid w:val="001979F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F0451"/>
  <w14:defaultImageDpi w14:val="300"/>
  <w15:docId w15:val="{9FECFF1B-CA0B-4FF6-A2AE-6A5083DD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1472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Hasnani</cp:lastModifiedBy>
  <cp:revision>2</cp:revision>
  <dcterms:created xsi:type="dcterms:W3CDTF">2013-12-23T23:15:00Z</dcterms:created>
  <dcterms:modified xsi:type="dcterms:W3CDTF">2025-12-02T02:26:00Z</dcterms:modified>
  <cp:category/>
</cp:coreProperties>
</file>