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448729" cy="9096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729" cy="90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Nunito Sans Light" w:cs="Nunito Sans Light" w:eastAsia="Nunito Sans Light" w:hAnsi="Nunito Sans Light"/>
          <w:sz w:val="36"/>
          <w:szCs w:val="36"/>
        </w:rPr>
      </w:pPr>
      <w:r w:rsidDel="00000000" w:rsidR="00000000" w:rsidRPr="00000000">
        <w:rPr>
          <w:rFonts w:ascii="Nunito Sans Light" w:cs="Nunito Sans Light" w:eastAsia="Nunito Sans Light" w:hAnsi="Nunito Sans Light"/>
          <w:sz w:val="36"/>
          <w:szCs w:val="36"/>
          <w:rtl w:val="0"/>
        </w:rPr>
        <w:t xml:space="preserve">Cybersecurity Bootcamp Unit 3 Project</w:t>
      </w:r>
    </w:p>
    <w:p w:rsidR="00000000" w:rsidDel="00000000" w:rsidP="00000000" w:rsidRDefault="00000000" w:rsidRPr="00000000" w14:paraId="0000000A">
      <w:pPr>
        <w:jc w:val="center"/>
        <w:rPr>
          <w:rFonts w:ascii="Nunito Sans Light" w:cs="Nunito Sans Light" w:eastAsia="Nunito Sans Light" w:hAnsi="Nunito Sans Ligh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Nunito Sans Light" w:cs="Nunito Sans Light" w:eastAsia="Nunito Sans Light" w:hAnsi="Nunito Sans Ligh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Nunito Sans Light" w:cs="Nunito Sans Light" w:eastAsia="Nunito Sans Light" w:hAnsi="Nunito Sans Ligh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Nunito Sans Light" w:cs="Nunito Sans Light" w:eastAsia="Nunito Sans Light" w:hAnsi="Nunito Sans Ligh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Nunito Sans Light" w:cs="Nunito Sans Light" w:eastAsia="Nunito Sans Light" w:hAnsi="Nunito Sans Ligh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Nunito Sans Light" w:cs="Nunito Sans Light" w:eastAsia="Nunito Sans Light" w:hAnsi="Nunito Sans Ligh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Nunito Sans Light" w:cs="Nunito Sans Light" w:eastAsia="Nunito Sans Light" w:hAnsi="Nunito Sans Ligh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Nunito Sans Light" w:cs="Nunito Sans Light" w:eastAsia="Nunito Sans Light" w:hAnsi="Nunito Sans Ligh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Nunito Sans Light" w:cs="Nunito Sans Light" w:eastAsia="Nunito Sans Light" w:hAnsi="Nunito Sans Ligh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Nunito Sans Light" w:cs="Nunito Sans Light" w:eastAsia="Nunito Sans Light" w:hAnsi="Nunito Sans Ligh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Nunito Sans Light" w:cs="Nunito Sans Light" w:eastAsia="Nunito Sans Light" w:hAnsi="Nunito Sans Ligh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rPr>
          <w:rFonts w:ascii="Arial" w:cs="Arial" w:eastAsia="Arial" w:hAnsi="Arial"/>
        </w:rPr>
      </w:pPr>
      <w:bookmarkStart w:colFirst="0" w:colLast="0" w:name="_mn8388ps5lh9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rPr>
          <w:rFonts w:ascii="Nunito Sans" w:cs="Nunito Sans" w:eastAsia="Nunito Sans" w:hAnsi="Nunito Sans"/>
        </w:rPr>
      </w:pPr>
      <w:bookmarkStart w:colFirst="0" w:colLast="0" w:name="_awxam3jdaung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rPr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fo2dl77lw2c">
            <w:r w:rsidDel="00000000" w:rsidR="00000000" w:rsidRPr="00000000">
              <w:rPr>
                <w:sz w:val="22"/>
                <w:szCs w:val="22"/>
                <w:rtl w:val="0"/>
              </w:rPr>
              <w:t xml:space="preserve">Disclaimer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rPr>
              <w:sz w:val="22"/>
              <w:szCs w:val="22"/>
            </w:rPr>
          </w:pPr>
          <w:hyperlink r:id="rId7">
            <w:r w:rsidDel="00000000" w:rsidR="00000000" w:rsidRPr="00000000">
              <w:rPr>
                <w:sz w:val="22"/>
                <w:szCs w:val="22"/>
                <w:rtl w:val="0"/>
              </w:rPr>
              <w:t xml:space="preserve">Company Profile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Spendology Solutions</w:t>
          </w:r>
          <w:hyperlink r:id="rId8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hyperlink r:id="rId9"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rPr>
              <w:sz w:val="22"/>
              <w:szCs w:val="22"/>
            </w:rPr>
          </w:pPr>
          <w:r w:rsidDel="00000000" w:rsidR="00000000" w:rsidRPr="00000000">
            <w:rPr>
              <w:sz w:val="22"/>
              <w:szCs w:val="22"/>
              <w:rtl w:val="0"/>
            </w:rPr>
            <w:t xml:space="preserve">SpendSmart Budgeting Application</w:t>
          </w:r>
          <w:hyperlink r:id="rId10">
            <w:r w:rsidDel="00000000" w:rsidR="00000000" w:rsidRPr="00000000">
              <w:rPr>
                <w:sz w:val="22"/>
                <w:szCs w:val="22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Technical Implementation Details</w:t>
          </w:r>
          <w:hyperlink r:id="rId11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hyperlink r:id="rId12"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Database Schema</w:t>
          </w:r>
          <w:hyperlink r:id="rId13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5</w:t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SDLC Process</w:t>
          </w:r>
          <w:hyperlink r:id="rId14">
            <w:r w:rsidDel="00000000" w:rsidR="00000000" w:rsidRPr="00000000">
              <w:rPr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7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pacing w:before="400" w:lineRule="auto"/>
        <w:rPr>
          <w:rFonts w:ascii="Arial" w:cs="Arial" w:eastAsia="Arial" w:hAnsi="Arial"/>
          <w:sz w:val="40"/>
          <w:szCs w:val="40"/>
        </w:rPr>
      </w:pPr>
      <w:bookmarkStart w:colFirst="0" w:colLast="0" w:name="_rdk73qqegqu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rPr>
          <w:rFonts w:ascii="Arial" w:cs="Arial" w:eastAsia="Arial" w:hAnsi="Arial"/>
        </w:rPr>
      </w:pPr>
      <w:bookmarkStart w:colFirst="0" w:colLast="0" w:name="_iqaqrj6870yz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Case Study</w:t>
      </w:r>
    </w:p>
    <w:p w:rsidR="00000000" w:rsidDel="00000000" w:rsidP="00000000" w:rsidRDefault="00000000" w:rsidRPr="00000000" w14:paraId="00000022">
      <w:pPr>
        <w:pStyle w:val="Heading1"/>
        <w:spacing w:before="400" w:lineRule="auto"/>
        <w:rPr>
          <w:rFonts w:ascii="Arial" w:cs="Arial" w:eastAsia="Arial" w:hAnsi="Arial"/>
          <w:sz w:val="40"/>
          <w:szCs w:val="40"/>
        </w:rPr>
      </w:pPr>
      <w:bookmarkStart w:colFirst="0" w:colLast="0" w:name="_dfo2dl77lw2c" w:id="4"/>
      <w:bookmarkEnd w:id="4"/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Disclaimer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All entities and events in this case study are purely hypothetical. Details of the case study are inspired by real-world events.</w:t>
      </w:r>
    </w:p>
    <w:p w:rsidR="00000000" w:rsidDel="00000000" w:rsidP="00000000" w:rsidRDefault="00000000" w:rsidRPr="00000000" w14:paraId="00000024">
      <w:pPr>
        <w:pStyle w:val="Heading1"/>
        <w:spacing w:before="400" w:lineRule="auto"/>
        <w:rPr>
          <w:rFonts w:ascii="Arial" w:cs="Arial" w:eastAsia="Arial" w:hAnsi="Arial"/>
          <w:sz w:val="40"/>
          <w:szCs w:val="40"/>
        </w:rPr>
      </w:pPr>
      <w:bookmarkStart w:colFirst="0" w:colLast="0" w:name="_js4nmg2cnbu2" w:id="5"/>
      <w:bookmarkEnd w:id="5"/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Company Profile: Spendology Solutions</w:t>
      </w:r>
    </w:p>
    <w:p w:rsidR="00000000" w:rsidDel="00000000" w:rsidP="00000000" w:rsidRDefault="00000000" w:rsidRPr="00000000" w14:paraId="00000025">
      <w:pPr>
        <w:rPr>
          <w:rFonts w:ascii="Proxima Nova" w:cs="Proxima Nova" w:eastAsia="Proxima Nova" w:hAnsi="Proxima Nov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Spendology Solutions is a fictional digital age start-up fintech company dedicated to revolutionizing the personal financial management experience. Established in 2017, the company is driven by a passion for delivering innovative financial solutions that empower users to take control of their personal finances. With a commitment to security, usability, and efficiency, Spendology Solutions aims to set new standards in the ever-evolving landscape of digital financial management.</w:t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Our mission at Spendology Solutions is to simplify and enhance the financial lives of individuals through the creation of intuitive, secure, and feature-rich digital banking applications. We strive to provide our users with tools that enable efficient budgeting, seamless data integration, and a trustworthy platform for managing their financial activities.</w:t>
      </w:r>
    </w:p>
    <w:p w:rsidR="00000000" w:rsidDel="00000000" w:rsidP="00000000" w:rsidRDefault="00000000" w:rsidRPr="00000000" w14:paraId="00000029">
      <w:pPr>
        <w:pStyle w:val="Heading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400" w:line="384.00000000000006" w:lineRule="auto"/>
        <w:rPr>
          <w:rFonts w:ascii="Arial" w:cs="Arial" w:eastAsia="Arial" w:hAnsi="Arial"/>
          <w:sz w:val="40"/>
          <w:szCs w:val="40"/>
        </w:rPr>
      </w:pPr>
      <w:bookmarkStart w:colFirst="0" w:colLast="0" w:name="_qjiv3lm9rdlq" w:id="6"/>
      <w:bookmarkEnd w:id="6"/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SpendSmart Digital Budgeting App</w:t>
      </w:r>
    </w:p>
    <w:p w:rsidR="00000000" w:rsidDel="00000000" w:rsidP="00000000" w:rsidRDefault="00000000" w:rsidRPr="00000000" w14:paraId="0000002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The SpendSmart digital budgeting app is designed to empower customers with efficient monthly budgeting capabilities, consolidating data from multiple credit card statements and utilities companies. This feature aims to provide a seamless and secure experience for users to manage their financial activities, all within the app.</w:t>
      </w:r>
    </w:p>
    <w:p w:rsidR="00000000" w:rsidDel="00000000" w:rsidP="00000000" w:rsidRDefault="00000000" w:rsidRPr="00000000" w14:paraId="0000002B">
      <w:pPr>
        <w:pStyle w:val="Heading2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Arial" w:cs="Arial" w:eastAsia="Arial" w:hAnsi="Arial"/>
        </w:rPr>
      </w:pPr>
      <w:bookmarkStart w:colFirst="0" w:colLast="0" w:name="_qrhitr4zvl54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Technical Implementation Details: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Data Integration: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Fetch and integrate data from various external sources, including credit card and utilities companies, leveraging token-based authentication.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Utilize encryption protocols during data transmission to ensure the confidentiality and integrity of the transferred data.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Data Parsing and Normalization: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Develop algorithms to parse and normalize data from diverse sources, ensuring consistency in formatting and structure.</w:t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Implement error handling mechanisms to address discrepancies and anomalies in the incoming data.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User Authentication and Authorization:</w:t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Integrate multi factor authentication mechanisms to protect user portals, ensuring that only authorized users can access their financial data.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Implement role-based access controls for admins/staff engineers to restrict access to specific features and functionalities based on user roles.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Secure Storage: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Employ industry-standard encryption algorithms for storing sensitive financial data in databases.</w:t>
      </w:r>
    </w:p>
    <w:p w:rsidR="00000000" w:rsidDel="00000000" w:rsidP="00000000" w:rsidRDefault="00000000" w:rsidRPr="00000000" w14:paraId="00000037">
      <w:pPr>
        <w:numPr>
          <w:ilvl w:val="2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Encrypt sensitive fields in the database before storage using AES-256 encryption.</w:t>
      </w:r>
    </w:p>
    <w:p w:rsidR="00000000" w:rsidDel="00000000" w:rsidP="00000000" w:rsidRDefault="00000000" w:rsidRPr="00000000" w14:paraId="00000038">
      <w:pPr>
        <w:numPr>
          <w:ilvl w:val="2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Employ proper key management practices to safeguard encryption keys.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Regularly audit and update encryption mechanisms to comply with evolving security standards.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Transaction Logging: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Establish a secure logging mechanism to record user interactions and financial transactions for audit purposes.</w:t>
      </w:r>
    </w:p>
    <w:p w:rsidR="00000000" w:rsidDel="00000000" w:rsidP="00000000" w:rsidRDefault="00000000" w:rsidRPr="00000000" w14:paraId="0000003C">
      <w:pPr>
        <w:numPr>
          <w:ilvl w:val="2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Log relevant events, including user logins, financial transactions, and system activities, using a secure and standardized logging framework.</w:t>
      </w:r>
    </w:p>
    <w:p w:rsidR="00000000" w:rsidDel="00000000" w:rsidP="00000000" w:rsidRDefault="00000000" w:rsidRPr="00000000" w14:paraId="0000003D">
      <w:pPr>
        <w:numPr>
          <w:ilvl w:val="2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Include timestamp information, user identifiers, and transaction details in each log entry.</w:t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Ensure logs are protected against unauthorized access and regularly reviewed for potential security incidents.</w:t>
      </w:r>
    </w:p>
    <w:p w:rsidR="00000000" w:rsidDel="00000000" w:rsidP="00000000" w:rsidRDefault="00000000" w:rsidRPr="00000000" w14:paraId="0000003F">
      <w:pPr>
        <w:numPr>
          <w:ilvl w:val="2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Store logs in a secure location with restricted access, ensuring that only authorized personnel can view or modify the log files.</w:t>
      </w:r>
    </w:p>
    <w:p w:rsidR="00000000" w:rsidDel="00000000" w:rsidP="00000000" w:rsidRDefault="00000000" w:rsidRPr="00000000" w14:paraId="00000040">
      <w:pPr>
        <w:numPr>
          <w:ilvl w:val="2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Implement access controls and encryption to protect logs from unauthorized tampering or disclosure.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User Education and Communication:</w:t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Implement user-friendly interfaces and informative tooltips to guide users on secure financial practices.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Communicate security features to users, fostering a sense of trust in the application.</w:t>
      </w:r>
    </w:p>
    <w:p w:rsidR="00000000" w:rsidDel="00000000" w:rsidP="00000000" w:rsidRDefault="00000000" w:rsidRPr="00000000" w14:paraId="00000044">
      <w:pPr>
        <w:pStyle w:val="Heading3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Proxima Nova" w:cs="Proxima Nova" w:eastAsia="Proxima Nova" w:hAnsi="Proxima Nova"/>
          <w:sz w:val="26"/>
          <w:szCs w:val="26"/>
        </w:rPr>
      </w:pPr>
      <w:bookmarkStart w:colFirst="0" w:colLast="0" w:name="_gqshyfpxa2tz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>
          <w:rFonts w:ascii="Arial" w:cs="Arial" w:eastAsia="Arial" w:hAnsi="Arial"/>
        </w:rPr>
      </w:pPr>
      <w:bookmarkStart w:colFirst="0" w:colLast="0" w:name="_give0rwn7uti" w:id="9"/>
      <w:bookmarkEnd w:id="9"/>
      <w:r w:rsidDel="00000000" w:rsidR="00000000" w:rsidRPr="00000000">
        <w:rPr>
          <w:rFonts w:ascii="Arial" w:cs="Arial" w:eastAsia="Arial" w:hAnsi="Arial"/>
          <w:rtl w:val="0"/>
        </w:rPr>
        <w:t xml:space="preserve">Database Schema:</w:t>
      </w:r>
    </w:p>
    <w:p w:rsidR="00000000" w:rsidDel="00000000" w:rsidP="00000000" w:rsidRDefault="00000000" w:rsidRPr="00000000" w14:paraId="0000004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`budget_categories` (</w:t>
      </w:r>
    </w:p>
    <w:p w:rsidR="00000000" w:rsidDel="00000000" w:rsidP="00000000" w:rsidRDefault="00000000" w:rsidRPr="00000000" w14:paraId="0000004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`budget_category_id` int unsigned NOT NULL AUTO_INCREMENT,</w:t>
      </w:r>
    </w:p>
    <w:p w:rsidR="00000000" w:rsidDel="00000000" w:rsidP="00000000" w:rsidRDefault="00000000" w:rsidRPr="00000000" w14:paraId="0000004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`user_id` int unsigned DEFAULT NULL,</w:t>
      </w:r>
    </w:p>
    <w:p w:rsidR="00000000" w:rsidDel="00000000" w:rsidP="00000000" w:rsidRDefault="00000000" w:rsidRPr="00000000" w14:paraId="0000004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`category_name` varchar(255) DEFAULT NULL,</w:t>
      </w:r>
    </w:p>
    <w:p w:rsidR="00000000" w:rsidDel="00000000" w:rsidP="00000000" w:rsidRDefault="00000000" w:rsidRPr="00000000" w14:paraId="0000004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`budget_limit` decimal(10,2) DEFAULT NULL,</w:t>
      </w:r>
    </w:p>
    <w:p w:rsidR="00000000" w:rsidDel="00000000" w:rsidP="00000000" w:rsidRDefault="00000000" w:rsidRPr="00000000" w14:paraId="0000004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PRIMARY KEY (`budget_category_id`),</w:t>
      </w:r>
    </w:p>
    <w:p w:rsidR="00000000" w:rsidDel="00000000" w:rsidP="00000000" w:rsidRDefault="00000000" w:rsidRPr="00000000" w14:paraId="0000004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KEY `user_id` (`user_id`),</w:t>
      </w:r>
    </w:p>
    <w:p w:rsidR="00000000" w:rsidDel="00000000" w:rsidP="00000000" w:rsidRDefault="00000000" w:rsidRPr="00000000" w14:paraId="0000004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CONSTRAINT `budget_categories_ibfk_1` FOREIGN KEY (`user_id`) REFERENCES `user` (`user_id`)</w:t>
      </w:r>
    </w:p>
    <w:p w:rsidR="00000000" w:rsidDel="00000000" w:rsidP="00000000" w:rsidRDefault="00000000" w:rsidRPr="00000000" w14:paraId="0000004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) </w:t>
      </w:r>
    </w:p>
    <w:p w:rsidR="00000000" w:rsidDel="00000000" w:rsidP="00000000" w:rsidRDefault="00000000" w:rsidRPr="00000000" w14:paraId="0000004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`credit_card_statements` (</w:t>
      </w:r>
    </w:p>
    <w:p w:rsidR="00000000" w:rsidDel="00000000" w:rsidP="00000000" w:rsidRDefault="00000000" w:rsidRPr="00000000" w14:paraId="0000005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`credit_card_statement_id` int unsigned NOT NULL AUTO_INCREMENT,</w:t>
      </w:r>
    </w:p>
    <w:p w:rsidR="00000000" w:rsidDel="00000000" w:rsidP="00000000" w:rsidRDefault="00000000" w:rsidRPr="00000000" w14:paraId="0000005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`user_id` int unsigned DEFAULT NULL,</w:t>
      </w:r>
    </w:p>
    <w:p w:rsidR="00000000" w:rsidDel="00000000" w:rsidP="00000000" w:rsidRDefault="00000000" w:rsidRPr="00000000" w14:paraId="0000005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`credit_card_number` varchar(16) DEFAULT NULL,</w:t>
      </w:r>
    </w:p>
    <w:p w:rsidR="00000000" w:rsidDel="00000000" w:rsidP="00000000" w:rsidRDefault="00000000" w:rsidRPr="00000000" w14:paraId="0000005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`institution` varchar(255) DEFAULT NULL,</w:t>
      </w:r>
    </w:p>
    <w:p w:rsidR="00000000" w:rsidDel="00000000" w:rsidP="00000000" w:rsidRDefault="00000000" w:rsidRPr="00000000" w14:paraId="0000005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`transaction_date` date DEFAULT NULL,</w:t>
      </w:r>
    </w:p>
    <w:p w:rsidR="00000000" w:rsidDel="00000000" w:rsidP="00000000" w:rsidRDefault="00000000" w:rsidRPr="00000000" w14:paraId="0000005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`merchant` varchar(255) DEFAULT NULL,</w:t>
      </w:r>
    </w:p>
    <w:p w:rsidR="00000000" w:rsidDel="00000000" w:rsidP="00000000" w:rsidRDefault="00000000" w:rsidRPr="00000000" w14:paraId="0000005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`amount` decimal(10,2) DEFAULT NULL,</w:t>
      </w:r>
    </w:p>
    <w:p w:rsidR="00000000" w:rsidDel="00000000" w:rsidP="00000000" w:rsidRDefault="00000000" w:rsidRPr="00000000" w14:paraId="0000005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PRIMARY KEY (`credit_card_statement_id`),</w:t>
      </w:r>
    </w:p>
    <w:p w:rsidR="00000000" w:rsidDel="00000000" w:rsidP="00000000" w:rsidRDefault="00000000" w:rsidRPr="00000000" w14:paraId="0000005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KEY `user_id` (`user_id`),</w:t>
      </w:r>
    </w:p>
    <w:p w:rsidR="00000000" w:rsidDel="00000000" w:rsidP="00000000" w:rsidRDefault="00000000" w:rsidRPr="00000000" w14:paraId="0000005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CONSTRAINT `credit_card_statements_ibfk_1` FOREIGN KEY (`user_id`) REFERENCES `user` (`user_id`)</w:t>
      </w:r>
    </w:p>
    <w:p w:rsidR="00000000" w:rsidDel="00000000" w:rsidP="00000000" w:rsidRDefault="00000000" w:rsidRPr="00000000" w14:paraId="0000005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5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`user` (</w:t>
      </w:r>
    </w:p>
    <w:p w:rsidR="00000000" w:rsidDel="00000000" w:rsidP="00000000" w:rsidRDefault="00000000" w:rsidRPr="00000000" w14:paraId="0000005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`user_id` int unsigned NOT NULL AUTO_INCREMENT,</w:t>
      </w:r>
    </w:p>
    <w:p w:rsidR="00000000" w:rsidDel="00000000" w:rsidP="00000000" w:rsidRDefault="00000000" w:rsidRPr="00000000" w14:paraId="0000005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`username` varchar(255) DEFAULT NULL,</w:t>
      </w:r>
    </w:p>
    <w:p w:rsidR="00000000" w:rsidDel="00000000" w:rsidP="00000000" w:rsidRDefault="00000000" w:rsidRPr="00000000" w14:paraId="0000006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`password_hash` varchar(255) DEFAULT NULL,</w:t>
      </w:r>
    </w:p>
    <w:p w:rsidR="00000000" w:rsidDel="00000000" w:rsidP="00000000" w:rsidRDefault="00000000" w:rsidRPr="00000000" w14:paraId="0000006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`email` varchar(255) DEFAULT NULL,</w:t>
      </w:r>
    </w:p>
    <w:p w:rsidR="00000000" w:rsidDel="00000000" w:rsidP="00000000" w:rsidRDefault="00000000" w:rsidRPr="00000000" w14:paraId="0000006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PRIMARY KEY (`user_id`)</w:t>
      </w:r>
    </w:p>
    <w:p w:rsidR="00000000" w:rsidDel="00000000" w:rsidP="00000000" w:rsidRDefault="00000000" w:rsidRPr="00000000" w14:paraId="0000006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6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`user_expenses` (</w:t>
      </w:r>
    </w:p>
    <w:p w:rsidR="00000000" w:rsidDel="00000000" w:rsidP="00000000" w:rsidRDefault="00000000" w:rsidRPr="00000000" w14:paraId="0000006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`user_expense_id` int unsigned NOT NULL AUTO_INCREMENT,</w:t>
      </w:r>
    </w:p>
    <w:p w:rsidR="00000000" w:rsidDel="00000000" w:rsidP="00000000" w:rsidRDefault="00000000" w:rsidRPr="00000000" w14:paraId="0000006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`user_id` int unsigned DEFAULT NULL,</w:t>
      </w:r>
    </w:p>
    <w:p w:rsidR="00000000" w:rsidDel="00000000" w:rsidP="00000000" w:rsidRDefault="00000000" w:rsidRPr="00000000" w14:paraId="0000006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`category_id` int unsigned DEFAULT NULL,</w:t>
      </w:r>
    </w:p>
    <w:p w:rsidR="00000000" w:rsidDel="00000000" w:rsidP="00000000" w:rsidRDefault="00000000" w:rsidRPr="00000000" w14:paraId="0000006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`expense_date` date DEFAULT NULL,</w:t>
      </w:r>
    </w:p>
    <w:p w:rsidR="00000000" w:rsidDel="00000000" w:rsidP="00000000" w:rsidRDefault="00000000" w:rsidRPr="00000000" w14:paraId="0000006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`amount` decimal(10,2) DEFAULT NULL,</w:t>
      </w:r>
    </w:p>
    <w:p w:rsidR="00000000" w:rsidDel="00000000" w:rsidP="00000000" w:rsidRDefault="00000000" w:rsidRPr="00000000" w14:paraId="0000006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`description` text,</w:t>
      </w:r>
    </w:p>
    <w:p w:rsidR="00000000" w:rsidDel="00000000" w:rsidP="00000000" w:rsidRDefault="00000000" w:rsidRPr="00000000" w14:paraId="0000006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PRIMARY KEY (`user_expense_id`),</w:t>
      </w:r>
    </w:p>
    <w:p w:rsidR="00000000" w:rsidDel="00000000" w:rsidP="00000000" w:rsidRDefault="00000000" w:rsidRPr="00000000" w14:paraId="0000006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KEY `user_id` (`user_id`),</w:t>
      </w:r>
    </w:p>
    <w:p w:rsidR="00000000" w:rsidDel="00000000" w:rsidP="00000000" w:rsidRDefault="00000000" w:rsidRPr="00000000" w14:paraId="0000006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KEY `category_id` (`category_id`),</w:t>
      </w:r>
    </w:p>
    <w:p w:rsidR="00000000" w:rsidDel="00000000" w:rsidP="00000000" w:rsidRDefault="00000000" w:rsidRPr="00000000" w14:paraId="0000006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CONSTRAINT `user_expenses_ibfk_1` FOREIGN KEY (`user_id`) REFERENCES `user` (`user_id`),</w:t>
      </w:r>
    </w:p>
    <w:p w:rsidR="00000000" w:rsidDel="00000000" w:rsidP="00000000" w:rsidRDefault="00000000" w:rsidRPr="00000000" w14:paraId="0000007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CONSTRAINT `user_expenses_ibfk_2` FOREIGN KEY (`category_id`) REFERENCES `budget_categories` (`budget_category_id`)</w:t>
      </w:r>
    </w:p>
    <w:p w:rsidR="00000000" w:rsidDel="00000000" w:rsidP="00000000" w:rsidRDefault="00000000" w:rsidRPr="00000000" w14:paraId="0000007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7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`utility_bills` (</w:t>
      </w:r>
    </w:p>
    <w:p w:rsidR="00000000" w:rsidDel="00000000" w:rsidP="00000000" w:rsidRDefault="00000000" w:rsidRPr="00000000" w14:paraId="0000007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`utility_bill_id` int unsigned NOT NULL AUTO_INCREMENT,</w:t>
      </w:r>
    </w:p>
    <w:p w:rsidR="00000000" w:rsidDel="00000000" w:rsidP="00000000" w:rsidRDefault="00000000" w:rsidRPr="00000000" w14:paraId="0000007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`user_id` int unsigned DEFAULT NULL,</w:t>
      </w:r>
    </w:p>
    <w:p w:rsidR="00000000" w:rsidDel="00000000" w:rsidP="00000000" w:rsidRDefault="00000000" w:rsidRPr="00000000" w14:paraId="0000007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`utility_company` varchar(255) DEFAULT NULL,</w:t>
      </w:r>
    </w:p>
    <w:p w:rsidR="00000000" w:rsidDel="00000000" w:rsidP="00000000" w:rsidRDefault="00000000" w:rsidRPr="00000000" w14:paraId="0000007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`bill_date` date DEFAULT NULL,</w:t>
      </w:r>
    </w:p>
    <w:p w:rsidR="00000000" w:rsidDel="00000000" w:rsidP="00000000" w:rsidRDefault="00000000" w:rsidRPr="00000000" w14:paraId="0000007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`amount` decimal(10,2) DEFAULT NULL,</w:t>
      </w:r>
    </w:p>
    <w:p w:rsidR="00000000" w:rsidDel="00000000" w:rsidP="00000000" w:rsidRDefault="00000000" w:rsidRPr="00000000" w14:paraId="0000007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`category` varchar(255) DEFAULT NULL,</w:t>
      </w:r>
    </w:p>
    <w:p w:rsidR="00000000" w:rsidDel="00000000" w:rsidP="00000000" w:rsidRDefault="00000000" w:rsidRPr="00000000" w14:paraId="0000007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PRIMARY KEY (`utility_bill_id`),</w:t>
      </w:r>
    </w:p>
    <w:p w:rsidR="00000000" w:rsidDel="00000000" w:rsidP="00000000" w:rsidRDefault="00000000" w:rsidRPr="00000000" w14:paraId="0000007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KEY `user_id` (`user_id`),</w:t>
      </w:r>
    </w:p>
    <w:p w:rsidR="00000000" w:rsidDel="00000000" w:rsidP="00000000" w:rsidRDefault="00000000" w:rsidRPr="00000000" w14:paraId="0000007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  CONSTRAINT `utility_bills_ibfk_1` FOREIGN KEY (`user_id`) REFERENCES `user` (`user_id`)</w:t>
      </w:r>
    </w:p>
    <w:p w:rsidR="00000000" w:rsidDel="00000000" w:rsidP="00000000" w:rsidRDefault="00000000" w:rsidRPr="00000000" w14:paraId="0000007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ieerkbaflti1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>
          <w:rFonts w:ascii="Arial" w:cs="Arial" w:eastAsia="Arial" w:hAnsi="Arial"/>
        </w:rPr>
      </w:pPr>
      <w:bookmarkStart w:colFirst="0" w:colLast="0" w:name="_efxyuq97w4ma" w:id="11"/>
      <w:bookmarkEnd w:id="11"/>
      <w:r w:rsidDel="00000000" w:rsidR="00000000" w:rsidRPr="00000000">
        <w:rPr>
          <w:rFonts w:ascii="Arial" w:cs="Arial" w:eastAsia="Arial" w:hAnsi="Arial"/>
          <w:rtl w:val="0"/>
        </w:rPr>
        <w:t xml:space="preserve">SDLC Process:</w:t>
      </w:r>
    </w:p>
    <w:p w:rsidR="00000000" w:rsidDel="00000000" w:rsidP="00000000" w:rsidRDefault="00000000" w:rsidRPr="00000000" w14:paraId="00000080">
      <w:pPr>
        <w:pStyle w:val="Heading3"/>
        <w:rPr>
          <w:rFonts w:ascii="Arial" w:cs="Arial" w:eastAsia="Arial" w:hAnsi="Arial"/>
          <w:sz w:val="26"/>
          <w:szCs w:val="26"/>
        </w:rPr>
      </w:pPr>
      <w:bookmarkStart w:colFirst="0" w:colLast="0" w:name="_xukwt3faigbr" w:id="12"/>
      <w:bookmarkEnd w:id="12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Phase 1: Planning</w:t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Objective: Define the project scope, requirements, and feasibility.</w:t>
      </w:r>
    </w:p>
    <w:p w:rsidR="00000000" w:rsidDel="00000000" w:rsidP="00000000" w:rsidRDefault="00000000" w:rsidRPr="00000000" w14:paraId="00000083">
      <w:pPr>
        <w:numPr>
          <w:ilvl w:val="1"/>
          <w:numId w:val="8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Activities:</w:t>
      </w:r>
    </w:p>
    <w:p w:rsidR="00000000" w:rsidDel="00000000" w:rsidP="00000000" w:rsidRDefault="00000000" w:rsidRPr="00000000" w14:paraId="00000084">
      <w:pPr>
        <w:numPr>
          <w:ilvl w:val="2"/>
          <w:numId w:val="8"/>
        </w:numPr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Define Project Scope:</w:t>
      </w:r>
    </w:p>
    <w:p w:rsidR="00000000" w:rsidDel="00000000" w:rsidP="00000000" w:rsidRDefault="00000000" w:rsidRPr="00000000" w14:paraId="00000085">
      <w:pPr>
        <w:numPr>
          <w:ilvl w:val="3"/>
          <w:numId w:val="8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Collaborate with stakeholders to clearly outline the project boundaries.</w:t>
      </w:r>
    </w:p>
    <w:p w:rsidR="00000000" w:rsidDel="00000000" w:rsidP="00000000" w:rsidRDefault="00000000" w:rsidRPr="00000000" w14:paraId="00000086">
      <w:pPr>
        <w:numPr>
          <w:ilvl w:val="3"/>
          <w:numId w:val="8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Use Jira and Confluence for capturing and organizing project requirements.</w:t>
      </w:r>
    </w:p>
    <w:p w:rsidR="00000000" w:rsidDel="00000000" w:rsidP="00000000" w:rsidRDefault="00000000" w:rsidRPr="00000000" w14:paraId="00000087">
      <w:pPr>
        <w:numPr>
          <w:ilvl w:val="2"/>
          <w:numId w:val="8"/>
        </w:numPr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Feasibility Study:</w:t>
      </w:r>
    </w:p>
    <w:p w:rsidR="00000000" w:rsidDel="00000000" w:rsidP="00000000" w:rsidRDefault="00000000" w:rsidRPr="00000000" w14:paraId="00000088">
      <w:pPr>
        <w:numPr>
          <w:ilvl w:val="3"/>
          <w:numId w:val="8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Conduct a detailed analysis of technical, operational, and economic feasibility.</w:t>
      </w:r>
    </w:p>
    <w:p w:rsidR="00000000" w:rsidDel="00000000" w:rsidP="00000000" w:rsidRDefault="00000000" w:rsidRPr="00000000" w14:paraId="00000089">
      <w:pPr>
        <w:numPr>
          <w:ilvl w:val="3"/>
          <w:numId w:val="8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Microsoft Project helps in creating a realistic project timeline and resource allocation.</w:t>
      </w:r>
    </w:p>
    <w:p w:rsidR="00000000" w:rsidDel="00000000" w:rsidP="00000000" w:rsidRDefault="00000000" w:rsidRPr="00000000" w14:paraId="0000008A">
      <w:pPr>
        <w:numPr>
          <w:ilvl w:val="1"/>
          <w:numId w:val="8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Tools:</w:t>
      </w:r>
    </w:p>
    <w:p w:rsidR="00000000" w:rsidDel="00000000" w:rsidP="00000000" w:rsidRDefault="00000000" w:rsidRPr="00000000" w14:paraId="0000008B">
      <w:pPr>
        <w:numPr>
          <w:ilvl w:val="2"/>
          <w:numId w:val="8"/>
        </w:numPr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Jira: For project management and issue tracking.</w:t>
      </w:r>
    </w:p>
    <w:p w:rsidR="00000000" w:rsidDel="00000000" w:rsidP="00000000" w:rsidRDefault="00000000" w:rsidRPr="00000000" w14:paraId="0000008C">
      <w:pPr>
        <w:numPr>
          <w:ilvl w:val="2"/>
          <w:numId w:val="8"/>
        </w:numPr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Confluence: To collaborate on requirements and documentation.</w:t>
      </w:r>
    </w:p>
    <w:p w:rsidR="00000000" w:rsidDel="00000000" w:rsidP="00000000" w:rsidRDefault="00000000" w:rsidRPr="00000000" w14:paraId="0000008D">
      <w:pPr>
        <w:numPr>
          <w:ilvl w:val="2"/>
          <w:numId w:val="8"/>
        </w:numPr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Microsoft Project: For creating project timelines and Gantt charts.</w:t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rPr>
          <w:rFonts w:ascii="Arial" w:cs="Arial" w:eastAsia="Arial" w:hAnsi="Arial"/>
          <w:sz w:val="26"/>
          <w:szCs w:val="26"/>
        </w:rPr>
      </w:pPr>
      <w:bookmarkStart w:colFirst="0" w:colLast="0" w:name="_amvulqu2xvqd" w:id="13"/>
      <w:bookmarkEnd w:id="13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Phase 2: Analysis</w:t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Objective: Gather and analyze requirements in detail.</w:t>
      </w:r>
    </w:p>
    <w:p w:rsidR="00000000" w:rsidDel="00000000" w:rsidP="00000000" w:rsidRDefault="00000000" w:rsidRPr="00000000" w14:paraId="00000092">
      <w:pPr>
        <w:numPr>
          <w:ilvl w:val="1"/>
          <w:numId w:val="7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Activities:</w:t>
      </w:r>
    </w:p>
    <w:p w:rsidR="00000000" w:rsidDel="00000000" w:rsidP="00000000" w:rsidRDefault="00000000" w:rsidRPr="00000000" w14:paraId="00000093">
      <w:pPr>
        <w:numPr>
          <w:ilvl w:val="2"/>
          <w:numId w:val="7"/>
        </w:numPr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Requirements Gathering:</w:t>
      </w:r>
    </w:p>
    <w:p w:rsidR="00000000" w:rsidDel="00000000" w:rsidP="00000000" w:rsidRDefault="00000000" w:rsidRPr="00000000" w14:paraId="00000094">
      <w:pPr>
        <w:numPr>
          <w:ilvl w:val="3"/>
          <w:numId w:val="7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Interview stakeholders, conduct surveys, and utilize Google Forms for user feedback.</w:t>
      </w:r>
    </w:p>
    <w:p w:rsidR="00000000" w:rsidDel="00000000" w:rsidP="00000000" w:rsidRDefault="00000000" w:rsidRPr="00000000" w14:paraId="00000095">
      <w:pPr>
        <w:numPr>
          <w:ilvl w:val="3"/>
          <w:numId w:val="7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Document requirements with the help of Confluence and Jira.</w:t>
      </w:r>
    </w:p>
    <w:p w:rsidR="00000000" w:rsidDel="00000000" w:rsidP="00000000" w:rsidRDefault="00000000" w:rsidRPr="00000000" w14:paraId="00000096">
      <w:pPr>
        <w:numPr>
          <w:ilvl w:val="2"/>
          <w:numId w:val="7"/>
        </w:numPr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User Feedback:</w:t>
      </w:r>
    </w:p>
    <w:p w:rsidR="00000000" w:rsidDel="00000000" w:rsidP="00000000" w:rsidRDefault="00000000" w:rsidRPr="00000000" w14:paraId="00000097">
      <w:pPr>
        <w:numPr>
          <w:ilvl w:val="3"/>
          <w:numId w:val="7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Design and distribute surveys using Google Forms or SurveyMonkey.</w:t>
      </w:r>
    </w:p>
    <w:p w:rsidR="00000000" w:rsidDel="00000000" w:rsidP="00000000" w:rsidRDefault="00000000" w:rsidRPr="00000000" w14:paraId="00000098">
      <w:pPr>
        <w:numPr>
          <w:ilvl w:val="3"/>
          <w:numId w:val="7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Incorporate user feedback into the requirement specifications.</w:t>
      </w:r>
    </w:p>
    <w:p w:rsidR="00000000" w:rsidDel="00000000" w:rsidP="00000000" w:rsidRDefault="00000000" w:rsidRPr="00000000" w14:paraId="00000099">
      <w:pPr>
        <w:numPr>
          <w:ilvl w:val="1"/>
          <w:numId w:val="7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Tools:</w:t>
      </w:r>
    </w:p>
    <w:p w:rsidR="00000000" w:rsidDel="00000000" w:rsidP="00000000" w:rsidRDefault="00000000" w:rsidRPr="00000000" w14:paraId="0000009A">
      <w:pPr>
        <w:numPr>
          <w:ilvl w:val="2"/>
          <w:numId w:val="7"/>
        </w:numPr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Figjam: For creating visual diagrams such as flowcharts and data models.</w:t>
      </w:r>
    </w:p>
    <w:p w:rsidR="00000000" w:rsidDel="00000000" w:rsidP="00000000" w:rsidRDefault="00000000" w:rsidRPr="00000000" w14:paraId="0000009B">
      <w:pPr>
        <w:numPr>
          <w:ilvl w:val="2"/>
          <w:numId w:val="7"/>
        </w:numPr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Figma: For creating interactive prototypes.</w:t>
      </w:r>
    </w:p>
    <w:p w:rsidR="00000000" w:rsidDel="00000000" w:rsidP="00000000" w:rsidRDefault="00000000" w:rsidRPr="00000000" w14:paraId="0000009C">
      <w:pPr>
        <w:numPr>
          <w:ilvl w:val="2"/>
          <w:numId w:val="7"/>
        </w:numPr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Google Forms: To gather user feedback and requirements.</w:t>
      </w:r>
    </w:p>
    <w:p w:rsidR="00000000" w:rsidDel="00000000" w:rsidP="00000000" w:rsidRDefault="00000000" w:rsidRPr="00000000" w14:paraId="0000009D">
      <w:pPr>
        <w:numPr>
          <w:ilvl w:val="2"/>
          <w:numId w:val="7"/>
        </w:numPr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Jira: Project management.</w:t>
      </w:r>
    </w:p>
    <w:p w:rsidR="00000000" w:rsidDel="00000000" w:rsidP="00000000" w:rsidRDefault="00000000" w:rsidRPr="00000000" w14:paraId="0000009E">
      <w:pPr>
        <w:numPr>
          <w:ilvl w:val="2"/>
          <w:numId w:val="7"/>
        </w:numPr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Confluence: Project documentation &amp; knowledge base.</w:t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rPr>
          <w:rFonts w:ascii="Arial" w:cs="Arial" w:eastAsia="Arial" w:hAnsi="Arial"/>
          <w:sz w:val="26"/>
          <w:szCs w:val="26"/>
        </w:rPr>
      </w:pPr>
      <w:bookmarkStart w:colFirst="0" w:colLast="0" w:name="_w66p8ttdzrvg" w:id="14"/>
      <w:bookmarkEnd w:id="14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Phase 3: Design</w:t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Objective: Create detailed system design based on analyzed requirements.</w:t>
      </w:r>
    </w:p>
    <w:p w:rsidR="00000000" w:rsidDel="00000000" w:rsidP="00000000" w:rsidRDefault="00000000" w:rsidRPr="00000000" w14:paraId="000000A3">
      <w:pPr>
        <w:numPr>
          <w:ilvl w:val="1"/>
          <w:numId w:val="4"/>
        </w:numPr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Activities:</w:t>
      </w:r>
    </w:p>
    <w:p w:rsidR="00000000" w:rsidDel="00000000" w:rsidP="00000000" w:rsidRDefault="00000000" w:rsidRPr="00000000" w14:paraId="000000A4">
      <w:pPr>
        <w:numPr>
          <w:ilvl w:val="2"/>
          <w:numId w:val="4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User Interface (UI) Design:</w:t>
      </w:r>
    </w:p>
    <w:p w:rsidR="00000000" w:rsidDel="00000000" w:rsidP="00000000" w:rsidRDefault="00000000" w:rsidRPr="00000000" w14:paraId="000000A5">
      <w:pPr>
        <w:numPr>
          <w:ilvl w:val="3"/>
          <w:numId w:val="4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Create wireframes and interactive prototypes using Figma.</w:t>
      </w:r>
    </w:p>
    <w:p w:rsidR="00000000" w:rsidDel="00000000" w:rsidP="00000000" w:rsidRDefault="00000000" w:rsidRPr="00000000" w14:paraId="000000A6">
      <w:pPr>
        <w:numPr>
          <w:ilvl w:val="3"/>
          <w:numId w:val="4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Share and iterate on designs with stakeholders.</w:t>
      </w:r>
    </w:p>
    <w:p w:rsidR="00000000" w:rsidDel="00000000" w:rsidP="00000000" w:rsidRDefault="00000000" w:rsidRPr="00000000" w14:paraId="000000A7">
      <w:pPr>
        <w:numPr>
          <w:ilvl w:val="2"/>
          <w:numId w:val="4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System Architecture Design:</w:t>
      </w:r>
    </w:p>
    <w:p w:rsidR="00000000" w:rsidDel="00000000" w:rsidP="00000000" w:rsidRDefault="00000000" w:rsidRPr="00000000" w14:paraId="000000A8">
      <w:pPr>
        <w:numPr>
          <w:ilvl w:val="3"/>
          <w:numId w:val="4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Utilize Enterprise Architect to create detailed system architecture and UML diagrams.</w:t>
      </w:r>
    </w:p>
    <w:p w:rsidR="00000000" w:rsidDel="00000000" w:rsidP="00000000" w:rsidRDefault="00000000" w:rsidRPr="00000000" w14:paraId="000000A9">
      <w:pPr>
        <w:numPr>
          <w:ilvl w:val="3"/>
          <w:numId w:val="4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Share architecture documentation on Confluence for team collaboration.</w:t>
      </w:r>
    </w:p>
    <w:p w:rsidR="00000000" w:rsidDel="00000000" w:rsidP="00000000" w:rsidRDefault="00000000" w:rsidRPr="00000000" w14:paraId="000000AA">
      <w:pPr>
        <w:numPr>
          <w:ilvl w:val="1"/>
          <w:numId w:val="4"/>
        </w:numPr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Tools:</w:t>
      </w:r>
    </w:p>
    <w:p w:rsidR="00000000" w:rsidDel="00000000" w:rsidP="00000000" w:rsidRDefault="00000000" w:rsidRPr="00000000" w14:paraId="000000AB">
      <w:pPr>
        <w:numPr>
          <w:ilvl w:val="2"/>
          <w:numId w:val="4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Figma: For designing the user interface and user experience.</w:t>
      </w:r>
    </w:p>
    <w:p w:rsidR="00000000" w:rsidDel="00000000" w:rsidP="00000000" w:rsidRDefault="00000000" w:rsidRPr="00000000" w14:paraId="000000AC">
      <w:pPr>
        <w:numPr>
          <w:ilvl w:val="2"/>
          <w:numId w:val="4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Enterprise Architect: For creating detailed system architecture and UML diagrams.</w:t>
      </w:r>
    </w:p>
    <w:p w:rsidR="00000000" w:rsidDel="00000000" w:rsidP="00000000" w:rsidRDefault="00000000" w:rsidRPr="00000000" w14:paraId="000000AD">
      <w:pPr>
        <w:numPr>
          <w:ilvl w:val="2"/>
          <w:numId w:val="4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Draw.io: For additional diagramming needs.</w:t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rPr>
          <w:rFonts w:ascii="Arial" w:cs="Arial" w:eastAsia="Arial" w:hAnsi="Arial"/>
          <w:sz w:val="26"/>
          <w:szCs w:val="26"/>
        </w:rPr>
      </w:pPr>
      <w:bookmarkStart w:colFirst="0" w:colLast="0" w:name="_ae9h7mf96jgy" w:id="15"/>
      <w:bookmarkEnd w:id="15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Phase 4: Implementation (Coding)</w:t>
      </w:r>
    </w:p>
    <w:p w:rsidR="00000000" w:rsidDel="00000000" w:rsidP="00000000" w:rsidRDefault="00000000" w:rsidRPr="00000000" w14:paraId="000000B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Activities:</w:t>
      </w:r>
    </w:p>
    <w:p w:rsidR="00000000" w:rsidDel="00000000" w:rsidP="00000000" w:rsidRDefault="00000000" w:rsidRPr="00000000" w14:paraId="000000B2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Coding Standards:</w:t>
      </w:r>
    </w:p>
    <w:p w:rsidR="00000000" w:rsidDel="00000000" w:rsidP="00000000" w:rsidRDefault="00000000" w:rsidRPr="00000000" w14:paraId="000000B3">
      <w:pPr>
        <w:numPr>
          <w:ilvl w:val="2"/>
          <w:numId w:val="2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Establish coding standards and guidelines for the team.</w:t>
      </w:r>
    </w:p>
    <w:p w:rsidR="00000000" w:rsidDel="00000000" w:rsidP="00000000" w:rsidRDefault="00000000" w:rsidRPr="00000000" w14:paraId="000000B4">
      <w:pPr>
        <w:numPr>
          <w:ilvl w:val="2"/>
          <w:numId w:val="2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Use IDEs (Integrated Development Environments) like Visual Studio to enforce coding standards.</w:t>
      </w:r>
    </w:p>
    <w:p w:rsidR="00000000" w:rsidDel="00000000" w:rsidP="00000000" w:rsidRDefault="00000000" w:rsidRPr="00000000" w14:paraId="000000B5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Version Control:</w:t>
      </w:r>
    </w:p>
    <w:p w:rsidR="00000000" w:rsidDel="00000000" w:rsidP="00000000" w:rsidRDefault="00000000" w:rsidRPr="00000000" w14:paraId="000000B6">
      <w:pPr>
        <w:numPr>
          <w:ilvl w:val="2"/>
          <w:numId w:val="2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Implement branching strategies using Git for efficient collaboration.</w:t>
      </w:r>
    </w:p>
    <w:p w:rsidR="00000000" w:rsidDel="00000000" w:rsidP="00000000" w:rsidRDefault="00000000" w:rsidRPr="00000000" w14:paraId="000000B7">
      <w:pPr>
        <w:numPr>
          <w:ilvl w:val="2"/>
          <w:numId w:val="2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Conduct regular code reviews through pull requests.</w:t>
      </w:r>
    </w:p>
    <w:p w:rsidR="00000000" w:rsidDel="00000000" w:rsidP="00000000" w:rsidRDefault="00000000" w:rsidRPr="00000000" w14:paraId="000000B8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Build Automation:</w:t>
      </w:r>
    </w:p>
    <w:p w:rsidR="00000000" w:rsidDel="00000000" w:rsidP="00000000" w:rsidRDefault="00000000" w:rsidRPr="00000000" w14:paraId="000000B9">
      <w:pPr>
        <w:numPr>
          <w:ilvl w:val="2"/>
          <w:numId w:val="2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Set up Jenkins or Travis CI for continuous integration to catch integration issues early.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Objective: Translate design specifications into working code.</w:t>
      </w:r>
    </w:p>
    <w:p w:rsidR="00000000" w:rsidDel="00000000" w:rsidP="00000000" w:rsidRDefault="00000000" w:rsidRPr="00000000" w14:paraId="000000BB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Tools:</w:t>
      </w:r>
    </w:p>
    <w:p w:rsidR="00000000" w:rsidDel="00000000" w:rsidP="00000000" w:rsidRDefault="00000000" w:rsidRPr="00000000" w14:paraId="000000BC">
      <w:pPr>
        <w:numPr>
          <w:ilvl w:val="2"/>
          <w:numId w:val="2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IDEs (Integrated Development Environments):</w:t>
      </w:r>
    </w:p>
    <w:p w:rsidR="00000000" w:rsidDel="00000000" w:rsidP="00000000" w:rsidRDefault="00000000" w:rsidRPr="00000000" w14:paraId="000000BD">
      <w:pPr>
        <w:numPr>
          <w:ilvl w:val="3"/>
          <w:numId w:val="2"/>
        </w:numPr>
        <w:ind w:left="288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Visual Studio</w:t>
      </w:r>
    </w:p>
    <w:p w:rsidR="00000000" w:rsidDel="00000000" w:rsidP="00000000" w:rsidRDefault="00000000" w:rsidRPr="00000000" w14:paraId="000000BE">
      <w:pPr>
        <w:numPr>
          <w:ilvl w:val="2"/>
          <w:numId w:val="2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Version Control:</w:t>
      </w:r>
    </w:p>
    <w:p w:rsidR="00000000" w:rsidDel="00000000" w:rsidP="00000000" w:rsidRDefault="00000000" w:rsidRPr="00000000" w14:paraId="000000BF">
      <w:pPr>
        <w:numPr>
          <w:ilvl w:val="3"/>
          <w:numId w:val="2"/>
        </w:numPr>
        <w:ind w:left="288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Gitlab: For source code version control.</w:t>
      </w:r>
    </w:p>
    <w:p w:rsidR="00000000" w:rsidDel="00000000" w:rsidP="00000000" w:rsidRDefault="00000000" w:rsidRPr="00000000" w14:paraId="000000C0">
      <w:pPr>
        <w:numPr>
          <w:ilvl w:val="2"/>
          <w:numId w:val="2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Build Automation:</w:t>
      </w:r>
    </w:p>
    <w:p w:rsidR="00000000" w:rsidDel="00000000" w:rsidP="00000000" w:rsidRDefault="00000000" w:rsidRPr="00000000" w14:paraId="000000C1">
      <w:pPr>
        <w:numPr>
          <w:ilvl w:val="3"/>
          <w:numId w:val="2"/>
        </w:numPr>
        <w:ind w:left="288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Gitlab CI: For continuous integration and automated builds.</w:t>
      </w:r>
    </w:p>
    <w:p w:rsidR="00000000" w:rsidDel="00000000" w:rsidP="00000000" w:rsidRDefault="00000000" w:rsidRPr="00000000" w14:paraId="000000C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rPr>
          <w:rFonts w:ascii="Arial" w:cs="Arial" w:eastAsia="Arial" w:hAnsi="Arial"/>
          <w:sz w:val="26"/>
          <w:szCs w:val="26"/>
        </w:rPr>
      </w:pPr>
      <w:bookmarkStart w:colFirst="0" w:colLast="0" w:name="_pykw551mcexf" w:id="16"/>
      <w:bookmarkEnd w:id="16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Phase 5: Testing</w:t>
      </w:r>
    </w:p>
    <w:p w:rsidR="00000000" w:rsidDel="00000000" w:rsidP="00000000" w:rsidRDefault="00000000" w:rsidRPr="00000000" w14:paraId="000000C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9"/>
        </w:numPr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Objective: Verify that the software meets the specified requirements.</w:t>
      </w:r>
    </w:p>
    <w:p w:rsidR="00000000" w:rsidDel="00000000" w:rsidP="00000000" w:rsidRDefault="00000000" w:rsidRPr="00000000" w14:paraId="000000C6">
      <w:pPr>
        <w:numPr>
          <w:ilvl w:val="1"/>
          <w:numId w:val="9"/>
        </w:numPr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Activities:</w:t>
      </w:r>
    </w:p>
    <w:p w:rsidR="00000000" w:rsidDel="00000000" w:rsidP="00000000" w:rsidRDefault="00000000" w:rsidRPr="00000000" w14:paraId="000000C7">
      <w:pPr>
        <w:numPr>
          <w:ilvl w:val="2"/>
          <w:numId w:val="9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Unit Testing:</w:t>
      </w:r>
    </w:p>
    <w:p w:rsidR="00000000" w:rsidDel="00000000" w:rsidP="00000000" w:rsidRDefault="00000000" w:rsidRPr="00000000" w14:paraId="000000C8">
      <w:pPr>
        <w:numPr>
          <w:ilvl w:val="3"/>
          <w:numId w:val="9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Develop and run unit tests using JUnit or TestNG.</w:t>
      </w:r>
    </w:p>
    <w:p w:rsidR="00000000" w:rsidDel="00000000" w:rsidP="00000000" w:rsidRDefault="00000000" w:rsidRPr="00000000" w14:paraId="000000C9">
      <w:pPr>
        <w:numPr>
          <w:ilvl w:val="3"/>
          <w:numId w:val="9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Integrate automated tests into the build process.</w:t>
      </w:r>
    </w:p>
    <w:p w:rsidR="00000000" w:rsidDel="00000000" w:rsidP="00000000" w:rsidRDefault="00000000" w:rsidRPr="00000000" w14:paraId="000000CA">
      <w:pPr>
        <w:numPr>
          <w:ilvl w:val="2"/>
          <w:numId w:val="9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Integration and System Testing:</w:t>
      </w:r>
    </w:p>
    <w:p w:rsidR="00000000" w:rsidDel="00000000" w:rsidP="00000000" w:rsidRDefault="00000000" w:rsidRPr="00000000" w14:paraId="000000CB">
      <w:pPr>
        <w:numPr>
          <w:ilvl w:val="3"/>
          <w:numId w:val="9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Use Selenium for automated web application testing.</w:t>
      </w:r>
    </w:p>
    <w:p w:rsidR="00000000" w:rsidDel="00000000" w:rsidP="00000000" w:rsidRDefault="00000000" w:rsidRPr="00000000" w14:paraId="000000CC">
      <w:pPr>
        <w:numPr>
          <w:ilvl w:val="3"/>
          <w:numId w:val="9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Postman for API testing and integration tests.</w:t>
      </w:r>
    </w:p>
    <w:p w:rsidR="00000000" w:rsidDel="00000000" w:rsidP="00000000" w:rsidRDefault="00000000" w:rsidRPr="00000000" w14:paraId="000000CD">
      <w:pPr>
        <w:numPr>
          <w:ilvl w:val="2"/>
          <w:numId w:val="9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Test Case Management:</w:t>
      </w:r>
    </w:p>
    <w:p w:rsidR="00000000" w:rsidDel="00000000" w:rsidP="00000000" w:rsidRDefault="00000000" w:rsidRPr="00000000" w14:paraId="000000CE">
      <w:pPr>
        <w:numPr>
          <w:ilvl w:val="3"/>
          <w:numId w:val="9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Organize and manage test cases in Jira (Zephyr).</w:t>
      </w:r>
    </w:p>
    <w:p w:rsidR="00000000" w:rsidDel="00000000" w:rsidP="00000000" w:rsidRDefault="00000000" w:rsidRPr="00000000" w14:paraId="000000CF">
      <w:pPr>
        <w:numPr>
          <w:ilvl w:val="3"/>
          <w:numId w:val="9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Execute test cases and report issues.</w:t>
      </w:r>
    </w:p>
    <w:p w:rsidR="00000000" w:rsidDel="00000000" w:rsidP="00000000" w:rsidRDefault="00000000" w:rsidRPr="00000000" w14:paraId="000000D0">
      <w:pPr>
        <w:numPr>
          <w:ilvl w:val="1"/>
          <w:numId w:val="9"/>
        </w:numPr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Tools:</w:t>
      </w:r>
    </w:p>
    <w:p w:rsidR="00000000" w:rsidDel="00000000" w:rsidP="00000000" w:rsidRDefault="00000000" w:rsidRPr="00000000" w14:paraId="000000D1">
      <w:pPr>
        <w:numPr>
          <w:ilvl w:val="2"/>
          <w:numId w:val="9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JUnit or TestNG: For unit testing (Java).</w:t>
      </w:r>
    </w:p>
    <w:p w:rsidR="00000000" w:rsidDel="00000000" w:rsidP="00000000" w:rsidRDefault="00000000" w:rsidRPr="00000000" w14:paraId="000000D2">
      <w:pPr>
        <w:numPr>
          <w:ilvl w:val="2"/>
          <w:numId w:val="9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Selenium: For automated web application testing.</w:t>
      </w:r>
    </w:p>
    <w:p w:rsidR="00000000" w:rsidDel="00000000" w:rsidP="00000000" w:rsidRDefault="00000000" w:rsidRPr="00000000" w14:paraId="000000D3">
      <w:pPr>
        <w:numPr>
          <w:ilvl w:val="2"/>
          <w:numId w:val="9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Postman: For API testing.</w:t>
      </w:r>
    </w:p>
    <w:p w:rsidR="00000000" w:rsidDel="00000000" w:rsidP="00000000" w:rsidRDefault="00000000" w:rsidRPr="00000000" w14:paraId="000000D4">
      <w:pPr>
        <w:numPr>
          <w:ilvl w:val="2"/>
          <w:numId w:val="9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Zephyr: For test case management.</w:t>
      </w:r>
    </w:p>
    <w:p w:rsidR="00000000" w:rsidDel="00000000" w:rsidP="00000000" w:rsidRDefault="00000000" w:rsidRPr="00000000" w14:paraId="000000D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rPr>
          <w:rFonts w:ascii="Arial" w:cs="Arial" w:eastAsia="Arial" w:hAnsi="Arial"/>
          <w:sz w:val="26"/>
          <w:szCs w:val="26"/>
        </w:rPr>
      </w:pPr>
      <w:bookmarkStart w:colFirst="0" w:colLast="0" w:name="_cehv0s3szen0" w:id="17"/>
      <w:bookmarkEnd w:id="17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Phase 6: Deployment</w:t>
      </w:r>
    </w:p>
    <w:p w:rsidR="00000000" w:rsidDel="00000000" w:rsidP="00000000" w:rsidRDefault="00000000" w:rsidRPr="00000000" w14:paraId="000000D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5"/>
        </w:numPr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Objective: Release the software to production.</w:t>
      </w:r>
    </w:p>
    <w:p w:rsidR="00000000" w:rsidDel="00000000" w:rsidP="00000000" w:rsidRDefault="00000000" w:rsidRPr="00000000" w14:paraId="000000D9">
      <w:pPr>
        <w:numPr>
          <w:ilvl w:val="1"/>
          <w:numId w:val="5"/>
        </w:numPr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Activities:</w:t>
      </w:r>
    </w:p>
    <w:p w:rsidR="00000000" w:rsidDel="00000000" w:rsidP="00000000" w:rsidRDefault="00000000" w:rsidRPr="00000000" w14:paraId="000000DA">
      <w:pPr>
        <w:numPr>
          <w:ilvl w:val="2"/>
          <w:numId w:val="5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Containerization:</w:t>
      </w:r>
    </w:p>
    <w:p w:rsidR="00000000" w:rsidDel="00000000" w:rsidP="00000000" w:rsidRDefault="00000000" w:rsidRPr="00000000" w14:paraId="000000DB">
      <w:pPr>
        <w:numPr>
          <w:ilvl w:val="3"/>
          <w:numId w:val="5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Containerize the application using Docker.</w:t>
      </w:r>
    </w:p>
    <w:p w:rsidR="00000000" w:rsidDel="00000000" w:rsidP="00000000" w:rsidRDefault="00000000" w:rsidRPr="00000000" w14:paraId="000000DC">
      <w:pPr>
        <w:numPr>
          <w:ilvl w:val="3"/>
          <w:numId w:val="5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Define deployment configurations for different environments.</w:t>
      </w:r>
    </w:p>
    <w:p w:rsidR="00000000" w:rsidDel="00000000" w:rsidP="00000000" w:rsidRDefault="00000000" w:rsidRPr="00000000" w14:paraId="000000DD">
      <w:pPr>
        <w:numPr>
          <w:ilvl w:val="2"/>
          <w:numId w:val="5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Continuous Deployment:</w:t>
      </w:r>
    </w:p>
    <w:p w:rsidR="00000000" w:rsidDel="00000000" w:rsidP="00000000" w:rsidRDefault="00000000" w:rsidRPr="00000000" w14:paraId="000000DE">
      <w:pPr>
        <w:numPr>
          <w:ilvl w:val="3"/>
          <w:numId w:val="5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Implement GitLab CI/CD pipelines for automated deployment.</w:t>
      </w:r>
    </w:p>
    <w:p w:rsidR="00000000" w:rsidDel="00000000" w:rsidP="00000000" w:rsidRDefault="00000000" w:rsidRPr="00000000" w14:paraId="000000DF">
      <w:pPr>
        <w:numPr>
          <w:ilvl w:val="3"/>
          <w:numId w:val="5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Utilize Kubernetes for container orchestration.</w:t>
      </w:r>
    </w:p>
    <w:p w:rsidR="00000000" w:rsidDel="00000000" w:rsidP="00000000" w:rsidRDefault="00000000" w:rsidRPr="00000000" w14:paraId="000000E0">
      <w:pPr>
        <w:numPr>
          <w:ilvl w:val="1"/>
          <w:numId w:val="5"/>
        </w:numPr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Tools:</w:t>
      </w:r>
    </w:p>
    <w:p w:rsidR="00000000" w:rsidDel="00000000" w:rsidP="00000000" w:rsidRDefault="00000000" w:rsidRPr="00000000" w14:paraId="000000E1">
      <w:pPr>
        <w:numPr>
          <w:ilvl w:val="2"/>
          <w:numId w:val="5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Docker: For containerization.</w:t>
      </w:r>
    </w:p>
    <w:p w:rsidR="00000000" w:rsidDel="00000000" w:rsidP="00000000" w:rsidRDefault="00000000" w:rsidRPr="00000000" w14:paraId="000000E2">
      <w:pPr>
        <w:numPr>
          <w:ilvl w:val="2"/>
          <w:numId w:val="5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Kubernetes: For container orchestration.</w:t>
      </w:r>
    </w:p>
    <w:p w:rsidR="00000000" w:rsidDel="00000000" w:rsidP="00000000" w:rsidRDefault="00000000" w:rsidRPr="00000000" w14:paraId="000000E3">
      <w:pPr>
        <w:numPr>
          <w:ilvl w:val="2"/>
          <w:numId w:val="5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GitLab CI/CD pipelines: For continuous deployment.</w:t>
      </w:r>
    </w:p>
    <w:p w:rsidR="00000000" w:rsidDel="00000000" w:rsidP="00000000" w:rsidRDefault="00000000" w:rsidRPr="00000000" w14:paraId="000000E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rPr>
          <w:rFonts w:ascii="Arial" w:cs="Arial" w:eastAsia="Arial" w:hAnsi="Arial"/>
          <w:sz w:val="26"/>
          <w:szCs w:val="26"/>
        </w:rPr>
      </w:pPr>
      <w:bookmarkStart w:colFirst="0" w:colLast="0" w:name="_w92zje4fmcwm" w:id="18"/>
      <w:bookmarkEnd w:id="18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Phase 7: Maintenance and Support</w:t>
      </w:r>
    </w:p>
    <w:p w:rsidR="00000000" w:rsidDel="00000000" w:rsidP="00000000" w:rsidRDefault="00000000" w:rsidRPr="00000000" w14:paraId="000000E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Objective: Provide ongoing support, address issues, and release updates.</w:t>
      </w:r>
    </w:p>
    <w:p w:rsidR="00000000" w:rsidDel="00000000" w:rsidP="00000000" w:rsidRDefault="00000000" w:rsidRPr="00000000" w14:paraId="000000E8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Activities:</w:t>
      </w:r>
    </w:p>
    <w:p w:rsidR="00000000" w:rsidDel="00000000" w:rsidP="00000000" w:rsidRDefault="00000000" w:rsidRPr="00000000" w14:paraId="000000E9">
      <w:pPr>
        <w:numPr>
          <w:ilvl w:val="2"/>
          <w:numId w:val="1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Monitoring and Performance:</w:t>
      </w:r>
    </w:p>
    <w:p w:rsidR="00000000" w:rsidDel="00000000" w:rsidP="00000000" w:rsidRDefault="00000000" w:rsidRPr="00000000" w14:paraId="000000EA">
      <w:pPr>
        <w:numPr>
          <w:ilvl w:val="3"/>
          <w:numId w:val="1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Set up monitoring tools like or Datadog.</w:t>
      </w:r>
    </w:p>
    <w:p w:rsidR="00000000" w:rsidDel="00000000" w:rsidP="00000000" w:rsidRDefault="00000000" w:rsidRPr="00000000" w14:paraId="000000EB">
      <w:pPr>
        <w:numPr>
          <w:ilvl w:val="3"/>
          <w:numId w:val="1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Regularly analyze performance metrics and address bottlenecks.</w:t>
      </w:r>
    </w:p>
    <w:p w:rsidR="00000000" w:rsidDel="00000000" w:rsidP="00000000" w:rsidRDefault="00000000" w:rsidRPr="00000000" w14:paraId="000000EC">
      <w:pPr>
        <w:numPr>
          <w:ilvl w:val="2"/>
          <w:numId w:val="1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Issue Resolution:</w:t>
      </w:r>
    </w:p>
    <w:p w:rsidR="00000000" w:rsidDel="00000000" w:rsidP="00000000" w:rsidRDefault="00000000" w:rsidRPr="00000000" w14:paraId="000000ED">
      <w:pPr>
        <w:numPr>
          <w:ilvl w:val="3"/>
          <w:numId w:val="1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Use Jira Service Management to manage and prioritize support tickets.</w:t>
      </w:r>
    </w:p>
    <w:p w:rsidR="00000000" w:rsidDel="00000000" w:rsidP="00000000" w:rsidRDefault="00000000" w:rsidRPr="00000000" w14:paraId="000000EE">
      <w:pPr>
        <w:numPr>
          <w:ilvl w:val="3"/>
          <w:numId w:val="1"/>
        </w:numPr>
        <w:ind w:left="28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Regularly release updates with bug fixes and new features.</w:t>
      </w:r>
    </w:p>
    <w:p w:rsidR="00000000" w:rsidDel="00000000" w:rsidP="00000000" w:rsidRDefault="00000000" w:rsidRPr="00000000" w14:paraId="000000EF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Tools:</w:t>
      </w:r>
    </w:p>
    <w:p w:rsidR="00000000" w:rsidDel="00000000" w:rsidP="00000000" w:rsidRDefault="00000000" w:rsidRPr="00000000" w14:paraId="000000F0">
      <w:pPr>
        <w:numPr>
          <w:ilvl w:val="2"/>
          <w:numId w:val="1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Jira Service Management (formerly Jira Service Desk): For managing support tickets.</w:t>
      </w:r>
    </w:p>
    <w:p w:rsidR="00000000" w:rsidDel="00000000" w:rsidP="00000000" w:rsidRDefault="00000000" w:rsidRPr="00000000" w14:paraId="000000F1">
      <w:pPr>
        <w:numPr>
          <w:ilvl w:val="2"/>
          <w:numId w:val="1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or Datadog: For monitoring and performance management.</w:t>
      </w:r>
    </w:p>
    <w:p w:rsidR="00000000" w:rsidDel="00000000" w:rsidP="00000000" w:rsidRDefault="00000000" w:rsidRPr="00000000" w14:paraId="000000F2">
      <w:pPr>
        <w:numPr>
          <w:ilvl w:val="2"/>
          <w:numId w:val="1"/>
        </w:numPr>
        <w:ind w:left="216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Snyk: For continuous code quality inspection.</w:t>
      </w:r>
    </w:p>
    <w:p w:rsidR="00000000" w:rsidDel="00000000" w:rsidP="00000000" w:rsidRDefault="00000000" w:rsidRPr="00000000" w14:paraId="000000F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2"/>
          <w:numId w:val="3"/>
        </w:numPr>
        <w:ind w:left="2160" w:hanging="360"/>
        <w:rPr>
          <w:rFonts w:ascii="Proxima Nova" w:cs="Proxima Nova" w:eastAsia="Proxima Nova" w:hAnsi="Proxima Nova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sectPr>
      <w:headerReference r:id="rId15" w:type="first"/>
      <w:footerReference r:id="rId16" w:type="default"/>
      <w:footerReference r:id="rId17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unito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erriweather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unito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7">
    <w:pPr>
      <w:shd w:fill="ffffff" w:val="clear"/>
      <w:spacing w:line="240" w:lineRule="auto"/>
      <w:rPr>
        <w:rFonts w:ascii="Arial" w:cs="Arial" w:eastAsia="Arial" w:hAnsi="Arial"/>
        <w:sz w:val="12"/>
        <w:szCs w:val="12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8">
    <w:pPr>
      <w:shd w:fill="ffffff" w:val="clear"/>
      <w:spacing w:line="240" w:lineRule="auto"/>
      <w:rPr>
        <w:rFonts w:ascii="Arial" w:cs="Arial" w:eastAsia="Arial" w:hAnsi="Arial"/>
        <w:sz w:val="12"/>
        <w:szCs w:val="12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9">
    <w:pPr>
      <w:shd w:fill="ffffff" w:val="clear"/>
      <w:spacing w:line="240" w:lineRule="auto"/>
      <w:rPr>
        <w:rFonts w:ascii="Arial" w:cs="Arial" w:eastAsia="Arial" w:hAnsi="Arial"/>
        <w:sz w:val="12"/>
        <w:szCs w:val="12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A">
    <w:pPr>
      <w:shd w:fill="ffffff" w:val="clear"/>
      <w:spacing w:line="240" w:lineRule="auto"/>
      <w:rPr>
        <w:rFonts w:ascii="Arial" w:cs="Arial" w:eastAsia="Arial" w:hAnsi="Arial"/>
        <w:sz w:val="12"/>
        <w:szCs w:val="12"/>
        <w:highlight w:val="white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B">
    <w:pPr>
      <w:shd w:fill="ffffff" w:val="clear"/>
      <w:spacing w:line="240" w:lineRule="auto"/>
      <w:rPr>
        <w:rFonts w:ascii="Arial" w:cs="Arial" w:eastAsia="Arial" w:hAnsi="Arial"/>
        <w:sz w:val="12"/>
        <w:szCs w:val="12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C">
    <w:pPr>
      <w:shd w:fill="ffffff" w:val="clear"/>
      <w:spacing w:line="240" w:lineRule="auto"/>
      <w:rPr>
        <w:rFonts w:ascii="Arial" w:cs="Arial" w:eastAsia="Arial" w:hAnsi="Arial"/>
        <w:sz w:val="12"/>
        <w:szCs w:val="12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D">
    <w:pPr>
      <w:shd w:fill="ffffff" w:val="clear"/>
      <w:spacing w:line="240" w:lineRule="auto"/>
      <w:rPr>
        <w:rFonts w:ascii="Arial" w:cs="Arial" w:eastAsia="Arial" w:hAnsi="Arial"/>
        <w:sz w:val="12"/>
        <w:szCs w:val="12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E">
    <w:pPr>
      <w:shd w:fill="ffffff" w:val="clear"/>
      <w:spacing w:line="240" w:lineRule="auto"/>
      <w:jc w:val="right"/>
      <w:rPr>
        <w:rFonts w:ascii="Arial" w:cs="Arial" w:eastAsia="Arial" w:hAnsi="Arial"/>
        <w:color w:val="999999"/>
        <w:sz w:val="22"/>
        <w:szCs w:val="22"/>
      </w:rPr>
    </w:pPr>
    <w:r w:rsidDel="00000000" w:rsidR="00000000" w:rsidRPr="00000000">
      <w:rPr>
        <w:rFonts w:ascii="Arial" w:cs="Arial" w:eastAsia="Arial" w:hAnsi="Arial"/>
        <w:color w:val="999999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72405</wp:posOffset>
          </wp:positionV>
          <wp:extent cx="1781175" cy="199839"/>
          <wp:effectExtent b="0" l="0" r="0" t="0"/>
          <wp:wrapSquare wrapText="bothSides" distB="0" distT="0" distL="114300" distR="11430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81175" cy="199839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F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00000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000000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cs="Roboto" w:eastAsia="Roboto" w:hAnsi="Roboto"/>
        <w:color w:val="000000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000000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cs="Roboto" w:eastAsia="Roboto" w:hAnsi="Roboto"/>
        <w:color w:val="000000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cs="Roboto" w:eastAsia="Roboto" w:hAnsi="Roboto"/>
        <w:color w:val="d1d5db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rFonts w:ascii="Proxima Nova" w:cs="Proxima Nova" w:eastAsia="Proxima Nova" w:hAnsi="Proxima Nova"/>
      <w:sz w:val="38"/>
      <w:szCs w:val="3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Proxima Nova" w:cs="Proxima Nova" w:eastAsia="Proxima Nova" w:hAnsi="Proxima Nova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document/d/17YIl6WHRzqy0yUjmQErKUA3UK6RGXh7N0-GP1PESCms/edit#heading=h.sy2t99yjqvfa" TargetMode="External"/><Relationship Id="rId10" Type="http://schemas.openxmlformats.org/officeDocument/2006/relationships/hyperlink" Target="https://docs.google.com/document/d/17YIl6WHRzqy0yUjmQErKUA3UK6RGXh7N0-GP1PESCms/edit#heading=h.sy2t99yjqvfa" TargetMode="External"/><Relationship Id="rId13" Type="http://schemas.openxmlformats.org/officeDocument/2006/relationships/hyperlink" Target="https://docs.google.com/document/d/17YIl6WHRzqy0yUjmQErKUA3UK6RGXh7N0-GP1PESCms/edit#heading=h.sy2t99yjqvfa" TargetMode="External"/><Relationship Id="rId12" Type="http://schemas.openxmlformats.org/officeDocument/2006/relationships/hyperlink" Target="https://docs.google.com/document/d/17YIl6WHRzqy0yUjmQErKUA3UK6RGXh7N0-GP1PESCms/edit#heading=h.sy2t99yjqvf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7YIl6WHRzqy0yUjmQErKUA3UK6RGXh7N0-GP1PESCms/edit#heading=h.sy2t99yjqvfa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docs.google.com/document/d/17YIl6WHRzqy0yUjmQErKUA3UK6RGXh7N0-GP1PESCms/edit#heading=h.sy2t99yjqvfa" TargetMode="Externa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ocs.google.com/document/d/17YIl6WHRzqy0yUjmQErKUA3UK6RGXh7N0-GP1PESCms/edit#heading=h.ansdpjqo6qrr" TargetMode="External"/><Relationship Id="rId8" Type="http://schemas.openxmlformats.org/officeDocument/2006/relationships/hyperlink" Target="https://docs.google.com/document/d/17YIl6WHRzqy0yUjmQErKUA3UK6RGXh7N0-GP1PESCms/edit#heading=h.sy2t99yjqvfa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NunitoSans-boldItalic.ttf"/><Relationship Id="rId11" Type="http://schemas.openxmlformats.org/officeDocument/2006/relationships/font" Target="fonts/NunitoSansLight-italic.ttf"/><Relationship Id="rId10" Type="http://schemas.openxmlformats.org/officeDocument/2006/relationships/font" Target="fonts/NunitoSansLight-bold.ttf"/><Relationship Id="rId13" Type="http://schemas.openxmlformats.org/officeDocument/2006/relationships/font" Target="fonts/Merriweather-regular.ttf"/><Relationship Id="rId12" Type="http://schemas.openxmlformats.org/officeDocument/2006/relationships/font" Target="fonts/NunitoSansLight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NunitoSansLight-regular.ttf"/><Relationship Id="rId15" Type="http://schemas.openxmlformats.org/officeDocument/2006/relationships/font" Target="fonts/Merriweather-italic.ttf"/><Relationship Id="rId14" Type="http://schemas.openxmlformats.org/officeDocument/2006/relationships/font" Target="fonts/Merriweather-bold.ttf"/><Relationship Id="rId17" Type="http://schemas.openxmlformats.org/officeDocument/2006/relationships/font" Target="fonts/NunitoSans-regular.ttf"/><Relationship Id="rId16" Type="http://schemas.openxmlformats.org/officeDocument/2006/relationships/font" Target="fonts/Merriweather-boldItalic.ttf"/><Relationship Id="rId5" Type="http://schemas.openxmlformats.org/officeDocument/2006/relationships/font" Target="fonts/Roboto-regular.ttf"/><Relationship Id="rId19" Type="http://schemas.openxmlformats.org/officeDocument/2006/relationships/font" Target="fonts/NunitoSans-italic.ttf"/><Relationship Id="rId6" Type="http://schemas.openxmlformats.org/officeDocument/2006/relationships/font" Target="fonts/Roboto-bold.ttf"/><Relationship Id="rId18" Type="http://schemas.openxmlformats.org/officeDocument/2006/relationships/font" Target="fonts/NunitoSans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