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20" w:type="dxa"/>
        <w:tblCellSpacing w:w="0" w:type="dxa"/>
        <w:tblCellMar>
          <w:left w:w="0" w:type="dxa"/>
          <w:right w:w="0" w:type="dxa"/>
        </w:tblCellMar>
        <w:tblLook w:val="04A0"/>
      </w:tblPr>
      <w:tblGrid>
        <w:gridCol w:w="3360"/>
        <w:gridCol w:w="15"/>
        <w:gridCol w:w="900"/>
        <w:gridCol w:w="42"/>
        <w:gridCol w:w="900"/>
        <w:gridCol w:w="41"/>
        <w:gridCol w:w="1290"/>
        <w:gridCol w:w="36"/>
        <w:gridCol w:w="1290"/>
        <w:gridCol w:w="35"/>
        <w:gridCol w:w="1170"/>
        <w:gridCol w:w="33"/>
        <w:gridCol w:w="1110"/>
        <w:gridCol w:w="30"/>
        <w:gridCol w:w="780"/>
        <w:gridCol w:w="6"/>
        <w:gridCol w:w="6"/>
        <w:gridCol w:w="6"/>
        <w:gridCol w:w="6"/>
        <w:gridCol w:w="6"/>
        <w:gridCol w:w="6"/>
        <w:gridCol w:w="6"/>
      </w:tblGrid>
      <w:tr w:rsidR="00A86842" w:rsidRPr="00A86842" w:rsidTr="00A86842">
        <w:trPr>
          <w:tblCellSpacing w:w="0" w:type="dxa"/>
        </w:trPr>
        <w:tc>
          <w:tcPr>
            <w:tcW w:w="3330" w:type="dxa"/>
            <w:vMerge w:val="restart"/>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114550" cy="1419225"/>
                  <wp:effectExtent l="19050" t="0" r="0" b="0"/>
                  <wp:docPr id="1" name="Picture 1" descr="http://www.friendsofvrindavan.com/images/logo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iendsofvrindavan.com/images/logo2.gif">
                            <a:hlinkClick r:id="rId4"/>
                          </pic:cNvPr>
                          <pic:cNvPicPr>
                            <a:picLocks noChangeAspect="1" noChangeArrowheads="1"/>
                          </pic:cNvPicPr>
                        </pic:nvPicPr>
                        <pic:blipFill>
                          <a:blip r:embed="rId5"/>
                          <a:srcRect/>
                          <a:stretch>
                            <a:fillRect/>
                          </a:stretch>
                        </pic:blipFill>
                        <pic:spPr bwMode="auto">
                          <a:xfrm>
                            <a:off x="0" y="0"/>
                            <a:ext cx="2114550" cy="1419225"/>
                          </a:xfrm>
                          <a:prstGeom prst="rect">
                            <a:avLst/>
                          </a:prstGeom>
                          <a:noFill/>
                          <a:ln w="9525">
                            <a:noFill/>
                            <a:miter lim="800000"/>
                            <a:headEnd/>
                            <a:tailEnd/>
                          </a:ln>
                        </pic:spPr>
                      </pic:pic>
                    </a:graphicData>
                  </a:graphic>
                </wp:inline>
              </w:drawing>
            </w:r>
          </w:p>
        </w:tc>
        <w:tc>
          <w:tcPr>
            <w:tcW w:w="0" w:type="auto"/>
            <w:gridSpan w:val="21"/>
            <w:vAlign w:val="center"/>
            <w:hideMark/>
          </w:tcPr>
          <w:p w:rsidR="00A86842" w:rsidRPr="00A86842" w:rsidRDefault="00A86842" w:rsidP="00A86842">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67275" cy="1076325"/>
                  <wp:effectExtent l="19050" t="0" r="9525" b="0"/>
                  <wp:docPr id="2" name="Picture 2" descr="http://www.friendsofvrindavan.com/images/keshig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iendsofvrindavan.com/images/keshighat.jpg"/>
                          <pic:cNvPicPr>
                            <a:picLocks noChangeAspect="1" noChangeArrowheads="1"/>
                          </pic:cNvPicPr>
                        </pic:nvPicPr>
                        <pic:blipFill>
                          <a:blip r:embed="rId6"/>
                          <a:srcRect/>
                          <a:stretch>
                            <a:fillRect/>
                          </a:stretch>
                        </pic:blipFill>
                        <pic:spPr bwMode="auto">
                          <a:xfrm>
                            <a:off x="0" y="0"/>
                            <a:ext cx="4867275" cy="1076325"/>
                          </a:xfrm>
                          <a:prstGeom prst="rect">
                            <a:avLst/>
                          </a:prstGeom>
                          <a:noFill/>
                          <a:ln w="9525">
                            <a:noFill/>
                            <a:miter lim="800000"/>
                            <a:headEnd/>
                            <a:tailEnd/>
                          </a:ln>
                        </pic:spPr>
                      </pic:pic>
                    </a:graphicData>
                  </a:graphic>
                </wp:inline>
              </w:drawing>
            </w:r>
          </w:p>
        </w:tc>
      </w:tr>
      <w:tr w:rsidR="00A86842" w:rsidRPr="00A86842" w:rsidTr="00A86842">
        <w:trPr>
          <w:trHeight w:val="315"/>
          <w:tblCellSpacing w:w="0" w:type="dxa"/>
        </w:trPr>
        <w:tc>
          <w:tcPr>
            <w:tcW w:w="0" w:type="auto"/>
            <w:vMerg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p>
        </w:tc>
        <w:tc>
          <w:tcPr>
            <w:tcW w:w="15" w:type="dxa"/>
            <w:shd w:val="clear" w:color="auto" w:fill="3A943E"/>
            <w:vAlign w:val="center"/>
            <w:hideMark/>
          </w:tcPr>
          <w:p w:rsidR="00A86842" w:rsidRPr="00A86842" w:rsidRDefault="00A86842" w:rsidP="00A86842">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3" name="Picture 3"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855"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42925" cy="200025"/>
                  <wp:effectExtent l="19050" t="0" r="9525" b="0"/>
                  <wp:docPr id="4" name="Picture 4" descr="http://www.friendsofvrindavan.com/images/nav_home_g.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iendsofvrindavan.com/images/nav_home_g.gif">
                            <a:hlinkClick r:id="rId4"/>
                          </pic:cNvPr>
                          <pic:cNvPicPr>
                            <a:picLocks noChangeAspect="1" noChangeArrowheads="1"/>
                          </pic:cNvPicPr>
                        </pic:nvPicPr>
                        <pic:blipFill>
                          <a:blip r:embed="rId8"/>
                          <a:srcRect/>
                          <a:stretch>
                            <a:fillRect/>
                          </a:stretch>
                        </pic:blipFill>
                        <pic:spPr bwMode="auto">
                          <a:xfrm>
                            <a:off x="0" y="0"/>
                            <a:ext cx="542925" cy="200025"/>
                          </a:xfrm>
                          <a:prstGeom prst="rect">
                            <a:avLst/>
                          </a:prstGeom>
                          <a:noFill/>
                          <a:ln w="9525">
                            <a:noFill/>
                            <a:miter lim="800000"/>
                            <a:headEnd/>
                            <a:tailEnd/>
                          </a:ln>
                        </pic:spPr>
                      </pic:pic>
                    </a:graphicData>
                  </a:graphic>
                </wp:inline>
              </w:drawing>
            </w:r>
          </w:p>
        </w:tc>
        <w:tc>
          <w:tcPr>
            <w:tcW w:w="90"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5" name="Picture 5"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855"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42925" cy="200025"/>
                  <wp:effectExtent l="19050" t="0" r="9525" b="0"/>
                  <wp:docPr id="6" name="Picture 6" descr="http://www.friendsofvrindavan.com/images/nav_about_g.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riendsofvrindavan.com/images/nav_about_g.gif">
                            <a:hlinkClick r:id="rId9"/>
                          </pic:cNvPr>
                          <pic:cNvPicPr>
                            <a:picLocks noChangeAspect="1" noChangeArrowheads="1"/>
                          </pic:cNvPicPr>
                        </pic:nvPicPr>
                        <pic:blipFill>
                          <a:blip r:embed="rId10"/>
                          <a:srcRect/>
                          <a:stretch>
                            <a:fillRect/>
                          </a:stretch>
                        </pic:blipFill>
                        <pic:spPr bwMode="auto">
                          <a:xfrm>
                            <a:off x="0" y="0"/>
                            <a:ext cx="542925" cy="200025"/>
                          </a:xfrm>
                          <a:prstGeom prst="rect">
                            <a:avLst/>
                          </a:prstGeom>
                          <a:noFill/>
                          <a:ln w="9525">
                            <a:noFill/>
                            <a:miter lim="800000"/>
                            <a:headEnd/>
                            <a:tailEnd/>
                          </a:ln>
                        </pic:spPr>
                      </pic:pic>
                    </a:graphicData>
                  </a:graphic>
                </wp:inline>
              </w:drawing>
            </w:r>
          </w:p>
        </w:tc>
        <w:tc>
          <w:tcPr>
            <w:tcW w:w="105"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7" name="Picture 7"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245"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90575" cy="200025"/>
                  <wp:effectExtent l="19050" t="0" r="9525" b="0"/>
                  <wp:docPr id="8" name="Picture 8" descr="http://www.friendsofvrindavan.com/images/nav_activities_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iendsofvrindavan.com/images/nav_activities_w.gif">
                            <a:hlinkClick r:id="rId11"/>
                          </pic:cNvPr>
                          <pic:cNvPicPr>
                            <a:picLocks noChangeAspect="1" noChangeArrowheads="1"/>
                          </pic:cNvPicPr>
                        </pic:nvPicPr>
                        <pic:blipFill>
                          <a:blip r:embed="rId12"/>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90"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9" name="Picture 9"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245"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90575" cy="200025"/>
                  <wp:effectExtent l="19050" t="0" r="9525" b="0"/>
                  <wp:docPr id="10" name="Picture 10" descr="http://www.friendsofvrindavan.com/images/nav_projects_g.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riendsofvrindavan.com/images/nav_projects_g.gif">
                            <a:hlinkClick r:id="rId13"/>
                          </pic:cNvPr>
                          <pic:cNvPicPr>
                            <a:picLocks noChangeAspect="1" noChangeArrowheads="1"/>
                          </pic:cNvPicPr>
                        </pic:nvPicPr>
                        <pic:blipFill>
                          <a:blip r:embed="rId14"/>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105"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1" name="Picture 11"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125"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14375" cy="200025"/>
                  <wp:effectExtent l="19050" t="0" r="9525" b="0"/>
                  <wp:docPr id="12" name="Picture 12" descr="http://www.friendsofvrindavan.com/images/nav_contact_g.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iendsofvrindavan.com/images/nav_contact_g.gif">
                            <a:hlinkClick r:id="rId15"/>
                          </pic:cNvPr>
                          <pic:cNvPicPr>
                            <a:picLocks noChangeAspect="1" noChangeArrowheads="1"/>
                          </pic:cNvPicPr>
                        </pic:nvPicPr>
                        <pic:blipFill>
                          <a:blip r:embed="rId16"/>
                          <a:srcRect/>
                          <a:stretch>
                            <a:fillRect/>
                          </a:stretch>
                        </pic:blipFill>
                        <pic:spPr bwMode="auto">
                          <a:xfrm>
                            <a:off x="0" y="0"/>
                            <a:ext cx="714375" cy="200025"/>
                          </a:xfrm>
                          <a:prstGeom prst="rect">
                            <a:avLst/>
                          </a:prstGeom>
                          <a:noFill/>
                          <a:ln w="9525">
                            <a:noFill/>
                            <a:miter lim="800000"/>
                            <a:headEnd/>
                            <a:tailEnd/>
                          </a:ln>
                        </pic:spPr>
                      </pic:pic>
                    </a:graphicData>
                  </a:graphic>
                </wp:inline>
              </w:drawing>
            </w:r>
          </w:p>
        </w:tc>
        <w:tc>
          <w:tcPr>
            <w:tcW w:w="105"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3" name="Picture 13"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080" w:type="dxa"/>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85800" cy="200025"/>
                  <wp:effectExtent l="19050" t="0" r="0" b="0"/>
                  <wp:docPr id="14" name="Picture 14" descr="http://www.friendsofvrindavan.com/images/nav_gallery_g.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riendsofvrindavan.com/images/nav_gallery_g.gif">
                            <a:hlinkClick r:id="rId17"/>
                          </pic:cNvPr>
                          <pic:cNvPicPr>
                            <a:picLocks noChangeAspect="1" noChangeArrowheads="1"/>
                          </pic:cNvPicPr>
                        </pic:nvPicPr>
                        <pic:blipFill>
                          <a:blip r:embed="rId18"/>
                          <a:srcRect/>
                          <a:stretch>
                            <a:fillRect/>
                          </a:stretch>
                        </pic:blipFill>
                        <pic:spPr bwMode="auto">
                          <a:xfrm>
                            <a:off x="0" y="0"/>
                            <a:ext cx="685800" cy="200025"/>
                          </a:xfrm>
                          <a:prstGeom prst="rect">
                            <a:avLst/>
                          </a:prstGeom>
                          <a:noFill/>
                          <a:ln w="9525">
                            <a:noFill/>
                            <a:miter lim="800000"/>
                            <a:headEnd/>
                            <a:tailEnd/>
                          </a:ln>
                        </pic:spPr>
                      </pic:pic>
                    </a:graphicData>
                  </a:graphic>
                </wp:inline>
              </w:drawing>
            </w:r>
          </w:p>
        </w:tc>
        <w:tc>
          <w:tcPr>
            <w:tcW w:w="90" w:type="dxa"/>
            <w:shd w:val="clear" w:color="auto" w:fill="3A943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5" name="Picture 15"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750" w:type="dxa"/>
            <w:vAlign w:val="center"/>
            <w:hideMark/>
          </w:tcPr>
          <w:tbl>
            <w:tblPr>
              <w:tblW w:w="0" w:type="auto"/>
              <w:tblCellSpacing w:w="0" w:type="dxa"/>
              <w:tblCellMar>
                <w:left w:w="0" w:type="dxa"/>
                <w:right w:w="0" w:type="dxa"/>
              </w:tblCellMar>
              <w:tblLook w:val="04A0"/>
            </w:tblPr>
            <w:tblGrid>
              <w:gridCol w:w="780"/>
            </w:tblGrid>
            <w:tr w:rsidR="00A86842" w:rsidRPr="00A86842">
              <w:trPr>
                <w:tblCellSpacing w:w="0" w:type="dxa"/>
              </w:trPr>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76250" cy="200025"/>
                        <wp:effectExtent l="19050" t="0" r="0" b="0"/>
                        <wp:docPr id="16" name="Picture 16" descr="http://www.friendsofvrindavan.com/images/nav_links_g.gif">
                          <a:hlinkClick xmlns:a="http://schemas.openxmlformats.org/drawingml/2006/main" r:id="rId1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riendsofvrindavan.com/images/nav_links_g.gif">
                                  <a:hlinkClick r:id="rId19" tgtFrame="&quot;_top&quot;"/>
                                </pic:cNvPr>
                                <pic:cNvPicPr>
                                  <a:picLocks noChangeAspect="1" noChangeArrowheads="1"/>
                                </pic:cNvPicPr>
                              </pic:nvPicPr>
                              <pic:blipFill>
                                <a:blip r:embed="rId20"/>
                                <a:srcRect/>
                                <a:stretch>
                                  <a:fillRect/>
                                </a:stretch>
                              </pic:blipFill>
                              <pic:spPr bwMode="auto">
                                <a:xfrm>
                                  <a:off x="0" y="0"/>
                                  <a:ext cx="476250" cy="200025"/>
                                </a:xfrm>
                                <a:prstGeom prst="rect">
                                  <a:avLst/>
                                </a:prstGeom>
                                <a:noFill/>
                                <a:ln w="9525">
                                  <a:noFill/>
                                  <a:miter lim="800000"/>
                                  <a:headEnd/>
                                  <a:tailEnd/>
                                </a:ln>
                              </pic:spPr>
                            </pic:pic>
                          </a:graphicData>
                        </a:graphic>
                      </wp:inline>
                    </w:drawing>
                  </w:r>
                </w:p>
              </w:tc>
            </w:tr>
          </w:tbl>
          <w:p w:rsidR="00A86842" w:rsidRPr="00A86842" w:rsidRDefault="00A86842" w:rsidP="00A86842">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r>
      <w:tr w:rsidR="00A86842" w:rsidRPr="00A86842" w:rsidTr="00A86842">
        <w:trPr>
          <w:trHeight w:val="225"/>
          <w:tblCellSpacing w:w="0" w:type="dxa"/>
        </w:trPr>
        <w:tc>
          <w:tcPr>
            <w:tcW w:w="0" w:type="auto"/>
            <w:vMerge/>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p>
        </w:tc>
        <w:tc>
          <w:tcPr>
            <w:tcW w:w="0" w:type="auto"/>
            <w:gridSpan w:val="20"/>
            <w:shd w:val="clear" w:color="auto" w:fill="CAC35E"/>
            <w:vAlign w:val="center"/>
            <w:hideMark/>
          </w:tcPr>
          <w:p w:rsidR="00A86842" w:rsidRPr="00A86842" w:rsidRDefault="00A86842" w:rsidP="00A86842">
            <w:pPr>
              <w:spacing w:after="0" w:line="225" w:lineRule="atLeas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7" name="Picture 17"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A86842" w:rsidRPr="00A86842" w:rsidRDefault="00A86842" w:rsidP="00A86842">
            <w:pPr>
              <w:spacing w:after="0" w:line="240" w:lineRule="auto"/>
              <w:rPr>
                <w:rFonts w:ascii="Times New Roman" w:eastAsia="Times New Roman" w:hAnsi="Times New Roman" w:cs="Times New Roman"/>
                <w:sz w:val="20"/>
                <w:szCs w:val="20"/>
                <w:lang w:eastAsia="en-IN"/>
              </w:rPr>
            </w:pPr>
          </w:p>
        </w:tc>
      </w:tr>
    </w:tbl>
    <w:p w:rsidR="00A86842" w:rsidRPr="00A86842" w:rsidRDefault="00A86842" w:rsidP="00A86842">
      <w:pPr>
        <w:spacing w:after="0" w:line="240" w:lineRule="auto"/>
        <w:rPr>
          <w:rFonts w:ascii="Times New Roman" w:eastAsia="Times New Roman" w:hAnsi="Times New Roman" w:cs="Times New Roman"/>
          <w:vanish/>
          <w:color w:val="000000"/>
          <w:sz w:val="27"/>
          <w:lang w:eastAsia="en-IN"/>
        </w:rPr>
      </w:pPr>
    </w:p>
    <w:tbl>
      <w:tblPr>
        <w:tblW w:w="11025" w:type="dxa"/>
        <w:tblCellSpacing w:w="0" w:type="dxa"/>
        <w:tblCellMar>
          <w:left w:w="0" w:type="dxa"/>
          <w:right w:w="0" w:type="dxa"/>
        </w:tblCellMar>
        <w:tblLook w:val="04A0"/>
      </w:tblPr>
      <w:tblGrid>
        <w:gridCol w:w="470"/>
        <w:gridCol w:w="10555"/>
      </w:tblGrid>
      <w:tr w:rsidR="00A86842" w:rsidRPr="00A86842" w:rsidTr="00A86842">
        <w:trPr>
          <w:tblCellSpacing w:w="0" w:type="dxa"/>
        </w:trPr>
        <w:tc>
          <w:tcPr>
            <w:tcW w:w="375" w:type="dxa"/>
            <w:shd w:val="clear" w:color="auto" w:fill="FFFFFF"/>
            <w:vAlign w:val="center"/>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 cy="9525"/>
                  <wp:effectExtent l="0" t="0" r="0" b="0"/>
                  <wp:docPr id="18" name="Picture 18"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8415" w:type="dxa"/>
            <w:shd w:val="clear" w:color="auto" w:fill="FFFFFF"/>
            <w:hideMark/>
          </w:tcPr>
          <w:p w:rsidR="00A86842" w:rsidRPr="00A86842" w:rsidRDefault="00A86842" w:rsidP="00A86842">
            <w:pPr>
              <w:spacing w:after="0" w:line="240" w:lineRule="auto"/>
              <w:rPr>
                <w:rFonts w:ascii="Times New Roman" w:eastAsia="Times New Roman" w:hAnsi="Times New Roman" w:cs="Times New Roman"/>
                <w:sz w:val="24"/>
                <w:szCs w:val="24"/>
                <w:lang w:eastAsia="en-IN"/>
              </w:rPr>
            </w:pPr>
          </w:p>
          <w:p w:rsidR="00A86842" w:rsidRPr="00A86842" w:rsidRDefault="00A86842" w:rsidP="00A86842">
            <w:pPr>
              <w:spacing w:before="100" w:beforeAutospacing="1" w:after="100" w:afterAutospacing="1" w:line="240" w:lineRule="auto"/>
              <w:outlineLvl w:val="0"/>
              <w:rPr>
                <w:rFonts w:ascii="Georgia" w:eastAsia="Times New Roman" w:hAnsi="Georgia" w:cs="Times New Roman"/>
                <w:b/>
                <w:bCs/>
                <w:color w:val="006633"/>
                <w:kern w:val="36"/>
                <w:sz w:val="23"/>
                <w:szCs w:val="23"/>
                <w:lang w:eastAsia="en-IN"/>
              </w:rPr>
            </w:pPr>
            <w:r w:rsidRPr="00A86842">
              <w:rPr>
                <w:rFonts w:ascii="Georgia" w:eastAsia="Times New Roman" w:hAnsi="Georgia" w:cs="Times New Roman"/>
                <w:b/>
                <w:bCs/>
                <w:color w:val="006633"/>
                <w:kern w:val="36"/>
                <w:sz w:val="23"/>
                <w:szCs w:val="23"/>
                <w:lang w:eastAsia="en-IN"/>
              </w:rPr>
              <w:t>ACTIVITIES in 2010</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sidRPr="00A86842">
              <w:rPr>
                <w:rFonts w:ascii="Verdana" w:eastAsia="Times New Roman" w:hAnsi="Verdana" w:cs="Times New Roman"/>
                <w:b/>
                <w:bCs/>
                <w:color w:val="006633"/>
                <w:sz w:val="18"/>
                <w:lang w:eastAsia="en-IN"/>
              </w:rPr>
              <w:t>NEWSFLASH</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sidRPr="00A86842">
              <w:rPr>
                <w:rFonts w:ascii="Verdana" w:eastAsia="Times New Roman" w:hAnsi="Verdana" w:cs="Times New Roman"/>
                <w:b/>
                <w:bCs/>
                <w:color w:val="006633"/>
                <w:sz w:val="18"/>
                <w:lang w:eastAsia="en-IN"/>
              </w:rPr>
              <w:t>Braj-Vrindavan Heritage Alliance (BVHA):</w:t>
            </w:r>
            <w:r w:rsidRPr="00A86842">
              <w:rPr>
                <w:rFonts w:ascii="Times New Roman" w:eastAsia="Times New Roman" w:hAnsi="Times New Roman" w:cs="Times New Roman"/>
                <w:sz w:val="24"/>
                <w:szCs w:val="24"/>
                <w:lang w:eastAsia="en-IN"/>
              </w:rPr>
              <w:t> </w:t>
            </w:r>
            <w:r w:rsidRPr="00A86842">
              <w:rPr>
                <w:rFonts w:ascii="Verdana" w:eastAsia="Times New Roman" w:hAnsi="Verdana" w:cs="Times New Roman"/>
                <w:color w:val="000000"/>
                <w:sz w:val="18"/>
                <w:lang w:eastAsia="en-IN"/>
              </w:rPr>
              <w:t>In January 2010 an alliance was formed to act as one voice for future development plans in the Braj Mandal. The BVHA meets weekly in a different temple location and all are invited to help achieve mutual goals to do with preservation of heritage, pollution, currrent developments and other urgent matters concerning the Holy Dham.</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sidRPr="00A86842">
              <w:rPr>
                <w:rFonts w:ascii="Verdana" w:eastAsia="Times New Roman" w:hAnsi="Verdana" w:cs="Times New Roman"/>
                <w:color w:val="000000"/>
                <w:sz w:val="18"/>
                <w:lang w:eastAsia="en-IN"/>
              </w:rPr>
              <w:t>Please visit </w:t>
            </w:r>
            <w:hyperlink r:id="rId21" w:history="1">
              <w:r w:rsidRPr="00A86842">
                <w:rPr>
                  <w:rFonts w:ascii="Verdana" w:eastAsia="Times New Roman" w:hAnsi="Verdana" w:cs="Times New Roman"/>
                  <w:color w:val="0000FF"/>
                  <w:sz w:val="18"/>
                  <w:u w:val="single"/>
                  <w:lang w:eastAsia="en-IN"/>
                </w:rPr>
                <w:t>BVHA Alliance</w:t>
              </w:r>
            </w:hyperlink>
            <w:r w:rsidRPr="00A86842">
              <w:rPr>
                <w:rFonts w:ascii="Times New Roman" w:eastAsia="Times New Roman" w:hAnsi="Times New Roman" w:cs="Times New Roman"/>
                <w:sz w:val="24"/>
                <w:szCs w:val="24"/>
                <w:lang w:eastAsia="en-IN"/>
              </w:rPr>
              <w:t> </w:t>
            </w:r>
            <w:r w:rsidRPr="00A86842">
              <w:rPr>
                <w:rFonts w:ascii="Verdana" w:eastAsia="Times New Roman" w:hAnsi="Verdana" w:cs="Times New Roman"/>
                <w:color w:val="000000"/>
                <w:sz w:val="18"/>
                <w:lang w:eastAsia="en-IN"/>
              </w:rPr>
              <w:t>for latest news</w:t>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Tree plantation and distribution</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Initial attempts of tree plantation and environment education began in 1991 with the support of WWF-India through a Vrindavan Conservation project over five years. Since then FOV-India initially with the support of FOV-UK has carried on tree plantation activities and maintains a nursery to propogate, conserve and distribute typical tree varieties of Braj. In 2001 the Chief Forestry Conservator of Uttar Pradesh awarded FOV for their massive tree plantation efforts.</w:t>
            </w:r>
          </w:p>
          <w:p w:rsidR="00A86842" w:rsidRPr="00A86842" w:rsidRDefault="00A86842" w:rsidP="00A86842">
            <w:pPr>
              <w:spacing w:before="100" w:beforeAutospacing="1" w:after="100" w:afterAutospacing="1" w:line="240" w:lineRule="auto"/>
              <w:jc w:val="center"/>
              <w:rPr>
                <w:rFonts w:ascii="Verdana" w:eastAsia="Times New Roman" w:hAnsi="Verdana" w:cs="Times New Roman"/>
                <w:color w:val="757575"/>
                <w:sz w:val="17"/>
                <w:szCs w:val="17"/>
                <w:lang w:eastAsia="en-IN"/>
              </w:rPr>
            </w:pPr>
            <w:r>
              <w:rPr>
                <w:rFonts w:ascii="Verdana" w:eastAsia="Times New Roman" w:hAnsi="Verdana" w:cs="Times New Roman"/>
                <w:noProof/>
                <w:color w:val="757575"/>
                <w:sz w:val="17"/>
                <w:szCs w:val="17"/>
                <w:lang w:eastAsia="en-IN"/>
              </w:rPr>
              <w:drawing>
                <wp:inline distT="0" distB="0" distL="0" distR="0">
                  <wp:extent cx="2038350" cy="1790700"/>
                  <wp:effectExtent l="19050" t="0" r="0" b="0"/>
                  <wp:docPr id="19" name="Picture 19" descr="http://www.friendsofvrindavan.com/images/nurser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riendsofvrindavan.com/images/nursery_2.jpg"/>
                          <pic:cNvPicPr>
                            <a:picLocks noChangeAspect="1" noChangeArrowheads="1"/>
                          </pic:cNvPicPr>
                        </pic:nvPicPr>
                        <pic:blipFill>
                          <a:blip r:embed="rId22"/>
                          <a:srcRect/>
                          <a:stretch>
                            <a:fillRect/>
                          </a:stretch>
                        </pic:blipFill>
                        <pic:spPr bwMode="auto">
                          <a:xfrm>
                            <a:off x="0" y="0"/>
                            <a:ext cx="2038350" cy="1790700"/>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0" name="Picture 20"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1" name="Picture 21"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2" name="Picture 22"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2495550" cy="1733550"/>
                  <wp:effectExtent l="19050" t="0" r="0" b="0"/>
                  <wp:docPr id="23" name="Picture 23" descr="http://www.friendsofvrindavan.com/images/nurser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riendsofvrindavan.com/images/nursery_3.jpg"/>
                          <pic:cNvPicPr>
                            <a:picLocks noChangeAspect="1" noChangeArrowheads="1"/>
                          </pic:cNvPicPr>
                        </pic:nvPicPr>
                        <pic:blipFill>
                          <a:blip r:embed="rId23"/>
                          <a:srcRect/>
                          <a:stretch>
                            <a:fillRect/>
                          </a:stretch>
                        </pic:blipFill>
                        <pic:spPr bwMode="auto">
                          <a:xfrm>
                            <a:off x="0" y="0"/>
                            <a:ext cx="2495550" cy="1733550"/>
                          </a:xfrm>
                          <a:prstGeom prst="rect">
                            <a:avLst/>
                          </a:prstGeom>
                          <a:noFill/>
                          <a:ln w="9525">
                            <a:noFill/>
                            <a:miter lim="800000"/>
                            <a:headEnd/>
                            <a:tailEnd/>
                          </a:ln>
                        </pic:spPr>
                      </pic:pic>
                    </a:graphicData>
                  </a:graphic>
                </wp:inline>
              </w:drawing>
            </w:r>
            <w:r w:rsidRPr="00A86842">
              <w:rPr>
                <w:rFonts w:ascii="Verdana" w:eastAsia="Times New Roman" w:hAnsi="Verdana" w:cs="Times New Roman"/>
                <w:color w:val="757575"/>
                <w:sz w:val="17"/>
                <w:szCs w:val="17"/>
                <w:lang w:eastAsia="en-IN"/>
              </w:rPr>
              <w:br/>
              <w:t>2010 UP Pollution Control board Plantation Drive at Bhole Baba temple</w:t>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Solid waste management</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Under the current Vrindavan Garbage Management Initiative (see</w:t>
            </w:r>
            <w:r w:rsidRPr="00A86842">
              <w:rPr>
                <w:rFonts w:ascii="Verdana" w:eastAsia="Times New Roman" w:hAnsi="Verdana" w:cs="Times New Roman"/>
                <w:color w:val="000000"/>
                <w:sz w:val="18"/>
                <w:lang w:eastAsia="en-IN"/>
              </w:rPr>
              <w:t> </w:t>
            </w:r>
            <w:hyperlink r:id="rId24" w:history="1">
              <w:r w:rsidRPr="00A86842">
                <w:rPr>
                  <w:rFonts w:ascii="Verdana" w:eastAsia="Times New Roman" w:hAnsi="Verdana" w:cs="Times New Roman"/>
                  <w:color w:val="0000FF"/>
                  <w:sz w:val="18"/>
                  <w:u w:val="single"/>
                  <w:lang w:eastAsia="en-IN"/>
                </w:rPr>
                <w:t>Projects</w:t>
              </w:r>
            </w:hyperlink>
            <w:r w:rsidRPr="00A86842">
              <w:rPr>
                <w:rFonts w:ascii="Verdana" w:eastAsia="Times New Roman" w:hAnsi="Verdana" w:cs="Times New Roman"/>
                <w:color w:val="000000"/>
                <w:sz w:val="18"/>
                <w:szCs w:val="18"/>
                <w:lang w:eastAsia="en-IN"/>
              </w:rPr>
              <w:t>) there are plans to extend these activities throughout the town.</w:t>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Bio Medical Waste management</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Hospital Waste Management is one of the prominent programmes of FOV which includes not only the bio medical waste management but also recruiting professional staff to manage the waste in the hospitals.</w:t>
            </w:r>
          </w:p>
          <w:p w:rsidR="00A86842" w:rsidRPr="00A86842" w:rsidRDefault="00A86842" w:rsidP="00A86842">
            <w:pPr>
              <w:spacing w:before="100" w:beforeAutospacing="1" w:after="100" w:afterAutospacing="1" w:line="240" w:lineRule="auto"/>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HIV/AIDS MAINSTREAMING AWARENESS</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sidRPr="00A86842">
              <w:rPr>
                <w:rFonts w:ascii="Verdana" w:eastAsia="Times New Roman" w:hAnsi="Verdana" w:cs="Times New Roman"/>
                <w:color w:val="000000"/>
                <w:sz w:val="18"/>
                <w:lang w:eastAsia="en-IN"/>
              </w:rPr>
              <w:lastRenderedPageBreak/>
              <w:t>Recently FoV has been given the responsibility to train members of selected developmental organizations active in different fields of social services in Agra and Mathura District, for Mainstreaming Awareness of HIV/ AIDS. The </w:t>
            </w:r>
            <w:r w:rsidRPr="00A86842">
              <w:rPr>
                <w:rFonts w:ascii="Verdana" w:eastAsia="Times New Roman" w:hAnsi="Verdana" w:cs="Times New Roman"/>
                <w:b/>
                <w:bCs/>
                <w:color w:val="000000"/>
                <w:sz w:val="18"/>
                <w:lang w:eastAsia="en-IN"/>
              </w:rPr>
              <w:t>Tata Institute of Social Sciences </w:t>
            </w:r>
            <w:r w:rsidRPr="00A86842">
              <w:rPr>
                <w:rFonts w:ascii="Verdana" w:eastAsia="Times New Roman" w:hAnsi="Verdana" w:cs="Times New Roman"/>
                <w:color w:val="000000"/>
                <w:sz w:val="18"/>
                <w:lang w:eastAsia="en-IN"/>
              </w:rPr>
              <w:t>has provided technical assistance and funding from UNDP for the training of trainers workshops which FoV are conducting. </w:t>
            </w:r>
            <w:r w:rsidRPr="00A86842">
              <w:rPr>
                <w:rFonts w:ascii="Verdana" w:eastAsia="Times New Roman" w:hAnsi="Verdana" w:cs="Times New Roman"/>
                <w:color w:val="000000"/>
                <w:sz w:val="18"/>
                <w:szCs w:val="18"/>
                <w:lang w:eastAsia="en-IN"/>
              </w:rPr>
              <w:br/>
            </w:r>
            <w:r w:rsidRPr="00A86842">
              <w:rPr>
                <w:rFonts w:ascii="Verdana" w:eastAsia="Times New Roman" w:hAnsi="Verdana" w:cs="Times New Roman"/>
                <w:color w:val="000000"/>
                <w:sz w:val="18"/>
                <w:lang w:eastAsia="en-IN"/>
              </w:rPr>
              <w:t>Mainstreaming HIV/AIDS in development work is an attempt towards improving development practices so as to enhance its contribution to the response to HIV/AIDS. This requires developmental organizations to attend to both the immediate and the underlying determinants of people’s susceptibility to HIV infection and taking into account the impact of HIV/AIDS and adjusts their work based on it. Given this scenario, involvement of NGOs from varied capacities and backgrounds becomes crucial for effective response to HIV in India, especially in dealing with HIV, where complexities are interlinked, efforts should be from all facets of society.</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09825" cy="1685925"/>
                  <wp:effectExtent l="19050" t="0" r="9525" b="0"/>
                  <wp:docPr id="24" name="Picture 24" descr="http://www.friendsofvrindavan.com/images/Aids_ed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riendsofvrindavan.com/images/Aids_edu_3.jpg"/>
                          <pic:cNvPicPr>
                            <a:picLocks noChangeAspect="1" noChangeArrowheads="1"/>
                          </pic:cNvPicPr>
                        </pic:nvPicPr>
                        <pic:blipFill>
                          <a:blip r:embed="rId25"/>
                          <a:srcRect/>
                          <a:stretch>
                            <a:fillRect/>
                          </a:stretch>
                        </pic:blipFill>
                        <pic:spPr bwMode="auto">
                          <a:xfrm>
                            <a:off x="0" y="0"/>
                            <a:ext cx="2409825" cy="1685925"/>
                          </a:xfrm>
                          <a:prstGeom prst="rect">
                            <a:avLst/>
                          </a:prstGeom>
                          <a:noFill/>
                          <a:ln w="9525">
                            <a:noFill/>
                            <a:miter lim="800000"/>
                            <a:headEnd/>
                            <a:tailEnd/>
                          </a:ln>
                        </pic:spPr>
                      </pic:pic>
                    </a:graphicData>
                  </a:graphic>
                </wp:inline>
              </w:drawing>
            </w:r>
            <w:r w:rsidRPr="00A86842">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extent cx="2390775" cy="1695450"/>
                  <wp:effectExtent l="19050" t="0" r="9525" b="0"/>
                  <wp:docPr id="25" name="Picture 25" descr="http://www.friendsofvrindavan.com/images/Aids_edu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riendsofvrindavan.com/images/Aids_edu_4.jpg"/>
                          <pic:cNvPicPr>
                            <a:picLocks noChangeAspect="1" noChangeArrowheads="1"/>
                          </pic:cNvPicPr>
                        </pic:nvPicPr>
                        <pic:blipFill>
                          <a:blip r:embed="rId26"/>
                          <a:srcRect/>
                          <a:stretch>
                            <a:fillRect/>
                          </a:stretch>
                        </pic:blipFill>
                        <pic:spPr bwMode="auto">
                          <a:xfrm>
                            <a:off x="0" y="0"/>
                            <a:ext cx="2390775" cy="1695450"/>
                          </a:xfrm>
                          <a:prstGeom prst="rect">
                            <a:avLst/>
                          </a:prstGeom>
                          <a:noFill/>
                          <a:ln w="9525">
                            <a:noFill/>
                            <a:miter lim="800000"/>
                            <a:headEnd/>
                            <a:tailEnd/>
                          </a:ln>
                        </pic:spPr>
                      </pic:pic>
                    </a:graphicData>
                  </a:graphic>
                </wp:inline>
              </w:drawing>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Plastic recycling</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Attractive baskets, waste bins, bowls are woven by local women out of grass and recycled plastic bags. This is a project sponsored by FOV in an effort to clean up the environment and financially empower some of the local women.</w:t>
            </w:r>
          </w:p>
          <w:p w:rsidR="00A86842" w:rsidRPr="00A86842" w:rsidRDefault="00A86842" w:rsidP="00A86842">
            <w:pPr>
              <w:spacing w:before="100" w:beforeAutospacing="1" w:after="100" w:afterAutospacing="1" w:line="240" w:lineRule="auto"/>
              <w:jc w:val="center"/>
              <w:rPr>
                <w:rFonts w:ascii="Verdana" w:eastAsia="Times New Roman" w:hAnsi="Verdana" w:cs="Times New Roman"/>
                <w:color w:val="757575"/>
                <w:sz w:val="17"/>
                <w:szCs w:val="17"/>
                <w:lang w:eastAsia="en-IN"/>
              </w:rPr>
            </w:pPr>
            <w:r>
              <w:rPr>
                <w:rFonts w:ascii="Verdana" w:eastAsia="Times New Roman" w:hAnsi="Verdana" w:cs="Times New Roman"/>
                <w:noProof/>
                <w:color w:val="757575"/>
                <w:sz w:val="17"/>
                <w:szCs w:val="17"/>
                <w:lang w:eastAsia="en-IN"/>
              </w:rPr>
              <w:drawing>
                <wp:inline distT="0" distB="0" distL="0" distR="0">
                  <wp:extent cx="2209800" cy="1590675"/>
                  <wp:effectExtent l="19050" t="0" r="0" b="0"/>
                  <wp:docPr id="26" name="Picture 26" descr="http://www.friendsofvrindavan.com/images/baskets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riendsofvrindavan.com/images/baskets_all.jpg"/>
                          <pic:cNvPicPr>
                            <a:picLocks noChangeAspect="1" noChangeArrowheads="1"/>
                          </pic:cNvPicPr>
                        </pic:nvPicPr>
                        <pic:blipFill>
                          <a:blip r:embed="rId27"/>
                          <a:srcRect/>
                          <a:stretch>
                            <a:fillRect/>
                          </a:stretch>
                        </pic:blipFill>
                        <pic:spPr bwMode="auto">
                          <a:xfrm>
                            <a:off x="0" y="0"/>
                            <a:ext cx="2209800" cy="159067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7" name="Picture 27"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8" name="Picture 28"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9525" cy="9525"/>
                  <wp:effectExtent l="0" t="0" r="0" b="0"/>
                  <wp:docPr id="29" name="Picture 29"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eastAsia="Times New Roman" w:hAnsi="Verdana" w:cs="Times New Roman"/>
                <w:noProof/>
                <w:color w:val="757575"/>
                <w:sz w:val="17"/>
                <w:szCs w:val="17"/>
                <w:lang w:eastAsia="en-IN"/>
              </w:rPr>
              <w:drawing>
                <wp:inline distT="0" distB="0" distL="0" distR="0">
                  <wp:extent cx="2438400" cy="1609725"/>
                  <wp:effectExtent l="19050" t="0" r="0" b="0"/>
                  <wp:docPr id="30" name="Picture 30" descr="http://www.friendsofvrindavan.com/images/basket_t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riendsofvrindavan.com/images/basket_trng.jpg"/>
                          <pic:cNvPicPr>
                            <a:picLocks noChangeAspect="1" noChangeArrowheads="1"/>
                          </pic:cNvPicPr>
                        </pic:nvPicPr>
                        <pic:blipFill>
                          <a:blip r:embed="rId28"/>
                          <a:srcRect/>
                          <a:stretch>
                            <a:fillRect/>
                          </a:stretch>
                        </pic:blipFill>
                        <pic:spPr bwMode="auto">
                          <a:xfrm>
                            <a:off x="0" y="0"/>
                            <a:ext cx="2438400" cy="1609725"/>
                          </a:xfrm>
                          <a:prstGeom prst="rect">
                            <a:avLst/>
                          </a:prstGeom>
                          <a:noFill/>
                          <a:ln w="9525">
                            <a:noFill/>
                            <a:miter lim="800000"/>
                            <a:headEnd/>
                            <a:tailEnd/>
                          </a:ln>
                        </pic:spPr>
                      </pic:pic>
                    </a:graphicData>
                  </a:graphic>
                </wp:inline>
              </w:drawing>
            </w:r>
            <w:r w:rsidRPr="00A86842">
              <w:rPr>
                <w:rFonts w:ascii="Verdana" w:eastAsia="Times New Roman" w:hAnsi="Verdana" w:cs="Times New Roman"/>
                <w:color w:val="757575"/>
                <w:sz w:val="17"/>
                <w:szCs w:val="17"/>
                <w:lang w:eastAsia="en-IN"/>
              </w:rPr>
              <w:br/>
              <w:t>Woven baskets</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sidRPr="00A86842">
              <w:rPr>
                <w:rFonts w:ascii="Verdana" w:eastAsia="Times New Roman" w:hAnsi="Verdana" w:cs="Times New Roman"/>
                <w:b/>
                <w:bCs/>
                <w:color w:val="006633"/>
                <w:sz w:val="18"/>
                <w:lang w:eastAsia="en-IN"/>
              </w:rPr>
              <w:t>Paper made from recycled waste</w:t>
            </w:r>
            <w:r w:rsidRPr="00A86842">
              <w:rPr>
                <w:rFonts w:ascii="Times New Roman" w:eastAsia="Times New Roman" w:hAnsi="Times New Roman" w:cs="Times New Roman"/>
                <w:sz w:val="24"/>
                <w:szCs w:val="24"/>
                <w:lang w:eastAsia="en-IN"/>
              </w:rPr>
              <w:br/>
            </w:r>
            <w:r w:rsidRPr="00A86842">
              <w:rPr>
                <w:rFonts w:ascii="Verdana" w:eastAsia="Times New Roman" w:hAnsi="Verdana" w:cs="Times New Roman"/>
                <w:color w:val="000000"/>
                <w:sz w:val="18"/>
                <w:lang w:eastAsia="en-IN"/>
              </w:rPr>
              <w:t>Our handmade paper products are being generated from recycled cotton and paper waste. With the inauguration of the hand finishing department the items will be available for overprinting and in large quantities.</w:t>
            </w:r>
          </w:p>
          <w:p w:rsidR="00A86842" w:rsidRPr="00A86842" w:rsidRDefault="00A86842" w:rsidP="00A8684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57425" cy="1533525"/>
                  <wp:effectExtent l="19050" t="0" r="9525" b="0"/>
                  <wp:docPr id="31" name="Picture 31" descr="http://www.friendsofvrindavan.com/images/paper_inau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friendsofvrindavan.com/images/paper_inaug_3.jpg"/>
                          <pic:cNvPicPr>
                            <a:picLocks noChangeAspect="1" noChangeArrowheads="1"/>
                          </pic:cNvPicPr>
                        </pic:nvPicPr>
                        <pic:blipFill>
                          <a:blip r:embed="rId29"/>
                          <a:srcRect/>
                          <a:stretch>
                            <a:fillRect/>
                          </a:stretch>
                        </pic:blipFill>
                        <pic:spPr bwMode="auto">
                          <a:xfrm>
                            <a:off x="0" y="0"/>
                            <a:ext cx="2257425" cy="1533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9525" cy="9525"/>
                  <wp:effectExtent l="0" t="0" r="0" b="0"/>
                  <wp:docPr id="32" name="Picture 32"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9525" cy="9525"/>
                  <wp:effectExtent l="0" t="0" r="0" b="0"/>
                  <wp:docPr id="33" name="Picture 33"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9525" cy="9525"/>
                  <wp:effectExtent l="0" t="0" r="0" b="0"/>
                  <wp:docPr id="34" name="Picture 34" descr="http://www.friendsofvrindava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riendsofvrindavan.com/images/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2505075" cy="1514475"/>
                  <wp:effectExtent l="19050" t="0" r="9525" b="0"/>
                  <wp:docPr id="35" name="Picture 35" descr="http://www.friendsofvrindavan.com/images/Paper_inau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friendsofvrindavan.com/images/Paper_inaug_1.jpg"/>
                          <pic:cNvPicPr>
                            <a:picLocks noChangeAspect="1" noChangeArrowheads="1"/>
                          </pic:cNvPicPr>
                        </pic:nvPicPr>
                        <pic:blipFill>
                          <a:blip r:embed="rId30"/>
                          <a:srcRect/>
                          <a:stretch>
                            <a:fillRect/>
                          </a:stretch>
                        </pic:blipFill>
                        <pic:spPr bwMode="auto">
                          <a:xfrm>
                            <a:off x="0" y="0"/>
                            <a:ext cx="2505075" cy="1514475"/>
                          </a:xfrm>
                          <a:prstGeom prst="rect">
                            <a:avLst/>
                          </a:prstGeom>
                          <a:noFill/>
                          <a:ln w="9525">
                            <a:noFill/>
                            <a:miter lim="800000"/>
                            <a:headEnd/>
                            <a:tailEnd/>
                          </a:ln>
                        </pic:spPr>
                      </pic:pic>
                    </a:graphicData>
                  </a:graphic>
                </wp:inline>
              </w:drawing>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lastRenderedPageBreak/>
              <w:t>Paryavaran Khalsa at the 2010 Maha Kumbha Mela</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We gratefully acknowledge a generous donation from</w:t>
            </w:r>
            <w:r w:rsidRPr="00A86842">
              <w:rPr>
                <w:rFonts w:ascii="Verdana" w:eastAsia="Times New Roman" w:hAnsi="Verdana" w:cs="Times New Roman"/>
                <w:color w:val="000000"/>
                <w:sz w:val="18"/>
                <w:lang w:eastAsia="en-IN"/>
              </w:rPr>
              <w:t> </w:t>
            </w:r>
            <w:r w:rsidRPr="00A86842">
              <w:rPr>
                <w:rFonts w:ascii="Verdana" w:eastAsia="Times New Roman" w:hAnsi="Verdana" w:cs="Times New Roman"/>
                <w:b/>
                <w:bCs/>
                <w:color w:val="000000"/>
                <w:sz w:val="18"/>
                <w:lang w:eastAsia="en-IN"/>
              </w:rPr>
              <w:t>Smt. Shakun Narain</w:t>
            </w:r>
            <w:r w:rsidRPr="00A86842">
              <w:rPr>
                <w:rFonts w:ascii="Verdana" w:eastAsia="Times New Roman" w:hAnsi="Verdana" w:cs="Times New Roman"/>
                <w:color w:val="000000"/>
                <w:sz w:val="18"/>
                <w:szCs w:val="18"/>
                <w:lang w:eastAsia="en-IN"/>
              </w:rPr>
              <w:t>, Mumbai to help set up a camp at the 12 yearly Maha Kumbha Mela.The camp served as an information centre and meeting place to inform &amp; share development concerns in the Braj Mandal.</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An enviro - spiritual discourse programme was organized at the camp attended by children from different schools. Ms. Sashi Mahajan from the Women's movement for Peace and Prosperity, Mumbai, Ms. Radhika, famous tarot reader, Mr. Madhumangal Shukla, environment activist, Mr. K. B. Mahajan and Mr. Swapan Goswami addressed the school children on how the spirituality is linked with the environment. Daadi Nani ki Kahani - book written by Ms. Shakun Narain was distributed among the school children.</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The mid-day meal being distributed though our camp by the</w:t>
            </w:r>
            <w:r w:rsidRPr="00A86842">
              <w:rPr>
                <w:rFonts w:ascii="Verdana" w:eastAsia="Times New Roman" w:hAnsi="Verdana" w:cs="Times New Roman"/>
                <w:color w:val="000000"/>
                <w:sz w:val="18"/>
                <w:lang w:eastAsia="en-IN"/>
              </w:rPr>
              <w:t> </w:t>
            </w:r>
            <w:r w:rsidRPr="00A86842">
              <w:rPr>
                <w:rFonts w:ascii="Verdana" w:eastAsia="Times New Roman" w:hAnsi="Verdana" w:cs="Times New Roman"/>
                <w:b/>
                <w:bCs/>
                <w:color w:val="000000"/>
                <w:sz w:val="18"/>
                <w:lang w:eastAsia="en-IN"/>
              </w:rPr>
              <w:t>Akshay Patra Foundation</w:t>
            </w:r>
            <w:r w:rsidRPr="00A86842">
              <w:rPr>
                <w:rFonts w:ascii="Verdana" w:eastAsia="Times New Roman" w:hAnsi="Verdana" w:cs="Times New Roman"/>
                <w:color w:val="000000"/>
                <w:sz w:val="18"/>
                <w:lang w:eastAsia="en-IN"/>
              </w:rPr>
              <w:t> </w:t>
            </w:r>
            <w:r w:rsidRPr="00A86842">
              <w:rPr>
                <w:rFonts w:ascii="Verdana" w:eastAsia="Times New Roman" w:hAnsi="Verdana" w:cs="Times New Roman"/>
                <w:color w:val="000000"/>
                <w:sz w:val="18"/>
                <w:szCs w:val="18"/>
                <w:lang w:eastAsia="en-IN"/>
              </w:rPr>
              <w:t>is helping the school children who participate in the environment awareness campaign as well as our volunteers.</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2362200" cy="1628775"/>
                  <wp:effectExtent l="19050" t="0" r="0" b="0"/>
                  <wp:docPr id="36" name="Picture 36" descr="http://www.friendsofvrindavan.com/images/kumbh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riendsofvrindavan.com/images/kumbha_6.jpg"/>
                          <pic:cNvPicPr>
                            <a:picLocks noChangeAspect="1" noChangeArrowheads="1"/>
                          </pic:cNvPicPr>
                        </pic:nvPicPr>
                        <pic:blipFill>
                          <a:blip r:embed="rId31"/>
                          <a:srcRect/>
                          <a:stretch>
                            <a:fillRect/>
                          </a:stretch>
                        </pic:blipFill>
                        <pic:spPr bwMode="auto">
                          <a:xfrm>
                            <a:off x="0" y="0"/>
                            <a:ext cx="2362200" cy="1628775"/>
                          </a:xfrm>
                          <a:prstGeom prst="rect">
                            <a:avLst/>
                          </a:prstGeom>
                          <a:noFill/>
                          <a:ln w="9525">
                            <a:noFill/>
                            <a:miter lim="800000"/>
                            <a:headEnd/>
                            <a:tailEnd/>
                          </a:ln>
                        </pic:spPr>
                      </pic:pic>
                    </a:graphicData>
                  </a:graphic>
                </wp:inline>
              </w:drawing>
            </w:r>
            <w:r w:rsidRPr="00A86842">
              <w:rPr>
                <w:rFonts w:ascii="Verdana" w:eastAsia="Times New Roman" w:hAnsi="Verdana" w:cs="Times New Roman"/>
                <w:color w:val="000000"/>
                <w:sz w:val="18"/>
                <w:lang w:eastAsia="en-IN"/>
              </w:rPr>
              <w:t> </w:t>
            </w:r>
            <w:r>
              <w:rPr>
                <w:rFonts w:ascii="Verdana" w:eastAsia="Times New Roman" w:hAnsi="Verdana" w:cs="Times New Roman"/>
                <w:noProof/>
                <w:color w:val="000000"/>
                <w:sz w:val="18"/>
                <w:szCs w:val="18"/>
                <w:lang w:eastAsia="en-IN"/>
              </w:rPr>
              <w:drawing>
                <wp:inline distT="0" distB="0" distL="0" distR="0">
                  <wp:extent cx="2143125" cy="1600200"/>
                  <wp:effectExtent l="19050" t="0" r="9525" b="0"/>
                  <wp:docPr id="37" name="Picture 37" descr="http://www.friendsofvrindavan.com/images/kumbh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friendsofvrindavan.com/images/kumbha_8.jpg"/>
                          <pic:cNvPicPr>
                            <a:picLocks noChangeAspect="1" noChangeArrowheads="1"/>
                          </pic:cNvPicPr>
                        </pic:nvPicPr>
                        <pic:blipFill>
                          <a:blip r:embed="rId32"/>
                          <a:srcRect/>
                          <a:stretch>
                            <a:fillRect/>
                          </a:stretch>
                        </pic:blipFill>
                        <pic:spPr bwMode="auto">
                          <a:xfrm>
                            <a:off x="0" y="0"/>
                            <a:ext cx="2143125" cy="1600200"/>
                          </a:xfrm>
                          <a:prstGeom prst="rect">
                            <a:avLst/>
                          </a:prstGeom>
                          <a:noFill/>
                          <a:ln w="9525">
                            <a:noFill/>
                            <a:miter lim="800000"/>
                            <a:headEnd/>
                            <a:tailEnd/>
                          </a:ln>
                        </pic:spPr>
                      </pic:pic>
                    </a:graphicData>
                  </a:graphic>
                </wp:inline>
              </w:drawing>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2228850" cy="1704975"/>
                  <wp:effectExtent l="19050" t="0" r="0" b="0"/>
                  <wp:docPr id="38" name="Picture 38" descr="http://www.friendsofvrindavan.com/images/kumbh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riendsofvrindavan.com/images/kumbha_7.jpg"/>
                          <pic:cNvPicPr>
                            <a:picLocks noChangeAspect="1" noChangeArrowheads="1"/>
                          </pic:cNvPicPr>
                        </pic:nvPicPr>
                        <pic:blipFill>
                          <a:blip r:embed="rId33"/>
                          <a:srcRect/>
                          <a:stretch>
                            <a:fillRect/>
                          </a:stretch>
                        </pic:blipFill>
                        <pic:spPr bwMode="auto">
                          <a:xfrm>
                            <a:off x="0" y="0"/>
                            <a:ext cx="2228850" cy="1704975"/>
                          </a:xfrm>
                          <a:prstGeom prst="rect">
                            <a:avLst/>
                          </a:prstGeom>
                          <a:noFill/>
                          <a:ln w="9525">
                            <a:noFill/>
                            <a:miter lim="800000"/>
                            <a:headEnd/>
                            <a:tailEnd/>
                          </a:ln>
                        </pic:spPr>
                      </pic:pic>
                    </a:graphicData>
                  </a:graphic>
                </wp:inline>
              </w:drawing>
            </w:r>
            <w:r w:rsidRPr="00A86842">
              <w:rPr>
                <w:rFonts w:ascii="Verdana" w:eastAsia="Times New Roman" w:hAnsi="Verdana" w:cs="Times New Roman"/>
                <w:color w:val="000000"/>
                <w:sz w:val="18"/>
                <w:lang w:eastAsia="en-IN"/>
              </w:rPr>
              <w:t> </w:t>
            </w:r>
            <w:r>
              <w:rPr>
                <w:rFonts w:ascii="Verdana" w:eastAsia="Times New Roman" w:hAnsi="Verdana" w:cs="Times New Roman"/>
                <w:noProof/>
                <w:color w:val="000000"/>
                <w:sz w:val="18"/>
                <w:szCs w:val="18"/>
                <w:lang w:eastAsia="en-IN"/>
              </w:rPr>
              <w:drawing>
                <wp:inline distT="0" distB="0" distL="0" distR="0">
                  <wp:extent cx="2400300" cy="1724025"/>
                  <wp:effectExtent l="19050" t="0" r="0" b="0"/>
                  <wp:docPr id="39" name="Picture 39" descr="http://www.friendsofvrindavan.com/images/kumbh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friendsofvrindavan.com/images/kumbha_4.jpg"/>
                          <pic:cNvPicPr>
                            <a:picLocks noChangeAspect="1" noChangeArrowheads="1"/>
                          </pic:cNvPicPr>
                        </pic:nvPicPr>
                        <pic:blipFill>
                          <a:blip r:embed="rId34"/>
                          <a:srcRect/>
                          <a:stretch>
                            <a:fillRect/>
                          </a:stretch>
                        </pic:blipFill>
                        <pic:spPr bwMode="auto">
                          <a:xfrm>
                            <a:off x="0" y="0"/>
                            <a:ext cx="2400300" cy="1724025"/>
                          </a:xfrm>
                          <a:prstGeom prst="rect">
                            <a:avLst/>
                          </a:prstGeom>
                          <a:noFill/>
                          <a:ln w="9525">
                            <a:noFill/>
                            <a:miter lim="800000"/>
                            <a:headEnd/>
                            <a:tailEnd/>
                          </a:ln>
                        </pic:spPr>
                      </pic:pic>
                    </a:graphicData>
                  </a:graphic>
                </wp:inline>
              </w:drawing>
            </w:r>
          </w:p>
          <w:p w:rsidR="00A86842" w:rsidRPr="00A86842" w:rsidRDefault="00A86842" w:rsidP="00A86842">
            <w:pPr>
              <w:spacing w:before="100" w:beforeAutospacing="1" w:after="100" w:afterAutospacing="1" w:line="240" w:lineRule="auto"/>
              <w:outlineLvl w:val="1"/>
              <w:rPr>
                <w:rFonts w:ascii="Verdana" w:eastAsia="Times New Roman" w:hAnsi="Verdana" w:cs="Times New Roman"/>
                <w:b/>
                <w:bCs/>
                <w:color w:val="006633"/>
                <w:sz w:val="18"/>
                <w:szCs w:val="18"/>
                <w:lang w:eastAsia="en-IN"/>
              </w:rPr>
            </w:pPr>
            <w:r w:rsidRPr="00A86842">
              <w:rPr>
                <w:rFonts w:ascii="Verdana" w:eastAsia="Times New Roman" w:hAnsi="Verdana" w:cs="Times New Roman"/>
                <w:b/>
                <w:bCs/>
                <w:color w:val="006633"/>
                <w:sz w:val="18"/>
                <w:szCs w:val="18"/>
                <w:lang w:eastAsia="en-IN"/>
              </w:rPr>
              <w:t>Conservation of water bodies</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Mansarovar, a rare wetland grove and bird sanctuary, roughly five acres in size, a few miles across the Yamuna river from Vrindavan became choked with water hyacinth so that the surface of the lake was completely hidden from view. In autumn of 1998 a FOV team worked hard for six weeks to clear this invasive weed and restore the lake to its pristine beauty. It was exhausting and unpleasant work but now its original beauty is restored and the birds and wildlife are returning to their previous haunts.</w:t>
            </w:r>
          </w:p>
          <w:p w:rsidR="00A86842" w:rsidRPr="00A86842" w:rsidRDefault="00A86842" w:rsidP="00A86842">
            <w:pPr>
              <w:spacing w:before="100" w:beforeAutospacing="1" w:after="100" w:afterAutospacing="1" w:line="225" w:lineRule="atLeast"/>
              <w:rPr>
                <w:rFonts w:ascii="Verdana" w:eastAsia="Times New Roman" w:hAnsi="Verdana" w:cs="Times New Roman"/>
                <w:color w:val="000000"/>
                <w:sz w:val="18"/>
                <w:szCs w:val="18"/>
                <w:lang w:eastAsia="en-IN"/>
              </w:rPr>
            </w:pPr>
            <w:r w:rsidRPr="00A86842">
              <w:rPr>
                <w:rFonts w:ascii="Verdana" w:eastAsia="Times New Roman" w:hAnsi="Verdana" w:cs="Times New Roman"/>
                <w:color w:val="000000"/>
                <w:sz w:val="18"/>
                <w:szCs w:val="18"/>
                <w:lang w:eastAsia="en-IN"/>
              </w:rPr>
              <w:t>There are many kunds and water bodies in Vraj and FOV is advocating for their restoration and revitalization so that they may again service the local area with clean water</w:t>
            </w:r>
          </w:p>
        </w:tc>
      </w:tr>
    </w:tbl>
    <w:p w:rsidR="00216CA8" w:rsidRDefault="00216CA8"/>
    <w:sectPr w:rsidR="00216CA8" w:rsidSect="00216C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86842"/>
    <w:rsid w:val="00216CA8"/>
    <w:rsid w:val="00A868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CA8"/>
  </w:style>
  <w:style w:type="paragraph" w:styleId="Heading1">
    <w:name w:val="heading 1"/>
    <w:basedOn w:val="Normal"/>
    <w:link w:val="Heading1Char"/>
    <w:uiPriority w:val="9"/>
    <w:qFormat/>
    <w:rsid w:val="00A86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68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6842"/>
    <w:rPr>
      <w:rFonts w:ascii="Times New Roman" w:eastAsia="Times New Roman" w:hAnsi="Times New Roman" w:cs="Times New Roman"/>
      <w:b/>
      <w:bCs/>
      <w:sz w:val="36"/>
      <w:szCs w:val="36"/>
      <w:lang w:eastAsia="en-IN"/>
    </w:rPr>
  </w:style>
  <w:style w:type="character" w:customStyle="1" w:styleId="apple-style-span">
    <w:name w:val="apple-style-span"/>
    <w:basedOn w:val="DefaultParagraphFont"/>
    <w:rsid w:val="00A86842"/>
  </w:style>
  <w:style w:type="character" w:styleId="Hyperlink">
    <w:name w:val="Hyperlink"/>
    <w:basedOn w:val="DefaultParagraphFont"/>
    <w:uiPriority w:val="99"/>
    <w:semiHidden/>
    <w:unhideWhenUsed/>
    <w:rsid w:val="00A86842"/>
    <w:rPr>
      <w:color w:val="0000FF"/>
      <w:u w:val="single"/>
    </w:rPr>
  </w:style>
  <w:style w:type="paragraph" w:styleId="NormalWeb">
    <w:name w:val="Normal (Web)"/>
    <w:basedOn w:val="Normal"/>
    <w:uiPriority w:val="99"/>
    <w:semiHidden/>
    <w:unhideWhenUsed/>
    <w:rsid w:val="00A86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2">
    <w:name w:val="h2"/>
    <w:basedOn w:val="DefaultParagraphFont"/>
    <w:rsid w:val="00A86842"/>
  </w:style>
  <w:style w:type="character" w:customStyle="1" w:styleId="apple-converted-space">
    <w:name w:val="apple-converted-space"/>
    <w:basedOn w:val="DefaultParagraphFont"/>
    <w:rsid w:val="00A86842"/>
  </w:style>
  <w:style w:type="character" w:customStyle="1" w:styleId="bodytext">
    <w:name w:val="bodytext"/>
    <w:basedOn w:val="DefaultParagraphFont"/>
    <w:rsid w:val="00A86842"/>
  </w:style>
  <w:style w:type="paragraph" w:customStyle="1" w:styleId="bodytext1">
    <w:name w:val="bodytext1"/>
    <w:basedOn w:val="Normal"/>
    <w:rsid w:val="00A868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A868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21">
    <w:name w:val="h21"/>
    <w:basedOn w:val="Normal"/>
    <w:rsid w:val="00A86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842"/>
    <w:rPr>
      <w:b/>
      <w:bCs/>
    </w:rPr>
  </w:style>
  <w:style w:type="paragraph" w:styleId="BalloonText">
    <w:name w:val="Balloon Text"/>
    <w:basedOn w:val="Normal"/>
    <w:link w:val="BalloonTextChar"/>
    <w:uiPriority w:val="99"/>
    <w:semiHidden/>
    <w:unhideWhenUsed/>
    <w:rsid w:val="00A86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friendsofvrindavan.com/projects.htm" TargetMode="External"/><Relationship Id="rId18" Type="http://schemas.openxmlformats.org/officeDocument/2006/relationships/image" Target="media/image9.gif"/><Relationship Id="rId26"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hyperlink" Target="http://bvhalliance.org/" TargetMode="External"/><Relationship Id="rId34" Type="http://schemas.openxmlformats.org/officeDocument/2006/relationships/image" Target="media/image22.jpeg"/><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hyperlink" Target="http://www.friendsofvrindavan.com/gallery.htm" TargetMode="External"/><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8.gif"/><Relationship Id="rId20" Type="http://schemas.openxmlformats.org/officeDocument/2006/relationships/image" Target="media/image10.gif"/><Relationship Id="rId29"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friendsofvrindavan.com/activities.htm" TargetMode="External"/><Relationship Id="rId24" Type="http://schemas.openxmlformats.org/officeDocument/2006/relationships/hyperlink" Target="http://www.friendsofvrindavan.com/Projects.htm" TargetMode="External"/><Relationship Id="rId32" Type="http://schemas.openxmlformats.org/officeDocument/2006/relationships/image" Target="media/image20.jpeg"/><Relationship Id="rId5" Type="http://schemas.openxmlformats.org/officeDocument/2006/relationships/image" Target="media/image1.gif"/><Relationship Id="rId15" Type="http://schemas.openxmlformats.org/officeDocument/2006/relationships/hyperlink" Target="http://www.friendsofvrindavan.com/contact.htm" TargetMode="External"/><Relationship Id="rId23" Type="http://schemas.openxmlformats.org/officeDocument/2006/relationships/image" Target="media/image12.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http://www.friendsofvrindavan.com/links.htm" TargetMode="External"/><Relationship Id="rId31" Type="http://schemas.openxmlformats.org/officeDocument/2006/relationships/image" Target="media/image19.jpeg"/><Relationship Id="rId4" Type="http://schemas.openxmlformats.org/officeDocument/2006/relationships/hyperlink" Target="http://www.friendsofvrindavan.com/index.htm" TargetMode="External"/><Relationship Id="rId9" Type="http://schemas.openxmlformats.org/officeDocument/2006/relationships/hyperlink" Target="http://www.friendsofvrindavan.com/about.htm" TargetMode="External"/><Relationship Id="rId14" Type="http://schemas.openxmlformats.org/officeDocument/2006/relationships/image" Target="media/image7.gif"/><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4127</Characters>
  <Application>Microsoft Office Word</Application>
  <DocSecurity>0</DocSecurity>
  <Lines>34</Lines>
  <Paragraphs>9</Paragraphs>
  <ScaleCrop>false</ScaleCrop>
  <Company>Microsoft</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2011-08-25T15:38:00Z</dcterms:created>
  <dcterms:modified xsi:type="dcterms:W3CDTF">2011-08-25T15:39:00Z</dcterms:modified>
</cp:coreProperties>
</file>