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2"/>
        </w:rPr>
        <w:t>Rohan Malhotra</w:t>
      </w:r>
    </w:p>
    <w:p>
      <w:pPr>
        <w:widowControl w:val="0"/>
        <w:spacing w:before="30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B.A. in Mathematics and Computer Science (Double Major)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Expected May 2027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/>
          <w:i w:val="0"/>
          <w:sz w:val="20"/>
        </w:rPr>
        <w:t>GPA:</w:t>
      </w:r>
      <w:r>
        <w:rPr>
          <w:rFonts w:ascii="Cambria" w:hAnsi="Cambria" w:eastAsia="Cambria"/>
          <w:b w:val="0"/>
          <w:i w:val="0"/>
          <w:sz w:val="20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0"/>
        </w:rPr>
        <w:t>Graduate course:</w:t>
      </w:r>
      <w:r>
        <w:rPr>
          <w:rFonts w:ascii="Cambria" w:hAnsi="Cambria" w:eastAsia="Cambria"/>
          <w:b w:val="0"/>
          <w:i w:val="0"/>
          <w:sz w:val="20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/>
          <w:i w:val="0"/>
          <w:sz w:val="20"/>
        </w:rPr>
        <w:t>Coursework:</w:t>
      </w:r>
      <w:r>
        <w:rPr>
          <w:rFonts w:ascii="Cambria" w:hAnsi="Cambria" w:eastAsia="Cambria"/>
          <w:b w:val="0"/>
          <w:i w:val="0"/>
          <w:sz w:val="20"/>
        </w:rPr>
        <w:t xml:space="preserve"> Probability &amp; Statistics, Real Analysis, Linear Algebra, Numerical Methods, Differential Equations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Kalshi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Quantitative Developer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Jan 2026 – May 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C++ hedging engine that converts contract prices (cents, probability, bps) into real-time exposure.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Implemented fractional-Kelly position sizing with max-allocation caps to output recommended stake sizes.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Co-authored research modeling job-loss risk as a macro-sensitive Poisson hazard with jump-diffusion income.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Measured tail-risk reduction from Kalshi hedges with minimum-variance hedge ratios and Monte Carlo simulation.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IBM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Applications Developer Intern &amp; Robotics Engineer Intern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May 2026 – Aug 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an XGBoost cash-flow model, 13-day rolling cash forecasts, and SOFR loan models in Oracle EPM.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real-time YOLO11 vision stack for Boston Dynamics Spot (99.5% mAP@50) with gRPC and lock-free queues.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Aerospace Researcher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Nov 2024 – May 2025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Programmed imaging and signal-processing tests in C for ContentCube, a CubeSat deployed from the ISS in 2025.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Engineered a test environment simulating concurrent imaging workloads to resolve race conditions and memory bugs.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Research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Reddit Data in Quantitative Financial Models (published)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Jan 2025 – May 2025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Co-author, Virginia Tech (VTechWorks)</w:t>
      </w:r>
      <w:r>
        <w:rPr>
          <w:rFonts w:ascii="Cambria" w:hAnsi="Cambria" w:eastAsia="Cambria"/>
          <w:b w:val="0"/>
          <w:i w:val="0"/>
          <w:sz w:val="20"/>
        </w:rPr>
        <w:tab/>
      </w:r>
      <w:hyperlink r:id="rId14">
        <w:r>
          <w:rPr>
            <w:rFonts w:ascii="Cambria" w:hAnsi="Cambria" w:eastAsia="Cambria"/>
            <w:b w:val="0"/>
            <w:i/>
            <w:sz w:val="20"/>
          </w:rPr>
          <w:t>hdl.handle.net/10919/124730</w:t>
        </w:r>
      </w:hyperlink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Co-authored a published paper on how r/wallstreetbets sentiment after the GameStop squeeze relates to volatility.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Applied NLP sentiment scoring and regression models in Python to quantify sentiment's impact on equity returns.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An Economic Approach to Optimize Capital Allocation (published)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Aug 2024 – Dec 2024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Author, Virginia Tech (VTechWorks)</w:t>
      </w:r>
      <w:r>
        <w:rPr>
          <w:rFonts w:ascii="Cambria" w:hAnsi="Cambria" w:eastAsia="Cambria"/>
          <w:b w:val="0"/>
          <w:i w:val="0"/>
          <w:sz w:val="20"/>
        </w:rPr>
        <w:tab/>
      </w:r>
      <w:hyperlink r:id="rId15">
        <w:r>
          <w:rPr>
            <w:rFonts w:ascii="Cambria" w:hAnsi="Cambria" w:eastAsia="Cambria"/>
            <w:b w:val="0"/>
            <w:i/>
            <w:sz w:val="20"/>
          </w:rPr>
          <w:t>hdl.handle.net/10919/124871</w:t>
        </w:r>
      </w:hyperlink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Applied the Kelly Criterion to capital allocation, risk of ruin, and long-run growth in investing and insurance.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Ran Monte Carlo tests and backtests in Python comparing full vs. fractional Kelly under drawdowns and costs.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Refrax</w:t>
      </w:r>
      <w:r>
        <w:rPr>
          <w:rFonts w:ascii="Cambria" w:hAnsi="Cambria" w:eastAsia="Cambria"/>
          <w:b w:val="0"/>
          <w:i w:val="0"/>
          <w:sz w:val="20"/>
        </w:rPr>
        <w:t xml:space="preserve">  |  </w:t>
      </w:r>
      <w:hyperlink r:id="rId16">
        <w:r>
          <w:rPr>
            <w:rFonts w:ascii="Cambria" w:hAnsi="Cambria" w:eastAsia="Cambria"/>
            <w:b w:val="0"/>
            <w:i w:val="0"/>
            <w:sz w:val="20"/>
          </w:rPr>
          <w:t>refrax.io</w:t>
        </w:r>
      </w:hyperlink>
      <w:r>
        <w:rPr>
          <w:rFonts w:ascii="Cambria" w:hAnsi="Cambria" w:eastAsia="Cambria"/>
          <w:b w:val="0"/>
          <w:i w:val="0"/>
          <w:sz w:val="20"/>
        </w:rPr>
        <w:t xml:space="preserve">  |  </w:t>
      </w:r>
      <w:r>
        <w:rPr>
          <w:rFonts w:ascii="Cambria" w:hAnsi="Cambria" w:eastAsia="Cambria"/>
          <w:b w:val="0"/>
          <w:i/>
          <w:sz w:val="20"/>
        </w:rPr>
        <w:t>C++, Next.js, TypeScript, PostgreSQL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Jun 2025 – Feb 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Designed low-latency REST/WebSocket pipelines streaming market data into a PostgreSQL research environment.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Implemented C++ risk engines (Greeks, P&amp;L simulation, portfolio exposure) optimized for parallel execution.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Kalshi Live Kelly Dashboard</w:t>
      </w:r>
      <w:r>
        <w:rPr>
          <w:rFonts w:ascii="Cambria" w:hAnsi="Cambria" w:eastAsia="Cambria"/>
          <w:b w:val="0"/>
          <w:i w:val="0"/>
          <w:sz w:val="20"/>
        </w:rPr>
        <w:t xml:space="preserve">  |  </w:t>
      </w:r>
      <w:r>
        <w:rPr>
          <w:rFonts w:ascii="Cambria" w:hAnsi="Cambria" w:eastAsia="Cambria"/>
          <w:b w:val="0"/>
          <w:i/>
          <w:sz w:val="20"/>
        </w:rPr>
        <w:t>FastAPI, WebSockets, Plotly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2026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live dashboard that streams Kalshi prices over WebSockets and tests position sizes with Kelly sizing.</w:t>
      </w:r>
    </w:p>
    <w:p>
      <w:pPr>
        <w:widowControl w:val="0"/>
        <w:tabs>
          <w:tab w:pos="10656" w:val="right"/>
        </w:tabs>
        <w:spacing w:before="70" w:after="0" w:line="240" w:lineRule="auto"/>
      </w:pPr>
      <w:r>
        <w:rPr>
          <w:rFonts w:ascii="Cambria" w:hAnsi="Cambria" w:eastAsia="Cambria"/>
          <w:b/>
          <w:i w:val="0"/>
          <w:sz w:val="20"/>
        </w:rPr>
        <w:t>American Options Pricing System</w:t>
      </w:r>
      <w:r>
        <w:rPr>
          <w:rFonts w:ascii="Cambria" w:hAnsi="Cambria" w:eastAsia="Cambria"/>
          <w:b w:val="0"/>
          <w:i w:val="0"/>
          <w:sz w:val="20"/>
        </w:rPr>
        <w:t xml:space="preserve">  |  </w:t>
      </w:r>
      <w:r>
        <w:rPr>
          <w:rFonts w:ascii="Cambria" w:hAnsi="Cambria" w:eastAsia="Cambria"/>
          <w:b w:val="0"/>
          <w:i/>
          <w:sz w:val="20"/>
        </w:rPr>
        <w:t>Python, NumPy, Alpaca API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Built a scheduled pipeline that pulls option data, prices American options with a binomial tree, and logs runs.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Leadership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>PIVOT (AMP Lab)  |  vtpivot.org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 w:val="0"/>
          <w:sz w:val="20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0"/>
        </w:rPr>
        <w:t>Founder &amp; Project Lead</w:t>
      </w:r>
      <w:r>
        <w:rPr>
          <w:rFonts w:ascii="Cambria" w:hAnsi="Cambria" w:eastAsia="Cambria"/>
          <w:b w:val="0"/>
          <w:i w:val="0"/>
          <w:sz w:val="20"/>
        </w:rPr>
        <w:tab/>
      </w:r>
      <w:r>
        <w:rPr>
          <w:rFonts w:ascii="Cambria" w:hAnsi="Cambria" w:eastAsia="Cambria"/>
          <w:b w:val="0"/>
          <w:i/>
          <w:sz w:val="20"/>
        </w:rPr>
        <w:t>Feb 2024 – Dec 2025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Founded and led a multi-university student research group running physics and quantitative-finance projects.</w:t>
      </w:r>
    </w:p>
    <w:p>
      <w:pPr>
        <w:widowControl w:val="0"/>
        <w:tabs>
          <w:tab w:pos="288" w:val="left"/>
        </w:tabs>
        <w:spacing w:before="10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0"/>
        </w:rPr>
        <w:t>•</w:t>
        <w:tab/>
      </w:r>
      <w:r>
        <w:rPr>
          <w:rFonts w:ascii="Cambria" w:hAnsi="Cambria" w:eastAsia="Cambria"/>
          <w:b w:val="0"/>
          <w:i w:val="0"/>
          <w:sz w:val="20"/>
        </w:rPr>
        <w:t>Developed a physics-based trading model with a C++ signal engine and automated execution on a Raspberry Pi.</w:t>
      </w:r>
    </w:p>
    <w:p>
      <w:pPr>
        <w:widowControl w:val="0"/>
        <w:spacing w:before="140" w:after="50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1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Languages: </w:t>
      </w:r>
      <w:r>
        <w:rPr>
          <w:rFonts w:ascii="Cambria" w:hAnsi="Cambria" w:eastAsia="Cambria"/>
          <w:b w:val="0"/>
          <w:i w:val="0"/>
          <w:sz w:val="20"/>
        </w:rPr>
        <w:t>C++, Python, C, SQL, Java, Rust, R, MATLAB</w:t>
      </w:r>
    </w:p>
    <w:p>
      <w:pPr>
        <w:widowControl w:val="0"/>
        <w:spacing w:before="16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Quant &amp; Math: </w:t>
      </w:r>
      <w:r>
        <w:rPr>
          <w:rFonts w:ascii="Cambria" w:hAnsi="Cambria" w:eastAsia="Cambria"/>
          <w:b w:val="0"/>
          <w:i w:val="0"/>
          <w:sz w:val="20"/>
        </w:rPr>
        <w:t>Stochastic processes, Monte Carlo, Kelly sizing, regression, time series, options pricing</w:t>
      </w:r>
    </w:p>
    <w:p>
      <w:pPr>
        <w:widowControl w:val="0"/>
        <w:spacing w:before="16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Libraries: </w:t>
      </w:r>
      <w:r>
        <w:rPr>
          <w:rFonts w:ascii="Cambria" w:hAnsi="Cambria" w:eastAsia="Cambria"/>
          <w:b w:val="0"/>
          <w:i w:val="0"/>
          <w:sz w:val="20"/>
        </w:rPr>
        <w:t>NumPy, Pandas, SciPy, statsmodels, scikit-learn, XGBoost, PyTorch</w:t>
      </w:r>
    </w:p>
    <w:p>
      <w:pPr>
        <w:widowControl w:val="0"/>
        <w:spacing w:before="16" w:after="0" w:line="240" w:lineRule="auto"/>
      </w:pPr>
      <w:r>
        <w:rPr>
          <w:rFonts w:ascii="Cambria" w:hAnsi="Cambria" w:eastAsia="Cambria"/>
          <w:b/>
          <w:i w:val="0"/>
          <w:sz w:val="20"/>
        </w:rPr>
        <w:t xml:space="preserve">Systems: </w:t>
      </w:r>
      <w:r>
        <w:rPr>
          <w:rFonts w:ascii="Cambria" w:hAnsi="Cambria" w:eastAsia="Cambria"/>
          <w:b w:val="0"/>
          <w:i w:val="0"/>
          <w:sz w:val="20"/>
        </w:rPr>
        <w:t>Linux, Git, Docker, PostgreSQL, WebSockets, gRPC, multithreading, lock-free queues, AWS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hdl.handle.net/10919/124730" TargetMode="External"/><Relationship Id="rId15" Type="http://schemas.openxmlformats.org/officeDocument/2006/relationships/hyperlink" Target="https://hdl.handle.net/10919/124871" TargetMode="External"/><Relationship Id="rId16" Type="http://schemas.openxmlformats.org/officeDocument/2006/relationships/hyperlink" Target="https://refrax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