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Transportation Engineering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Transportation systems and their classification; Role of transportation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respect to socio-economic conditions; Transportation planning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process; Road user and the vehicle; Geometric design of roads: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horizontal alignment, vertical alignment, cross-section elements;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Relevant geometric design standards; Pavements: flexible and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rigid; Characterization of pavement materials; Analysis and design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pavement systems; Pavement design specifications; Pavement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construction process; Pavement performance; Traffic engineering: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Traffic characteristics; Fundamental relationships; Theories of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traffic flow; Intersection design; Design of traffic signs and signals;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Highway capacity.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 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CVL740 Pavement Materials and Design of Pavements 3 0 2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CVL741 Urban and Regional Transportation Planning 3 0 2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CVL742 Traffic Engineering 3 0 2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CVS852 Advanced Topics in Transportation Engineering 0 0 6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 Credits 36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Restricted Electives (6 Credits)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CVL763 Analytical &amp; Numerical Methods in 3 0 0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Structural Engineering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CVL729 Environmental Statistics and 2 0 2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Experimental 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MCL761 Probability and Statistics 3 0 0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CVL731 Optimization Techniques in 3 0 0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Water Resources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Program Electives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CVL743 Airport Planning and Design 3 0 0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CVL744 Transportation Infrastructure Design 2 0 2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CVL745 Modeling of Pavement Materials 2 0 2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CVL746 Public Transportation Systems 3 0 0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CVL747 Transportation Safety and Environment 3 0 0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CVL750 Intelligent Transportation Systems 3 0 0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CVL840 Planning and Design of Sustainable 3 0 0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Transport Systems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CVL841 Advanced Transportation Modelling 2 0 2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CVL842 Geometric Design of Roads 2 0 2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CVL844 Transportation Infrastructure Management 3 0 0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CVL845 Viscoelastic Behavior of Bituminous Materials 3 0 0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CVL846 Transportation System Management 3 0 0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CVL847 Transportation Economics 3 0 0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CVL849 Traffic Flow Modelling 3 0 0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CVL850 Transportation Logistics 3 0 0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CVL851 Special Topics in Transportation Engineering 3 0 0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CVL740 Pavement Materials and Design of Pavements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 Credits (3-0-2)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Components of pavement structure and its requirements; Materials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used in pavement construction: aggregate, Portland cement, asphalt,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Portland cement concrete, asphalt concrete; Aggregates: production,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properties, testing procedures, gradation and blending; Portland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cement based materials: mixture design, production, properties,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testing, construction; Asphalt binder: refining process, properties,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testing procedures, grading systems; Asphalt concrete mixture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design: fundamentals of mix design procedure, mixture volumetrics,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current mix design procedures; Production and construction practices;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Stresses and strains in pavement system: traffic, environment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considerations; Design of pavements: new, overlay; Pavement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performance; Drainage consideration.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CVL741 Urban and Regional Transportation Planning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 Credits (3-0-2)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Fundamentals of transportation planning. Components of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transportation system and their interaction. Historical development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current status of techniques used in travel demand forecasting;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Economic Theory of travel demand forecasting; trip generation, trip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distribution, mode choice, traffic assignment models. Integration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of landuse transport models. Comparison and evaluation of various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models. Simultaneous travel demand models: Parameter Estimation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 Validation. Travel Data collection and use of surveys. The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role of transportation planning in the overall regional system.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Methodology and models for regional transportation system,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planning, implementation framework and case studies. Applications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 passenger and freight movement in urban area. Implications for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policy formulations and analysis.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CVL742 Traffic Engineering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 Credits (3-0-2)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Introductory concepts of traffic engineering, road user and vehicle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characteristics, Road way geometric characteristics, traffic stream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characteristics, and traffic flow theory basics. Statistical applications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traffic engineering. Traffic data collection methods - speed, volume,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travel time and delay studies. Parking studies. Highway safety and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statistics. Capacity analysis of freeway and multilane highways -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fundamental concepts, freeway segment analysis, two-way highways.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Intersections concepts of intersection control, intersection layout,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signalization basics, signal timing. Analysis of signals and coordination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under undersaturated and oversaturated conditions.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CVS852 Advanced Topics in Transportation Engineering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 Credits (0-0-6)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Pre-requisites: CVL740, CVL741, CVL742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This is an advanced course for M.Tech. Transportation engineering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program where students will study a specialized topic within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transportation engineering (including but not limited to transportation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planning, traffic engineering and pavement engineering). The topic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shall be announced by instructor at the beginning. The performance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of student in this course will be evaluated through presentation(s)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report(s) made by student during the registered term.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CVL763 Analytical and Numerical Methods for Structural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Introduction: Mathematical foundations of structural theory. Linear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algebra: vector spaces and linear transformations. Linear differential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equations and function spaces. Partial differential equations; Elliptic,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parabolic and hyperbolic PDEs. Nonlinear differential equations.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Gaussian Elimination; Factorization Techniques - LU, Cholesky;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Iterative Methods of Solution of Linear Simultaneous Equations.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Properties of Eigenvalues and Eigenvectors; Similarity Transforms;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Diagonalization and Numerical Techniques to Compute Eigenvalues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Vector Iteration, QR algorithm, Jacobi Method. Time Marching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Schemes (Step by Step Solutions); Euler’s Method; Runge KuttaMethod; Newmark Beta Method. Numerical Solution of Boundary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 Problems - Finite Difference Method, Explicit and Implicit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Approaches; Method of Weighted Residuals, Galerkin’s Method.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Numerical Integration: Gauss- Legendre Method, Newton-Cotes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Method. Regression Analysis and Curve Fitting. Applications of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mathematical and numerical methods to static, dynamic and stability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analysis of elastic structures and cables.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CVL729 Environmental Statistics and Experimental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 Credits (2-0-2)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Introduction on environmental data, environmental statistics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estimation (concentration, frequency of detection,minimum detection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limit, sample size), frequency and probability distributions, inferences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concerning mean and variance, confidence Interval estimation,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hypotheses test, ANOVA, regression, goodness of fit, factoral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experimentation, exceedance factor, intervention model, Case studies.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MCL761 Probability and Statistics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Probability Laws, Random Variables, Conditional Probability and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Bayes Theorem, Important Random Variables and their properties,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Joint Probability Distributions, Law of Total Probability, Law of Large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Numbers, Central Limit Theorem, Estimation Theory, Parameter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Estimation, Hypothesis Testing using Parametric and Non-Parametric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Methods, Goodness of fit tests, ANOVA, Linear Regression (Simple,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Generalized) and Logistics Regression.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CVL731 Optimization Techniques in Water Resources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Optimization techniques commonly used in water resources planning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&amp; management, water infrastructures, and irrigation and hydropower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projects; Linear programming and duality, Network flow algorithms,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Dynamic programming, Nonlinear programming, Geometric and Goal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programming, Introduction to modern heuristic methods like genetic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algorithm and simulated annealing, Multiobjective optimization,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Applications and case studies in water resources, agriculture,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environment and other areas of science &amp; engineering.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CVL743 Airport Planning and Design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Overview of air transport; Forecasting demand-passenger, freight;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Aircraft characteristics; Airport planning-requirements site selection,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layout plan; Geometric design of runway, taxiway and aprons; Airport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capacity-airside, landside; Passenger terminal-functions, passenger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and baggage flow; Airport pavement design and drainage; Parking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and apron design; Air cargo facilities; Air traffic control lighting and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signing; Airport safety; Environmental impact of airport; airport financing and economic analysis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CVL744 Transportation Infrastructure Design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 Credits (2-0-2)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Transportation infrastructure: components, structural and functional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requirements, capacity, level of service; Highway infrastructure: grade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intersections, rotaries, interchanges; Railway infrastructure: trackbed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design, grade-crossing design, embankment, retaining walls; Drainage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infrastructure: culverts, bridges; Pedestrian infrastructure: pedestrian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sideways, foot bridges; Miscellaneous: bus and truck terminals,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parking facilities, guard rails, tunnels, underpasses;.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CVL745 Modeling of Pavement Materials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 Credits (2-0-2)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Role of constitutive modeling; Laboratory testing in relation to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constitutive modeling: elastic modulus, resilient modulus, complex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modulus, creep, rheological tests; Introduction to continuum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mechanics: strain tensor, stress tensor, isotropy, anisotropy,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constitutive relationships; Factors affecting material behavior: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temperature, rate, time, confining pressure; Unbound materials: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soil, aggregate; Bound materials: binding using asphalt, water, lime,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polymer, fly ash, cement; Constitutive models: unbound materials,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bound materials; Field performance of pavement materials: fatigue,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rutting, temperature issues, moisture damage, permeability; Transfer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functions to relate laboratory performance with field performance.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CVL746 Public Transportation Systems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This course discusses the role of urban public transportation modes,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focusing on bus and rail systems. Operational and Technological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characteristics are described, along with their impacts on capacity,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service quality, and cost. Current practice and methods for data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collection and analysis, performance evaluation, route and network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design, frequency determination, and vehicle and crew scheduling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are covered. Main topics include: Transit System; Estimation of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Transit Demand; Route planning techniques; Bus Scheduling; Transit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Corridor identification and planning; Mass Transport Management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Measures; Integration of Public Transportation Modes. Public transport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Infrastructure; Case Studies. Multimodal Transportation Systems.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CVL747 Transportation Safety and Environment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Scientific management techniques in planning, implementing, and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evaluating highway safety programs, strategies to integrate and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amplify safety in transportation planning processes., multidisciplinary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relationships necessary to support effective traffic safety initiatives.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Traffic Safety as public health problem, Injury indices and costing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, emergency care, pollution inventory in urban areas, environment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and safety standards.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CVL750 Intelligent Transportation Systems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Pre-requisites: M.Tech: Nil; B.Tech: Instructor's permission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Introduction to Intelligent Transportation Systems (ITS); ITS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Organizational Issues, the fundamental concepts of Intelligent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Transportation Systems (ITS) to students with interest in engineering,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transportation systems, communication systems, vehicle technologies,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transportation planning, transportation policy, and urban planning.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ITS in transportation infrastructure and vehicles, that improve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transportation safety, productivity, environment, and travel reliability.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Mobile device applications of ITS such as trip planners, ETA s of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 transit vehicles.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CVL840 Planning and Design of Sustainable Transport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Pre-requisites: M.Tech: CVL741; B.Tech: Instructor's permission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Sustainable Transportation Planning and Design including: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Consideration of bicycles, pedestrian, mass transit modes, and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private vehicles like cars and two wheelers as well as how these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modes interrelate. Applicability at varying scales, from a downtown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street to a neighborhood to a regional network Case studies are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discussed from different parts of the world. Various indicators for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measuring sustainability index of transport system including public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health, resource consumption, local and global pollution and equity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considerations are discussed.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CVL841 Advanced Transportation Modelling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 Credits (2-0-2)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Pre-requisites: M.Tech: CVL741; B.Tech: Instructor's permission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Systems Approach to Travel demand models, Trip generation Models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Using Different Statistical techniques, Trip distribution,Discrete Choice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Logit, Nested Logit and other Models,Network Assignment,Traffic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Assignment Using User Equilibrium and Systems Optimization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Techniques, Revealed preference and Stated Preference surveys,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Analysis of Ranked and Rated data, Demand models for Nonmotorised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transport and Public Transport systems.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CVL842 Geometric Design of Roads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3 Credits (2-0-2)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Pre-requisites: M.Tech: CVL741, CVL742; B.Tech: CVL261 and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one TE elective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Introduction to basic road geoemetric design elements and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methodology - design philosophy and design techniques; Design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controls - human, vehicle and speed related factors. Road vehicle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performance - road vehicle dynamics - tractive and resisting forces.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Braking forces. Theoretical and practical stopping distances. Elements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of geometric design - cross section elements; Horizontal Alignment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tangents, curves, transitions, superelevation; Vertical Alignment -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grades and curves; Coordination of Horizontal and Vertical Alignment.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Design of Intersections at-grade- design principles, channelization,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roundabouts, Interchanges- types, warrants, lane balancing; Road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side safety- hazards and clear zone concept, traffic safety barriers,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impact attenuation.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CVL844 Transportation Infrastructure Management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Pre-requisites: M.Tech: CVL740; B.Tech: Instructor's permission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Transportation infrastructure components; Deterioration phenomena;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Effect of external factors like environment, traffic loading,material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properties on deterioration mechanisms; Evaluation techniques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to evaluate damage: destructive, nondestructive; Performance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models: development, calibration; Infrastructure management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systems; Serviceability of condition and safety; Decision making and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optimization techniques applied to infrastructure management; Life cycle cost analysis techniques.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CVL845 Viscoelastic Behavior of Bituminous Materials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Pre-requisites: M.Tech: CVL740; B.Tech: Instructor's permission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Overview of material behavior-elastic, plastic, viscoelastic, Viscoplastic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response; Aging; Issues in representative volume element; Mechanical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analogs for viscoelastic response; Fundamental viscoelastic response-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creep compliance, relaxation, complex modulus; Interconversion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techniques to obtain fundamental viscoelastic responses; Time-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temperature superposition; linear viscoelastic constitutive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equations; Elastic-viscoelastic correspondence principle; Predicting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material behavior-undamaged, damaged state conditions,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Introduction to nonlinear viscoelasticity, Viscoelastoplastic behavoir,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fracture mechanics.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CVL846 Transportation System Management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Pre-requisites: M.Tech: CVL741 and CVL742; B.Tech: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Instructor's permission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Transportation systems - resource management, approaches to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funding. Asset and demand management - Integrated network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design, changing travel behaviour, optimising asset management, role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of technology; Optimizing the investment outcomes - movement of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freight and passenger, traffic. Land use planning and urban growth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management - land use and its effect on infrastructure and efficient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network operations. Congestion, systemic congestion improvement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and system-wide efficiency, Transit oriented development, safety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considerations; evaluation of strategies; case studies.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CVL847 Transportation Economics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Pre-requisites: M.Tech: CVL741; B.Tech: Instructor's permission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Overview of Transportation Economics; Transportation Investments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and economic Development. Basics of Engineering economics,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marginal analysis, opportunity cost, shadow price, money value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of time, discounted cash flow, NPV, ROR, benefit-cost analysis.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Road User Costs; Public transportation economics; Social Cost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of Transportation;Cost of congestion, pollution, traffic accidents.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Taxation, regulations, financing Transport Systems; Legal framework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for transportation sector, case studies.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CVL849 Traffic Flow Modelling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Pre-requisites: CVL742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Descriptors of traffic flow: Macroscopic and Microscopic, time, space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and generalized measurement regions. Cumulative plots. Traffic Flow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models - General classification and typology. Macroscopic Flow Models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continuity equation, LWR model, higher order models, numerical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schema, Mesoscopic Flow Models - gas kinetic theory, Microscopic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and Submicroscopic Flow Models - car following and lane changing;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Pipes and forbes models; General motors-Gazis-Herman-Rothery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(GHR) models, Stability analysis, macro-micro bridge. Modelling at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Junctions/Intersections; Un-signalized and Signalized; Roundabouts;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Pedestrian Modelling - normal and panic movements; variations across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infrastructure; Simulation - simple and complex traffic conditions.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CVL850 Transportation Logistics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Pre-requisites: M.Tech: CVL742 else Instructor's permission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(including B.Tech)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Evolution of freight and logistics; Interrelationships between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society, environment and freight transport; Survey methodologies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to understand freight movement; Cost measurement: Production,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Holding, Transportation, Handling; Effect of internal and external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variables on cost; Demand forecasting; Inventory planning and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management; Transportation and distribution network: Design,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Reverse Logistics. Development, Management; Ware house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operations; Pricing: Perishable, seasonal demand, uncertainty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issues; Vehicle routing: One-to-one distribution, One-to-many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CVL851 Special Topics in Transportation Engineering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 Credits (3-0-0)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Pre-requisites: CVL740 or CVL741 or CVL742 or Instructor's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permission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Course details shall be announced by the instructor at the time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of offering of the course. The lectures will be supplemented by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reading materials. The assessment will be based on a combination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of assignments, quizzes, and term papers and tests.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