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PROJECT REPORT ON</w:t>
        <w:br/>
        <w:t>Quantum-Secured Digital Health Identity System for India</w:t>
      </w:r>
    </w:p>
    <w:p>
      <w:pPr>
        <w:spacing w:line="276" w:lineRule="auto"/>
        <w:jc w:val="both"/>
      </w:pPr>
      <w:r>
        <w:rPr>
          <w:rFonts w:ascii="Times New Roman" w:hAnsi="Times New Roman"/>
          <w:sz w:val="24"/>
        </w:rPr>
        <w:t>(PBL-1 Phase)</w:t>
      </w:r>
    </w:p>
    <w:p>
      <w:pPr>
        <w:spacing w:line="276" w:lineRule="auto"/>
        <w:jc w:val="both"/>
      </w:pPr>
      <w:r>
        <w:rPr>
          <w:rFonts w:ascii="Times New Roman" w:hAnsi="Times New Roman"/>
          <w:sz w:val="24"/>
        </w:rPr>
        <w:br/>
        <w:br/>
        <w:t>Submitted By:</w:t>
        <w:br/>
        <w:t>Rohan Sanjeev Moholkar</w:t>
        <w:br/>
        <w:t>Enrollment No: 2428010109</w:t>
        <w:br/>
        <w:br/>
        <w:t>Department of Information Technology</w:t>
        <w:br/>
        <w:t>Manipal University Jaipur</w:t>
        <w:br/>
        <w:t>2025-2026</w:t>
      </w:r>
    </w:p>
    <w:p>
      <w:r>
        <w:br w:type="page"/>
      </w:r>
    </w:p>
    <w:p>
      <w:pPr>
        <w:spacing w:before="240" w:after="120"/>
      </w:pPr>
      <w:r>
        <w:rPr>
          <w:rFonts w:ascii="Times New Roman" w:hAnsi="Times New Roman"/>
          <w:b/>
          <w:sz w:val="28"/>
        </w:rPr>
        <w:t>Abstract</w:t>
      </w:r>
    </w:p>
    <w:p>
      <w:pPr>
        <w:spacing w:line="276" w:lineRule="auto"/>
        <w:jc w:val="both"/>
      </w:pPr>
      <w:r>
        <w:rPr>
          <w:rFonts w:ascii="Times New Roman" w:hAnsi="Times New Roman"/>
          <w:sz w:val="24"/>
        </w:rPr>
        <w:t>The rapid digitization of India's healthcare infrastructure has created a centralized target vulnerable to both classical cyberattacks and future quantum computing threats. This report details the foundational work undertaken in Phase 1 (PBL-1) of the Quantum-Secured Digital Health Identity System project. Our objective is to secure the digital health ecosystem leveraging a four-pillar framework: Aadhaar for authentication, Quantum Key Distribution (QKD) for unbreakable data transmission, Blockchain for immutable record-keeping, and AI for real-time anomaly detection. We conducted comprehensive problem analysis, requirement gathering, and architectural design. The resulting theoretical model establishes a secure end-to-end transaction flow that maintains patient privacy, enforces a zero-fraud environment, and ensures future-proof security against quantum adversaries. The foundation established in PBL-1 paves the way for deeper research and mathematical modeling in subsequent phases.</w:t>
      </w:r>
    </w:p>
    <w:p>
      <w:r>
        <w:br w:type="page"/>
      </w:r>
    </w:p>
    <w:p>
      <w:pPr>
        <w:spacing w:before="240" w:after="120"/>
      </w:pPr>
      <w:r>
        <w:rPr>
          <w:rFonts w:ascii="Times New Roman" w:hAnsi="Times New Roman"/>
          <w:b/>
          <w:sz w:val="28"/>
        </w:rPr>
        <w:t>List of Figures</w:t>
      </w:r>
    </w:p>
    <w:p>
      <w:pPr>
        <w:spacing w:line="276" w:lineRule="auto"/>
        <w:jc w:val="both"/>
      </w:pPr>
      <w:r>
        <w:rPr>
          <w:rFonts w:ascii="Times New Roman" w:hAnsi="Times New Roman"/>
          <w:sz w:val="24"/>
        </w:rPr>
        <w:t>Figure 3.1: System Architecture of the Proposed Framework</w:t>
        <w:br/>
        <w:t>Figure 5.1: AI Anomaly Detection Results (Simulation Context)</w:t>
      </w:r>
    </w:p>
    <w:p>
      <w:pPr>
        <w:spacing w:before="240" w:after="120"/>
      </w:pPr>
      <w:r>
        <w:rPr>
          <w:rFonts w:ascii="Times New Roman" w:hAnsi="Times New Roman"/>
          <w:b/>
          <w:sz w:val="28"/>
        </w:rPr>
        <w:t>List of Tables</w:t>
      </w:r>
    </w:p>
    <w:p>
      <w:pPr>
        <w:spacing w:line="276" w:lineRule="auto"/>
        <w:jc w:val="both"/>
      </w:pPr>
      <w:r>
        <w:rPr>
          <w:rFonts w:ascii="Times New Roman" w:hAnsi="Times New Roman"/>
          <w:sz w:val="24"/>
        </w:rPr>
        <w:t>Table 4.1: Timeline / Gantt chart for all phases (PBL-1, 2, 3)</w:t>
      </w:r>
    </w:p>
    <w:p>
      <w:r>
        <w:br w:type="page"/>
      </w:r>
    </w:p>
    <w:p>
      <w:pPr>
        <w:spacing w:before="240" w:after="120"/>
      </w:pPr>
      <w:r>
        <w:rPr>
          <w:rFonts w:ascii="Times New Roman" w:hAnsi="Times New Roman"/>
          <w:b/>
          <w:sz w:val="28"/>
        </w:rPr>
        <w:t>Table of Contents</w:t>
      </w:r>
    </w:p>
    <w:p>
      <w:pPr>
        <w:spacing w:line="276" w:lineRule="auto"/>
        <w:jc w:val="both"/>
      </w:pPr>
      <w:r>
        <w:rPr>
          <w:rFonts w:ascii="Times New Roman" w:hAnsi="Times New Roman"/>
          <w:sz w:val="24"/>
        </w:rPr>
        <w:t>1. Introduction</w:t>
        <w:br/>
        <w:t xml:space="preserve">   1.1 Introduction</w:t>
        <w:br/>
        <w:t xml:space="preserve">   1.2 Problem Statement</w:t>
        <w:br/>
        <w:t xml:space="preserve">   1.3 Objectives</w:t>
        <w:br/>
        <w:t xml:space="preserve">   1.4 Scope of Project</w:t>
      </w:r>
    </w:p>
    <w:p>
      <w:pPr>
        <w:spacing w:line="276" w:lineRule="auto"/>
        <w:jc w:val="both"/>
      </w:pPr>
      <w:r>
        <w:rPr>
          <w:rFonts w:ascii="Times New Roman" w:hAnsi="Times New Roman"/>
          <w:sz w:val="24"/>
        </w:rPr>
        <w:t>3. Proposed System Design &amp; Methodology</w:t>
        <w:br/>
        <w:t xml:space="preserve">   3.1 System Architecture</w:t>
        <w:br/>
        <w:t xml:space="preserve">   3.2 Development Environment (H/w &amp; S/W)</w:t>
        <w:br/>
        <w:t xml:space="preserve">   3.3 Methodology: Algorithm/Procedures</w:t>
      </w:r>
    </w:p>
    <w:p>
      <w:pPr>
        <w:spacing w:line="276" w:lineRule="auto"/>
        <w:jc w:val="both"/>
      </w:pPr>
      <w:r>
        <w:rPr>
          <w:rFonts w:ascii="Times New Roman" w:hAnsi="Times New Roman"/>
          <w:sz w:val="24"/>
        </w:rPr>
        <w:t>4. Work Done in PBL-1</w:t>
        <w:br/>
        <w:t xml:space="preserve">   4.1 Tasks achieved so far</w:t>
        <w:br/>
        <w:t xml:space="preserve">   4.2 Screenshots / sketches / circuit diagram / flow diagrams</w:t>
        <w:br/>
        <w:t xml:space="preserve">   4.3 Timeline / Gantt chart for all phases (PBL-1,2,3)</w:t>
      </w:r>
    </w:p>
    <w:p>
      <w:pPr>
        <w:spacing w:line="276" w:lineRule="auto"/>
        <w:jc w:val="both"/>
      </w:pPr>
      <w:r>
        <w:rPr>
          <w:rFonts w:ascii="Times New Roman" w:hAnsi="Times New Roman"/>
          <w:sz w:val="24"/>
        </w:rPr>
        <w:t>5. Conclusion and Future Plan</w:t>
        <w:br/>
        <w:t xml:space="preserve">   5.1 Summary of Phase-1 outcomes</w:t>
        <w:br/>
        <w:t xml:space="preserve">   5.2 Tasks planned for PBL-2 (next phase)</w:t>
      </w:r>
    </w:p>
    <w:p>
      <w:pPr>
        <w:spacing w:line="276" w:lineRule="auto"/>
        <w:jc w:val="both"/>
      </w:pPr>
      <w:r>
        <w:rPr>
          <w:rFonts w:ascii="Times New Roman" w:hAnsi="Times New Roman"/>
          <w:sz w:val="24"/>
        </w:rPr>
        <w:t>References</w:t>
      </w:r>
    </w:p>
    <w:p>
      <w:r>
        <w:br w:type="page"/>
      </w:r>
    </w:p>
    <w:p>
      <w:pPr>
        <w:spacing w:before="240" w:after="120"/>
      </w:pPr>
      <w:r>
        <w:rPr>
          <w:rFonts w:ascii="Times New Roman" w:hAnsi="Times New Roman"/>
          <w:b/>
          <w:sz w:val="28"/>
        </w:rPr>
        <w:t>1. Introduction</w:t>
      </w:r>
    </w:p>
    <w:p>
      <w:pPr>
        <w:spacing w:before="120" w:after="120"/>
      </w:pPr>
      <w:r>
        <w:rPr>
          <w:rFonts w:ascii="Times New Roman" w:hAnsi="Times New Roman"/>
          <w:i/>
          <w:sz w:val="24"/>
        </w:rPr>
        <w:t>1.1 Introduction</w:t>
      </w:r>
    </w:p>
    <w:p>
      <w:pPr>
        <w:spacing w:line="276" w:lineRule="auto"/>
        <w:jc w:val="both"/>
      </w:pPr>
      <w:r>
        <w:rPr>
          <w:rFonts w:ascii="Times New Roman" w:hAnsi="Times New Roman"/>
          <w:sz w:val="24"/>
        </w:rPr>
        <w:t>The rapid digital transformation of healthcare in India is critical for accessibility and efficiency. However, this shift simultaneously creates a massive, centralized target—an interconnected data infrastructure. With immense growth comes immense risk: patient data, health records, and insurance details are becoming prime targets for sophisticated cyberattacks. Hackers are actively exploiting existing vulnerabilities, leading to widespread problems, including medical identity theft, crippling ransomware attacks, fake insurance claims, and data manipulation.</w:t>
      </w:r>
    </w:p>
    <w:p>
      <w:pPr>
        <w:spacing w:line="276" w:lineRule="auto"/>
        <w:jc w:val="both"/>
      </w:pPr>
      <w:r>
        <w:rPr>
          <w:rFonts w:ascii="Times New Roman" w:hAnsi="Times New Roman"/>
          <w:sz w:val="24"/>
        </w:rPr>
        <w:t>The integrated quantum-safe technology framework offers profound advantages for India's digital health landscape. Protection is guaranteed against any potential quantum attack, securing patient data for the next century. Furthermore, leveraging blockchain and QKD ensures the patient retains definitive control and ownership over their sensitive medical information. The combination of AI and the immutable nature of the blockchain ledger enforces total transparency and accountability, ensuring a zero-fraud environment.</w:t>
      </w:r>
    </w:p>
    <w:p>
      <w:pPr>
        <w:spacing w:before="120" w:after="120"/>
      </w:pPr>
      <w:r>
        <w:rPr>
          <w:rFonts w:ascii="Times New Roman" w:hAnsi="Times New Roman"/>
          <w:i/>
          <w:sz w:val="24"/>
        </w:rPr>
        <w:t>1.2 Problem Statement</w:t>
      </w:r>
    </w:p>
    <w:p>
      <w:pPr>
        <w:spacing w:line="276" w:lineRule="auto"/>
        <w:jc w:val="both"/>
      </w:pPr>
      <w:r>
        <w:rPr>
          <w:rFonts w:ascii="Times New Roman" w:hAnsi="Times New Roman"/>
          <w:sz w:val="24"/>
        </w:rPr>
        <w:t>The central problem is the vulnerability of India's rapidly growing, centralized digital health ecosystem to both current cyberattacks (medical identity theft, ransomware) and the catastrophic, future threat posed by quantum computers. This future threat could render all existing public-key encryption useless overnight, thereby exposing citizens' sensitive health records and compromising the trust and integrity of the national health infrastructure. Our work is carried out to eliminate this vulnerability.</w:t>
      </w:r>
    </w:p>
    <w:p>
      <w:pPr>
        <w:spacing w:before="120" w:after="120"/>
      </w:pPr>
      <w:r>
        <w:rPr>
          <w:rFonts w:ascii="Times New Roman" w:hAnsi="Times New Roman"/>
          <w:i/>
          <w:sz w:val="24"/>
        </w:rPr>
        <w:t>1.3 Objectives</w:t>
      </w:r>
    </w:p>
    <w:p>
      <w:pPr>
        <w:spacing w:line="276" w:lineRule="auto"/>
        <w:jc w:val="both"/>
      </w:pPr>
      <w:r>
        <w:rPr>
          <w:rFonts w:ascii="Times New Roman" w:hAnsi="Times New Roman"/>
          <w:sz w:val="24"/>
        </w:rPr>
        <w:t>The primary objectives achieved in this project include:</w:t>
      </w:r>
    </w:p>
    <w:p>
      <w:pPr>
        <w:spacing w:line="276" w:lineRule="auto"/>
        <w:jc w:val="both"/>
      </w:pPr>
      <w:r>
        <w:rPr>
          <w:rFonts w:ascii="Times New Roman" w:hAnsi="Times New Roman"/>
          <w:sz w:val="24"/>
        </w:rPr>
        <w:t>• To identify the critical security vulnerabilities (classical vulnerability) and the future quantum threat facing India's digital health data.</w:t>
      </w:r>
    </w:p>
    <w:p>
      <w:pPr>
        <w:spacing w:line="276" w:lineRule="auto"/>
        <w:jc w:val="both"/>
      </w:pPr>
      <w:r>
        <w:rPr>
          <w:rFonts w:ascii="Times New Roman" w:hAnsi="Times New Roman"/>
          <w:sz w:val="24"/>
        </w:rPr>
        <w:t>• To propose a comprehensive, quantum-secured framework integrating Aadhaar, Quantum Key Distribution (QKD), Blockchain, and AI Monitoring.</w:t>
      </w:r>
    </w:p>
    <w:p>
      <w:pPr>
        <w:spacing w:line="276" w:lineRule="auto"/>
        <w:jc w:val="both"/>
      </w:pPr>
      <w:r>
        <w:rPr>
          <w:rFonts w:ascii="Times New Roman" w:hAnsi="Times New Roman"/>
          <w:sz w:val="24"/>
        </w:rPr>
        <w:t>• To define the secure transaction flow, illustrating how Aadhaar/biometrics authenticates the patient, QKD secures the link, and Blockchain immutably stores the record.</w:t>
      </w:r>
    </w:p>
    <w:p>
      <w:pPr>
        <w:spacing w:line="276" w:lineRule="auto"/>
        <w:jc w:val="both"/>
      </w:pPr>
      <w:r>
        <w:rPr>
          <w:rFonts w:ascii="Times New Roman" w:hAnsi="Times New Roman"/>
          <w:sz w:val="24"/>
        </w:rPr>
        <w:t>• To establish the key operational benefits of the proposed system, specifically Future-Proof Security, Zero Fraud, Enhanced Patient Privacy, and Trustworthy Sharing.</w:t>
      </w:r>
    </w:p>
    <w:p>
      <w:pPr>
        <w:spacing w:before="120" w:after="120"/>
      </w:pPr>
      <w:r>
        <w:rPr>
          <w:rFonts w:ascii="Times New Roman" w:hAnsi="Times New Roman"/>
          <w:i/>
          <w:sz w:val="24"/>
        </w:rPr>
        <w:t>1.4 Scope of Project</w:t>
      </w:r>
    </w:p>
    <w:p>
      <w:pPr>
        <w:spacing w:line="276" w:lineRule="auto"/>
        <w:jc w:val="both"/>
      </w:pPr>
      <w:r>
        <w:rPr>
          <w:rFonts w:ascii="Times New Roman" w:hAnsi="Times New Roman"/>
          <w:sz w:val="24"/>
        </w:rPr>
        <w:t>The scope of this project is to cover the foundational architectural design for a national-level, secure digital health identity system in India. It encompasses the identification of core integrated technologies and the definition of a secure end-to-end data transaction flow that is resilient to both classical and quantum computing threats. The study covers the necessary high-level implementation strategy, including the required infrastructure investment (QKD hardware), network evolution (fiber optics), and specialized talent development. The scope focuses on securing data exchange between the National Health Database and Hospital/Clinic Networks.</w:t>
      </w:r>
    </w:p>
    <w:p>
      <w:pPr>
        <w:spacing w:before="240" w:after="120"/>
      </w:pPr>
      <w:r>
        <w:rPr>
          <w:rFonts w:ascii="Times New Roman" w:hAnsi="Times New Roman"/>
          <w:b/>
          <w:sz w:val="28"/>
        </w:rPr>
        <w:t>3. Proposed System Design &amp; Methodology</w:t>
      </w:r>
    </w:p>
    <w:p>
      <w:pPr>
        <w:spacing w:before="120" w:after="120"/>
      </w:pPr>
      <w:r>
        <w:rPr>
          <w:rFonts w:ascii="Times New Roman" w:hAnsi="Times New Roman"/>
          <w:i/>
          <w:sz w:val="24"/>
        </w:rPr>
        <w:t>3.1 System Architecture</w:t>
      </w:r>
    </w:p>
    <w:p>
      <w:pPr>
        <w:spacing w:line="276" w:lineRule="auto"/>
        <w:jc w:val="both"/>
      </w:pPr>
      <w:r>
        <w:rPr>
          <w:rFonts w:ascii="Times New Roman" w:hAnsi="Times New Roman"/>
          <w:sz w:val="24"/>
        </w:rPr>
        <w:t>The proposed system represents a next-generation identity and record system built on a foundation of four break-through technologies: Aadhaar serves as the foundation for trusted authentication. QKD acts as the physical layer ensuring truly unbreakable, future-proof data transmission across networks. Blockchain creates a transparent, decentralized, and tamper-proof ledger for medical records. Finally, AI performs real-time analysis for instant fraud detection and anomaly monitoring.</w:t>
      </w:r>
    </w:p>
    <w:p>
      <w:pPr>
        <w:spacing w:before="120" w:after="120"/>
      </w:pPr>
      <w:r>
        <w:rPr>
          <w:rFonts w:ascii="Times New Roman" w:hAnsi="Times New Roman"/>
          <w:i/>
          <w:sz w:val="24"/>
        </w:rPr>
        <w:t>3.2 Development Environment (H/w &amp; S/W)</w:t>
      </w:r>
    </w:p>
    <w:p>
      <w:pPr>
        <w:spacing w:line="276" w:lineRule="auto"/>
        <w:jc w:val="both"/>
      </w:pPr>
      <w:r>
        <w:rPr>
          <w:rFonts w:ascii="Times New Roman" w:hAnsi="Times New Roman"/>
          <w:sz w:val="24"/>
        </w:rPr>
        <w:t>The development environment for the project spans both hardware and software dimensions. The Identity Layer involves software tools and APIs for biometric authentication systems. The Security Layer focuses on specialized QKD transmission hardware modules and fiber optic networking models. The Ledger Layer depends on open-source distributed blockchain platforms (e.g., Hyperledger) executing software smart contracts. The Monitoring Layer requires an AI Python environment with machine learning libraries such as scikit-learn and deep learning engines to run anomaly detection models in real-time.</w:t>
      </w:r>
    </w:p>
    <w:p>
      <w:pPr>
        <w:spacing w:before="120" w:after="120"/>
      </w:pPr>
      <w:r>
        <w:rPr>
          <w:rFonts w:ascii="Times New Roman" w:hAnsi="Times New Roman"/>
          <w:i/>
          <w:sz w:val="24"/>
        </w:rPr>
        <w:t>3.3 Methodology: Algorithm/Procedures</w:t>
      </w:r>
    </w:p>
    <w:p>
      <w:pPr>
        <w:spacing w:line="276" w:lineRule="auto"/>
        <w:jc w:val="both"/>
      </w:pPr>
      <w:r>
        <w:rPr>
          <w:rFonts w:ascii="Times New Roman" w:hAnsi="Times New Roman"/>
          <w:sz w:val="24"/>
        </w:rPr>
        <w:t>The system operates based on a meticulously secured, end-to-end transaction flow algorithm. First, Authentication: The patient uses Aadhaar or biometrics to securely authenticate at any hospital. Second, Quantum Link: Data transfer between sites is secured via QKD, making interception physically impossible without detection. Third, Immutable Record: The health record is immutably stored and timestamped on a distributed blockchain ledger. Fourth, Real-Time Defense: AI continuously monitors the entire system, flagging fraud, misuse, or irregular access instantly.</w:t>
      </w:r>
    </w:p>
    <w:p>
      <w:pPr>
        <w:spacing w:before="240" w:after="120"/>
      </w:pPr>
      <w:r>
        <w:rPr>
          <w:rFonts w:ascii="Times New Roman" w:hAnsi="Times New Roman"/>
          <w:b/>
          <w:sz w:val="28"/>
        </w:rPr>
        <w:t>4. Work Done in PBL-1</w:t>
      </w:r>
    </w:p>
    <w:p>
      <w:pPr>
        <w:spacing w:before="120" w:after="120"/>
      </w:pPr>
      <w:r>
        <w:rPr>
          <w:rFonts w:ascii="Times New Roman" w:hAnsi="Times New Roman"/>
          <w:i/>
          <w:sz w:val="24"/>
        </w:rPr>
        <w:t>4.1 Tasks achieved so far</w:t>
      </w:r>
    </w:p>
    <w:p>
      <w:pPr>
        <w:spacing w:line="276" w:lineRule="auto"/>
        <w:jc w:val="both"/>
      </w:pPr>
      <w:r>
        <w:rPr>
          <w:rFonts w:ascii="Times New Roman" w:hAnsi="Times New Roman"/>
          <w:sz w:val="24"/>
        </w:rPr>
        <w:t>During PBL-1, the core conceptual and architectural steps were completed. Idea selection led to focusing on securing the digital health ecosystem against the quantum threat. We executed comprehensive requirement gathering, detailing needs for unbreakable data transmission, decentralized storage, and real-time threat analysis. We successfully created a comprehensive design proposal mapping out the four-pillar framework and establishing the secure flow defined across authentication, quantum linkage, and immutable record-keeping. The initial prototype architecture and roadmap were formally drafted.</w:t>
      </w:r>
    </w:p>
    <w:p>
      <w:pPr>
        <w:spacing w:before="120" w:after="120"/>
      </w:pPr>
      <w:r>
        <w:rPr>
          <w:rFonts w:ascii="Times New Roman" w:hAnsi="Times New Roman"/>
          <w:i/>
          <w:sz w:val="24"/>
        </w:rPr>
        <w:t>4.2 Screenshots / sketches / circuit diagram / flow diagrams</w:t>
      </w:r>
    </w:p>
    <w:p>
      <w:pPr>
        <w:spacing w:line="276" w:lineRule="auto"/>
        <w:jc w:val="both"/>
      </w:pPr>
      <w:r>
        <w:rPr>
          <w:rFonts w:ascii="Times New Roman" w:hAnsi="Times New Roman"/>
          <w:sz w:val="24"/>
        </w:rPr>
        <w:t>[Note to student: Insert architecture diagram and flowchart here in your final document to expand the page count and illustrate your concepts visually.]</w:t>
      </w:r>
    </w:p>
    <w:p>
      <w:pPr>
        <w:spacing w:before="120" w:after="120"/>
      </w:pPr>
      <w:r>
        <w:rPr>
          <w:rFonts w:ascii="Times New Roman" w:hAnsi="Times New Roman"/>
          <w:i/>
          <w:sz w:val="24"/>
        </w:rPr>
        <w:t>4.3 Timeline / Gantt chart for all phases (PBL-1,2,3)</w:t>
      </w:r>
    </w:p>
    <w:p>
      <w:pPr>
        <w:spacing w:line="276" w:lineRule="auto"/>
        <w:jc w:val="both"/>
      </w:pPr>
      <w:r>
        <w:rPr>
          <w:rFonts w:ascii="Times New Roman" w:hAnsi="Times New Roman"/>
          <w:sz w:val="24"/>
        </w:rPr>
        <w:t>Phase 1 (PBL-1): 8 Weeks - Idea Selection, Problem Analysis, Requirement Gathering, Architectural Framework Proposal, High-Level Flow Design.</w:t>
        <w:br/>
        <w:t>Phase 2 (PBL-2): 16 Weeks - P-Q Cryptography Selection, QKD Integration Modeling, Blockchain Consensus Research, AI Anomaly Detection Framework Design.</w:t>
        <w:br/>
        <w:t>Phase 3 (PBL-3): 16 Weeks - Comprehensive Testing of Theoretical Models, Integration of Research Findings, Final Paper Documentation.</w:t>
      </w:r>
    </w:p>
    <w:p>
      <w:pPr>
        <w:spacing w:before="240" w:after="120"/>
      </w:pPr>
      <w:r>
        <w:rPr>
          <w:rFonts w:ascii="Times New Roman" w:hAnsi="Times New Roman"/>
          <w:b/>
          <w:sz w:val="28"/>
        </w:rPr>
        <w:t>5. Conclusion and Future Plan</w:t>
      </w:r>
    </w:p>
    <w:p>
      <w:pPr>
        <w:spacing w:before="120" w:after="120"/>
      </w:pPr>
      <w:r>
        <w:rPr>
          <w:rFonts w:ascii="Times New Roman" w:hAnsi="Times New Roman"/>
          <w:i/>
          <w:sz w:val="24"/>
        </w:rPr>
        <w:t>5.1 Summary of Phase-1 outcomes</w:t>
      </w:r>
    </w:p>
    <w:p>
      <w:pPr>
        <w:spacing w:line="276" w:lineRule="auto"/>
        <w:jc w:val="both"/>
      </w:pPr>
      <w:r>
        <w:rPr>
          <w:rFonts w:ascii="Times New Roman" w:hAnsi="Times New Roman"/>
          <w:sz w:val="24"/>
        </w:rPr>
        <w:t>Phase 1 successfully laid the conceptual and architectural foundation for the Quantum-Secured Digital Health Identity System for India. Our analysis identified the dual threat—classical exploitation and the quantum computing threat—as the primary drivers for a new security paradigm. The outcomes include a robust four-pillar framework designed to provide an immutable defense layer. This vision establishes a future where every citizen's health record is secure, private, and instantly accessible without risk of intrusion.</w:t>
      </w:r>
    </w:p>
    <w:p>
      <w:pPr>
        <w:spacing w:before="120" w:after="120"/>
      </w:pPr>
      <w:r>
        <w:rPr>
          <w:rFonts w:ascii="Times New Roman" w:hAnsi="Times New Roman"/>
          <w:i/>
          <w:sz w:val="24"/>
        </w:rPr>
        <w:t>5.2 Tasks planned for PBL-2 (next phase)</w:t>
      </w:r>
    </w:p>
    <w:p>
      <w:pPr>
        <w:spacing w:line="276" w:lineRule="auto"/>
        <w:jc w:val="both"/>
      </w:pPr>
      <w:r>
        <w:rPr>
          <w:rFonts w:ascii="Times New Roman" w:hAnsi="Times New Roman"/>
          <w:sz w:val="24"/>
        </w:rPr>
        <w:t>The next phase will focus on developing theoretical and software simulation models of the proposed framework. Key planned tasks include selecting post-quantum cryptography algorithms, modeling QKD photon loss thresholds over fiber networks, researching optimized blockchain consensus mechanisms for high-volume transactions, and building a prototype AI anomaly detection framework to test fraud-prevention algorithms.</w:t>
      </w:r>
    </w:p>
    <w:p>
      <w:pPr>
        <w:spacing w:before="240" w:after="120"/>
      </w:pPr>
      <w:r>
        <w:rPr>
          <w:rFonts w:ascii="Times New Roman" w:hAnsi="Times New Roman"/>
          <w:b/>
          <w:sz w:val="28"/>
        </w:rPr>
        <w:t>References</w:t>
      </w:r>
    </w:p>
    <w:p>
      <w:pPr>
        <w:spacing w:line="276" w:lineRule="auto"/>
        <w:jc w:val="both"/>
      </w:pPr>
      <w:r>
        <w:rPr>
          <w:rFonts w:ascii="Times New Roman" w:hAnsi="Times New Roman"/>
          <w:sz w:val="24"/>
        </w:rPr>
        <w:t>[1] R. S. Moholkar, "Quantum-Secured Digital Health Identity System for India," Department of IT, Manipal University Jaipur, 2026.</w:t>
        <w:br/>
        <w:t>[2] Unique Identification Authority of India (UIDAI), "Aadhaar Authentication Framework for secure digital identity."</w:t>
        <w:br/>
        <w:t>[3] National Institute of Standards and Technology (NIST), "Post-Quantum Cryptography Standardization Criteria."</w:t>
        <w:br/>
        <w:t>[4] IEEE Standard for Quantum Key Distribution (QKD) Protocols and Architecture.</w:t>
      </w:r>
    </w:p>
    <w:p>
      <w:pPr>
        <w:spacing w:line="276" w:lineRule="auto"/>
        <w:jc w:val="both"/>
      </w:pPr>
      <w:r>
        <w:rPr>
          <w:rFonts w:ascii="Times New Roman" w:hAnsi="Times New Roman"/>
          <w:sz w:val="24"/>
        </w:rPr>
        <w:br/>
        <w:br/>
        <w:t>General Guidelines Compliance: Please note that to meet the 12-page minimum physical requirement, you should expand the chapters above with specific literature reviews, extended analysis, and insert images/charts in Section 4.2.</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