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89184" w14:textId="311D7EB0" w:rsidR="00EC0D1F" w:rsidRDefault="00C82DCD">
      <w:pPr>
        <w:rPr>
          <w:color w:val="111111"/>
          <w:sz w:val="28"/>
          <w:szCs w:val="28"/>
          <w:shd w:val="clear" w:color="auto" w:fill="FFFFFF"/>
        </w:rPr>
      </w:pPr>
      <w:r>
        <w:rPr>
          <w:color w:val="111111"/>
          <w:sz w:val="36"/>
          <w:szCs w:val="36"/>
          <w:shd w:val="clear" w:color="auto" w:fill="FFFFFF"/>
        </w:rPr>
        <w:t>The process of communication involves all the elements and the medium which helps the sender to convey his message to the receiver in such a way that can be interpreted as desired by the sender.</w:t>
      </w:r>
    </w:p>
    <w:p w14:paraId="6EBDA58E" w14:textId="77777777" w:rsidR="00771F4B" w:rsidRDefault="00771F4B">
      <w:pPr>
        <w:rPr>
          <w:color w:val="111111"/>
          <w:sz w:val="28"/>
          <w:szCs w:val="28"/>
          <w:shd w:val="clear" w:color="auto" w:fill="FFFFFF"/>
        </w:rPr>
      </w:pPr>
    </w:p>
    <w:p w14:paraId="740A4707" w14:textId="77777777" w:rsidR="00FB6102" w:rsidRDefault="00771F4B">
      <w:pPr>
        <w:rPr>
          <w:color w:val="111111"/>
          <w:sz w:val="28"/>
          <w:szCs w:val="28"/>
          <w:shd w:val="clear" w:color="auto" w:fill="FFFFFF"/>
        </w:rPr>
      </w:pPr>
      <w:r>
        <w:rPr>
          <w:color w:val="111111"/>
          <w:sz w:val="28"/>
          <w:szCs w:val="28"/>
          <w:shd w:val="clear" w:color="auto" w:fill="FFFFFF"/>
        </w:rPr>
        <w:t xml:space="preserve">We can see that the </w:t>
      </w:r>
      <w:r w:rsidR="00FB6102">
        <w:rPr>
          <w:color w:val="111111"/>
          <w:sz w:val="28"/>
          <w:szCs w:val="28"/>
          <w:shd w:val="clear" w:color="auto" w:fill="FFFFFF"/>
        </w:rPr>
        <w:t>video shows many forms of communication barriers:</w:t>
      </w:r>
    </w:p>
    <w:p w14:paraId="41C264D8" w14:textId="3E5FC033" w:rsidR="00FB6102" w:rsidRDefault="00FB6102" w:rsidP="00FB6102">
      <w:pPr>
        <w:rPr>
          <w:color w:val="111111"/>
          <w:sz w:val="28"/>
          <w:szCs w:val="28"/>
          <w:shd w:val="clear" w:color="auto" w:fill="FFFFFF"/>
        </w:rPr>
      </w:pPr>
      <w:r>
        <w:rPr>
          <w:color w:val="111111"/>
          <w:sz w:val="28"/>
          <w:szCs w:val="28"/>
          <w:shd w:val="clear" w:color="auto" w:fill="FFFFFF"/>
        </w:rPr>
        <w:t>1.</w:t>
      </w:r>
      <w:r w:rsidRPr="00FB6102">
        <w:rPr>
          <w:color w:val="111111"/>
          <w:sz w:val="28"/>
          <w:szCs w:val="28"/>
          <w:shd w:val="clear" w:color="auto" w:fill="FFFFFF"/>
        </w:rPr>
        <w:t>Jumping</w:t>
      </w:r>
      <w:r>
        <w:rPr>
          <w:color w:val="111111"/>
          <w:sz w:val="28"/>
          <w:szCs w:val="28"/>
          <w:shd w:val="clear" w:color="auto" w:fill="FFFFFF"/>
        </w:rPr>
        <w:t xml:space="preserve"> to conclusions</w:t>
      </w:r>
    </w:p>
    <w:p w14:paraId="178FCD7E" w14:textId="7A5D2D34" w:rsidR="00771F4B" w:rsidRDefault="00FB6102" w:rsidP="00FB6102">
      <w:pPr>
        <w:rPr>
          <w:color w:val="111111"/>
          <w:sz w:val="28"/>
          <w:szCs w:val="28"/>
          <w:shd w:val="clear" w:color="auto" w:fill="FFFFFF"/>
        </w:rPr>
      </w:pPr>
      <w:r>
        <w:rPr>
          <w:color w:val="111111"/>
          <w:sz w:val="28"/>
          <w:szCs w:val="28"/>
          <w:shd w:val="clear" w:color="auto" w:fill="FFFFFF"/>
        </w:rPr>
        <w:t>2.Physiological barrier(hearing difficulties)</w:t>
      </w:r>
      <w:r w:rsidRPr="00FB6102">
        <w:rPr>
          <w:color w:val="111111"/>
          <w:sz w:val="28"/>
          <w:szCs w:val="28"/>
          <w:shd w:val="clear" w:color="auto" w:fill="FFFFFF"/>
        </w:rPr>
        <w:t xml:space="preserve"> </w:t>
      </w:r>
      <w:r w:rsidR="00771F4B" w:rsidRPr="00FB6102">
        <w:rPr>
          <w:color w:val="111111"/>
          <w:sz w:val="28"/>
          <w:szCs w:val="28"/>
          <w:shd w:val="clear" w:color="auto" w:fill="FFFFFF"/>
        </w:rPr>
        <w:t xml:space="preserve"> </w:t>
      </w:r>
    </w:p>
    <w:p w14:paraId="639C2B6F" w14:textId="159CA4AE" w:rsidR="00AF7D8F" w:rsidRDefault="00AF7D8F" w:rsidP="00FB6102">
      <w:pPr>
        <w:rPr>
          <w:color w:val="111111"/>
          <w:sz w:val="28"/>
          <w:szCs w:val="28"/>
          <w:shd w:val="clear" w:color="auto" w:fill="FFFFFF"/>
        </w:rPr>
      </w:pPr>
      <w:r>
        <w:rPr>
          <w:color w:val="111111"/>
          <w:sz w:val="28"/>
          <w:szCs w:val="28"/>
          <w:shd w:val="clear" w:color="auto" w:fill="FFFFFF"/>
        </w:rPr>
        <w:t>3.</w:t>
      </w:r>
      <w:r w:rsidR="0084787B">
        <w:rPr>
          <w:color w:val="111111"/>
          <w:sz w:val="28"/>
          <w:szCs w:val="28"/>
          <w:shd w:val="clear" w:color="auto" w:fill="FFFFFF"/>
        </w:rPr>
        <w:t>Physical barrier</w:t>
      </w:r>
    </w:p>
    <w:p w14:paraId="35665EE2" w14:textId="37D9E722" w:rsidR="0084787B" w:rsidRDefault="0084787B" w:rsidP="00FB6102">
      <w:pPr>
        <w:rPr>
          <w:color w:val="111111"/>
          <w:sz w:val="28"/>
          <w:szCs w:val="28"/>
          <w:shd w:val="clear" w:color="auto" w:fill="FFFFFF"/>
        </w:rPr>
      </w:pPr>
      <w:r>
        <w:rPr>
          <w:color w:val="111111"/>
          <w:sz w:val="28"/>
          <w:szCs w:val="28"/>
          <w:shd w:val="clear" w:color="auto" w:fill="FFFFFF"/>
        </w:rPr>
        <w:t>4.Lack of common experience</w:t>
      </w:r>
    </w:p>
    <w:p w14:paraId="3D84C60A" w14:textId="35E97E31" w:rsidR="0084787B" w:rsidRDefault="0084787B" w:rsidP="00FB6102">
      <w:pPr>
        <w:rPr>
          <w:color w:val="111111"/>
          <w:sz w:val="28"/>
          <w:szCs w:val="28"/>
          <w:shd w:val="clear" w:color="auto" w:fill="FFFFFF"/>
        </w:rPr>
      </w:pPr>
      <w:r>
        <w:rPr>
          <w:color w:val="111111"/>
          <w:sz w:val="28"/>
          <w:szCs w:val="28"/>
          <w:shd w:val="clear" w:color="auto" w:fill="FFFFFF"/>
        </w:rPr>
        <w:t xml:space="preserve">Cultural </w:t>
      </w:r>
      <w:proofErr w:type="spellStart"/>
      <w:r>
        <w:rPr>
          <w:color w:val="111111"/>
          <w:sz w:val="28"/>
          <w:szCs w:val="28"/>
          <w:shd w:val="clear" w:color="auto" w:fill="FFFFFF"/>
        </w:rPr>
        <w:t>noise;attitude</w:t>
      </w:r>
      <w:proofErr w:type="spellEnd"/>
    </w:p>
    <w:p w14:paraId="599AF83D" w14:textId="33035D8D" w:rsidR="00F9624F" w:rsidRDefault="00F9624F" w:rsidP="00FB6102">
      <w:pPr>
        <w:rPr>
          <w:color w:val="111111"/>
          <w:sz w:val="28"/>
          <w:szCs w:val="28"/>
          <w:shd w:val="clear" w:color="auto" w:fill="FFFFFF"/>
        </w:rPr>
      </w:pPr>
      <w:r>
        <w:rPr>
          <w:rFonts w:ascii="Georgia" w:hAnsi="Georgia"/>
          <w:color w:val="111111"/>
          <w:sz w:val="27"/>
          <w:szCs w:val="27"/>
          <w:shd w:val="clear" w:color="auto" w:fill="EEEEEE"/>
        </w:rPr>
        <w:t>This video basically shows us about the different communication barriers faced by us while communicating with a stranger.</w:t>
      </w:r>
    </w:p>
    <w:p w14:paraId="1D801DE1" w14:textId="16219AF3" w:rsidR="00DB403C" w:rsidRPr="005A6BF4" w:rsidRDefault="00F9624F" w:rsidP="00C32596">
      <w:pPr>
        <w:jc w:val="both"/>
        <w:rPr>
          <w:color w:val="111111"/>
          <w:sz w:val="28"/>
          <w:szCs w:val="28"/>
          <w:shd w:val="clear" w:color="auto" w:fill="FFFFFF"/>
        </w:rPr>
      </w:pPr>
      <w:bookmarkStart w:id="0" w:name="_GoBack"/>
      <w:r>
        <w:rPr>
          <w:color w:val="111111"/>
          <w:sz w:val="28"/>
          <w:szCs w:val="28"/>
          <w:shd w:val="clear" w:color="auto" w:fill="FFFFFF"/>
        </w:rPr>
        <w:t>This video basically shows us about the different communicational barriers faced by us while communicating with a stranger.</w:t>
      </w:r>
      <w:r w:rsidR="00C32596">
        <w:rPr>
          <w:color w:val="111111"/>
          <w:sz w:val="28"/>
          <w:szCs w:val="28"/>
          <w:shd w:val="clear" w:color="auto" w:fill="FFFFFF"/>
        </w:rPr>
        <w:t xml:space="preserve"> </w:t>
      </w:r>
      <w:r w:rsidR="005A6BF4">
        <w:rPr>
          <w:color w:val="111111"/>
          <w:sz w:val="28"/>
          <w:szCs w:val="28"/>
          <w:shd w:val="clear" w:color="auto" w:fill="FFFFFF"/>
        </w:rPr>
        <w:t xml:space="preserve">The women in the </w:t>
      </w:r>
      <w:r w:rsidR="00C32596">
        <w:rPr>
          <w:color w:val="111111"/>
          <w:sz w:val="28"/>
          <w:szCs w:val="28"/>
          <w:shd w:val="clear" w:color="auto" w:fill="FFFFFF"/>
        </w:rPr>
        <w:t>hijab Ju</w:t>
      </w:r>
      <w:r w:rsidR="005A6BF4" w:rsidRPr="00FB6102">
        <w:rPr>
          <w:color w:val="111111"/>
          <w:sz w:val="28"/>
          <w:szCs w:val="28"/>
          <w:shd w:val="clear" w:color="auto" w:fill="FFFFFF"/>
        </w:rPr>
        <w:t>mping</w:t>
      </w:r>
      <w:r w:rsidR="005A6BF4">
        <w:rPr>
          <w:color w:val="111111"/>
          <w:sz w:val="28"/>
          <w:szCs w:val="28"/>
          <w:shd w:val="clear" w:color="auto" w:fill="FFFFFF"/>
        </w:rPr>
        <w:t xml:space="preserve"> to conclusion in the starting and thinking that the lady was ignoring her while the fact was that the lady was deaf which is a physiological barrier. Then we got to see the physical barrier, the electronic device getting dead due to low battery. Then we got to see that due to lack of common experience</w:t>
      </w:r>
      <w:r w:rsidR="00DB403C">
        <w:rPr>
          <w:color w:val="111111"/>
          <w:sz w:val="28"/>
          <w:szCs w:val="28"/>
          <w:shd w:val="clear" w:color="auto" w:fill="FFFFFF"/>
        </w:rPr>
        <w:t xml:space="preserve"> both of them were not able to interact with each other , Since the dea</w:t>
      </w:r>
      <w:r>
        <w:rPr>
          <w:color w:val="111111"/>
          <w:sz w:val="28"/>
          <w:szCs w:val="28"/>
          <w:shd w:val="clear" w:color="auto" w:fill="FFFFFF"/>
        </w:rPr>
        <w:t>f</w:t>
      </w:r>
      <w:r w:rsidR="00DB403C">
        <w:rPr>
          <w:color w:val="111111"/>
          <w:sz w:val="28"/>
          <w:szCs w:val="28"/>
          <w:shd w:val="clear" w:color="auto" w:fill="FFFFFF"/>
        </w:rPr>
        <w:t xml:space="preserve"> lady can only understand </w:t>
      </w:r>
      <w:proofErr w:type="spellStart"/>
      <w:r w:rsidR="00DB403C">
        <w:rPr>
          <w:color w:val="111111"/>
          <w:sz w:val="28"/>
          <w:szCs w:val="28"/>
          <w:shd w:val="clear" w:color="auto" w:fill="FFFFFF"/>
        </w:rPr>
        <w:t>lipsing</w:t>
      </w:r>
      <w:proofErr w:type="spellEnd"/>
      <w:r w:rsidR="00DB403C">
        <w:rPr>
          <w:color w:val="111111"/>
          <w:sz w:val="28"/>
          <w:szCs w:val="28"/>
          <w:shd w:val="clear" w:color="auto" w:fill="FFFFFF"/>
        </w:rPr>
        <w:t xml:space="preserve"> but the l</w:t>
      </w:r>
      <w:r w:rsidR="00C32596">
        <w:rPr>
          <w:color w:val="111111"/>
          <w:sz w:val="28"/>
          <w:szCs w:val="28"/>
          <w:shd w:val="clear" w:color="auto" w:fill="FFFFFF"/>
        </w:rPr>
        <w:t>a</w:t>
      </w:r>
      <w:r w:rsidR="00DB403C">
        <w:rPr>
          <w:color w:val="111111"/>
          <w:sz w:val="28"/>
          <w:szCs w:val="28"/>
          <w:shd w:val="clear" w:color="auto" w:fill="FFFFFF"/>
        </w:rPr>
        <w:t>dy in</w:t>
      </w:r>
      <w:r w:rsidR="00C32596">
        <w:rPr>
          <w:color w:val="111111"/>
          <w:sz w:val="28"/>
          <w:szCs w:val="28"/>
          <w:shd w:val="clear" w:color="auto" w:fill="FFFFFF"/>
        </w:rPr>
        <w:t xml:space="preserve"> hijab </w:t>
      </w:r>
      <w:r w:rsidR="00DB403C">
        <w:rPr>
          <w:color w:val="111111"/>
          <w:sz w:val="28"/>
          <w:szCs w:val="28"/>
          <w:shd w:val="clear" w:color="auto" w:fill="FFFFFF"/>
        </w:rPr>
        <w:t>could not do that by lifting he</w:t>
      </w:r>
      <w:r w:rsidR="00C32596">
        <w:rPr>
          <w:color w:val="111111"/>
          <w:sz w:val="28"/>
          <w:szCs w:val="28"/>
          <w:shd w:val="clear" w:color="auto" w:fill="FFFFFF"/>
        </w:rPr>
        <w:t xml:space="preserve">r hijab </w:t>
      </w:r>
      <w:r w:rsidR="00DB403C">
        <w:rPr>
          <w:color w:val="111111"/>
          <w:sz w:val="28"/>
          <w:szCs w:val="28"/>
          <w:shd w:val="clear" w:color="auto" w:fill="FFFFFF"/>
        </w:rPr>
        <w:t>due to cultural barriers.</w:t>
      </w:r>
      <w:bookmarkEnd w:id="0"/>
    </w:p>
    <w:sectPr w:rsidR="00DB403C" w:rsidRPr="005A6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48B1"/>
    <w:multiLevelType w:val="hybridMultilevel"/>
    <w:tmpl w:val="4AF6526E"/>
    <w:lvl w:ilvl="0" w:tplc="8DCC6E48">
      <w:start w:val="1"/>
      <w:numFmt w:val="decimal"/>
      <w:lvlText w:val="%1."/>
      <w:lvlJc w:val="left"/>
      <w:pPr>
        <w:ind w:left="720" w:hanging="360"/>
      </w:pPr>
      <w:rPr>
        <w:rFonts w:hint="default"/>
        <w:color w:val="111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CD"/>
    <w:rsid w:val="005A6BF4"/>
    <w:rsid w:val="00771F4B"/>
    <w:rsid w:val="0084787B"/>
    <w:rsid w:val="009460FB"/>
    <w:rsid w:val="00AF7D8F"/>
    <w:rsid w:val="00C32596"/>
    <w:rsid w:val="00C82DCD"/>
    <w:rsid w:val="00DB403C"/>
    <w:rsid w:val="00EC0D1F"/>
    <w:rsid w:val="00F9624F"/>
    <w:rsid w:val="00FB6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F200"/>
  <w15:chartTrackingRefBased/>
  <w15:docId w15:val="{B6D1D3AA-F1AB-427E-88D7-1C0015F0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3</cp:revision>
  <dcterms:created xsi:type="dcterms:W3CDTF">2020-02-08T14:23:00Z</dcterms:created>
  <dcterms:modified xsi:type="dcterms:W3CDTF">2020-02-09T17:29:00Z</dcterms:modified>
</cp:coreProperties>
</file>