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COURSE PLAN</w:t>
      </w:r>
    </w:p>
    <w:tbl>
      <w:tblPr>
        <w:tblStyle w:val="TableGrid"/>
        <w:tblW w:w="5000" w:type="pct"/>
        <w:tblLook w:val="04A0" w:firstRow="1" w:lastRow="0" w:firstColumn="1" w:lastColumn="0" w:noHBand="0" w:noVBand="1"/>
      </w:tblPr>
      <w:tblGrid>
        <w:gridCol w:w="4804"/>
        <w:gridCol w:w="4862"/>
      </w:tblGrid>
      <w:tr w:rsidR="00062BAF" w:rsidRPr="00162C96" w:rsidTr="00353EE7">
        <w:trPr>
          <w:trHeight w:val="297"/>
        </w:trPr>
        <w:tc>
          <w:tcPr>
            <w:tcW w:w="2485" w:type="pct"/>
          </w:tcPr>
          <w:p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Target</w:t>
            </w:r>
          </w:p>
        </w:tc>
        <w:tc>
          <w:tcPr>
            <w:tcW w:w="2515" w:type="pct"/>
          </w:tcPr>
          <w:p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(marks)</w:t>
            </w:r>
          </w:p>
        </w:tc>
      </w:tr>
      <w:tr w:rsidR="00062BAF" w:rsidRPr="00162C96" w:rsidTr="00353EE7">
        <w:trPr>
          <w:trHeight w:val="280"/>
        </w:trPr>
        <w:tc>
          <w:tcPr>
            <w:tcW w:w="2485" w:type="pct"/>
          </w:tcPr>
          <w:p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Level-1</w:t>
            </w:r>
          </w:p>
        </w:tc>
        <w:tc>
          <w:tcPr>
            <w:tcW w:w="2515" w:type="pct"/>
          </w:tcPr>
          <w:p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35</w:t>
            </w:r>
            <w:r w:rsidR="00062BAF" w:rsidRPr="00162C96">
              <w:rPr>
                <w:rFonts w:asciiTheme="majorHAnsi" w:hAnsiTheme="majorHAnsi" w:cstheme="majorHAnsi"/>
              </w:rPr>
              <w:t>% (population)</w:t>
            </w:r>
          </w:p>
        </w:tc>
      </w:tr>
      <w:tr w:rsidR="00062BAF" w:rsidRPr="00162C96" w:rsidTr="00353EE7">
        <w:trPr>
          <w:trHeight w:val="297"/>
        </w:trPr>
        <w:tc>
          <w:tcPr>
            <w:tcW w:w="2485" w:type="pct"/>
          </w:tcPr>
          <w:p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Level-2</w:t>
            </w:r>
          </w:p>
        </w:tc>
        <w:tc>
          <w:tcPr>
            <w:tcW w:w="2515" w:type="pct"/>
          </w:tcPr>
          <w:p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(population)</w:t>
            </w:r>
          </w:p>
        </w:tc>
      </w:tr>
      <w:tr w:rsidR="00062BAF" w:rsidRPr="00162C96" w:rsidTr="00353EE7">
        <w:trPr>
          <w:trHeight w:val="280"/>
        </w:trPr>
        <w:tc>
          <w:tcPr>
            <w:tcW w:w="2485" w:type="pct"/>
          </w:tcPr>
          <w:p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Level-3</w:t>
            </w:r>
          </w:p>
        </w:tc>
        <w:tc>
          <w:tcPr>
            <w:tcW w:w="2515" w:type="pct"/>
          </w:tcPr>
          <w:p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55</w:t>
            </w:r>
            <w:r w:rsidR="00062BAF" w:rsidRPr="00162C96">
              <w:rPr>
                <w:rFonts w:asciiTheme="majorHAnsi" w:hAnsiTheme="majorHAnsi" w:cstheme="majorHAnsi"/>
              </w:rPr>
              <w:t>% (population)</w:t>
            </w:r>
          </w:p>
        </w:tc>
      </w:tr>
    </w:tbl>
    <w:p w:rsidR="00284324" w:rsidRPr="00162C96" w:rsidRDefault="00284324" w:rsidP="00062BAF">
      <w:pPr>
        <w:pStyle w:val="ListParagraph"/>
        <w:spacing w:line="240" w:lineRule="auto"/>
        <w:ind w:left="360"/>
        <w:jc w:val="both"/>
        <w:rPr>
          <w:rFonts w:asciiTheme="majorHAnsi" w:hAnsiTheme="majorHAnsi" w:cstheme="majorHAnsi"/>
          <w:b/>
        </w:rPr>
      </w:pPr>
    </w:p>
    <w:p w:rsidR="00062BAF" w:rsidRPr="00162C96" w:rsidRDefault="00062BAF" w:rsidP="00062BAF">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Method of Evaluation</w:t>
      </w:r>
    </w:p>
    <w:tbl>
      <w:tblPr>
        <w:tblStyle w:val="TableGrid"/>
        <w:tblW w:w="5000" w:type="pct"/>
        <w:tblLook w:val="04A0" w:firstRow="1" w:lastRow="0" w:firstColumn="1" w:lastColumn="0" w:noHBand="0" w:noVBand="1"/>
      </w:tblPr>
      <w:tblGrid>
        <w:gridCol w:w="4787"/>
        <w:gridCol w:w="4879"/>
      </w:tblGrid>
      <w:tr w:rsidR="00062BAF" w:rsidRPr="00162C96" w:rsidTr="00353EE7">
        <w:tc>
          <w:tcPr>
            <w:tcW w:w="2476" w:type="pct"/>
          </w:tcPr>
          <w:p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UG</w:t>
            </w:r>
          </w:p>
        </w:tc>
        <w:tc>
          <w:tcPr>
            <w:tcW w:w="2524" w:type="pct"/>
          </w:tcPr>
          <w:p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PG</w:t>
            </w:r>
          </w:p>
        </w:tc>
      </w:tr>
      <w:tr w:rsidR="00062BAF" w:rsidRPr="00162C96" w:rsidTr="00353EE7">
        <w:tc>
          <w:tcPr>
            <w:tcW w:w="2476" w:type="pct"/>
          </w:tcPr>
          <w:p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sz w:val="22"/>
              </w:rPr>
              <w:t>Quizzes/Tests, Assignments (30%)</w:t>
            </w:r>
          </w:p>
        </w:tc>
        <w:tc>
          <w:tcPr>
            <w:tcW w:w="2524" w:type="pct"/>
          </w:tcPr>
          <w:p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sz w:val="22"/>
              </w:rPr>
              <w:t>Quizzes/Tests, Assignments, seminar (50%)</w:t>
            </w:r>
          </w:p>
        </w:tc>
      </w:tr>
      <w:tr w:rsidR="00062BAF" w:rsidRPr="00162C96" w:rsidTr="00353EE7">
        <w:tc>
          <w:tcPr>
            <w:tcW w:w="2476" w:type="pct"/>
          </w:tcPr>
          <w:p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Mid Examination (20%)</w:t>
            </w:r>
          </w:p>
        </w:tc>
        <w:tc>
          <w:tcPr>
            <w:tcW w:w="2524" w:type="pct"/>
          </w:tcPr>
          <w:p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rPr>
              <w:t>End semester (50%)</w:t>
            </w:r>
          </w:p>
        </w:tc>
      </w:tr>
      <w:tr w:rsidR="00062BAF" w:rsidRPr="00162C96" w:rsidTr="00353EE7">
        <w:tc>
          <w:tcPr>
            <w:tcW w:w="2476" w:type="pct"/>
          </w:tcPr>
          <w:p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End examination (50%)</w:t>
            </w:r>
          </w:p>
        </w:tc>
        <w:tc>
          <w:tcPr>
            <w:tcW w:w="2524" w:type="pct"/>
          </w:tcPr>
          <w:p w:rsidR="00062BAF" w:rsidRPr="00162C96" w:rsidRDefault="00062BAF" w:rsidP="00353EE7">
            <w:pPr>
              <w:spacing w:after="0" w:line="240" w:lineRule="auto"/>
              <w:jc w:val="both"/>
              <w:rPr>
                <w:rFonts w:asciiTheme="majorHAnsi" w:hAnsiTheme="majorHAnsi" w:cstheme="majorHAnsi"/>
                <w:sz w:val="22"/>
              </w:rPr>
            </w:pPr>
          </w:p>
        </w:tc>
      </w:tr>
    </w:tbl>
    <w:p w:rsidR="00284324" w:rsidRPr="00162C96" w:rsidRDefault="00284324" w:rsidP="00062BAF">
      <w:pPr>
        <w:spacing w:after="0" w:line="240" w:lineRule="auto"/>
        <w:ind w:left="360"/>
        <w:jc w:val="both"/>
        <w:rPr>
          <w:rFonts w:asciiTheme="majorHAnsi" w:hAnsiTheme="majorHAnsi" w:cstheme="majorHAnsi"/>
        </w:rPr>
      </w:pPr>
    </w:p>
    <w:p w:rsidR="00062BAF" w:rsidRPr="00162C96" w:rsidRDefault="00062BAF" w:rsidP="00BE00B6">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Passing Criteria</w:t>
      </w:r>
    </w:p>
    <w:tbl>
      <w:tblPr>
        <w:tblStyle w:val="TableGrid"/>
        <w:tblW w:w="5000" w:type="pct"/>
        <w:tblLook w:val="04A0" w:firstRow="1" w:lastRow="0" w:firstColumn="1" w:lastColumn="0" w:noHBand="0" w:noVBand="1"/>
      </w:tblPr>
      <w:tblGrid>
        <w:gridCol w:w="2486"/>
        <w:gridCol w:w="3640"/>
        <w:gridCol w:w="3540"/>
      </w:tblGrid>
      <w:tr w:rsidR="00062BAF" w:rsidRPr="00162C96" w:rsidTr="00353EE7">
        <w:tc>
          <w:tcPr>
            <w:tcW w:w="1286" w:type="pct"/>
          </w:tcPr>
          <w:p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Scale</w:t>
            </w:r>
          </w:p>
        </w:tc>
        <w:tc>
          <w:tcPr>
            <w:tcW w:w="1883" w:type="pct"/>
          </w:tcPr>
          <w:p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PG</w:t>
            </w:r>
          </w:p>
        </w:tc>
        <w:tc>
          <w:tcPr>
            <w:tcW w:w="1831" w:type="pct"/>
          </w:tcPr>
          <w:p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UG</w:t>
            </w:r>
          </w:p>
        </w:tc>
      </w:tr>
      <w:tr w:rsidR="00062BAF" w:rsidRPr="00162C96" w:rsidTr="00353EE7">
        <w:tc>
          <w:tcPr>
            <w:tcW w:w="1286" w:type="pct"/>
          </w:tcPr>
          <w:p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Out of 10</w:t>
            </w:r>
            <w:r w:rsidR="00FC3432" w:rsidRPr="00162C96">
              <w:rPr>
                <w:rFonts w:asciiTheme="majorHAnsi" w:hAnsiTheme="majorHAnsi" w:cstheme="majorHAnsi"/>
                <w:b/>
              </w:rPr>
              <w:t xml:space="preserve"> </w:t>
            </w:r>
            <w:r w:rsidRPr="00162C96">
              <w:rPr>
                <w:rFonts w:asciiTheme="majorHAnsi" w:hAnsiTheme="majorHAnsi" w:cstheme="majorHAnsi"/>
                <w:b/>
              </w:rPr>
              <w:t>point scale</w:t>
            </w:r>
          </w:p>
        </w:tc>
        <w:tc>
          <w:tcPr>
            <w:tcW w:w="1883" w:type="pct"/>
          </w:tcPr>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“6.00” in each semester</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“6.00”</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Min. Individual Course Grade  –  “C”</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Course Grade  Point –  “4.0”</w:t>
            </w:r>
          </w:p>
          <w:p w:rsidR="00062BAF" w:rsidRPr="00162C96" w:rsidRDefault="00062BAF" w:rsidP="00353EE7">
            <w:pPr>
              <w:pStyle w:val="ListParagraph"/>
              <w:spacing w:line="240" w:lineRule="auto"/>
              <w:ind w:left="0"/>
              <w:rPr>
                <w:rFonts w:asciiTheme="majorHAnsi" w:hAnsiTheme="majorHAnsi" w:cstheme="majorHAnsi"/>
              </w:rPr>
            </w:pPr>
          </w:p>
        </w:tc>
        <w:tc>
          <w:tcPr>
            <w:tcW w:w="1831" w:type="pct"/>
          </w:tcPr>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“5.0” in each semester</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“5.0”</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Min. Individual Course Grade  –  “C”</w:t>
            </w:r>
          </w:p>
          <w:p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Course Grade  Point –  “4.0”</w:t>
            </w:r>
          </w:p>
          <w:p w:rsidR="00062BAF" w:rsidRPr="00162C96" w:rsidRDefault="00062BAF" w:rsidP="00353EE7">
            <w:pPr>
              <w:pStyle w:val="ListParagraph"/>
              <w:spacing w:line="240" w:lineRule="auto"/>
              <w:ind w:left="0"/>
              <w:rPr>
                <w:rFonts w:asciiTheme="majorHAnsi" w:hAnsiTheme="majorHAnsi" w:cstheme="majorHAnsi"/>
              </w:rPr>
            </w:pPr>
          </w:p>
        </w:tc>
      </w:tr>
    </w:tbl>
    <w:p w:rsidR="00062BAF" w:rsidRPr="00162C96" w:rsidRDefault="00062BAF" w:rsidP="00062BAF">
      <w:pPr>
        <w:pStyle w:val="ListParagraph"/>
        <w:spacing w:line="240" w:lineRule="auto"/>
        <w:ind w:left="360"/>
        <w:rPr>
          <w:rFonts w:asciiTheme="majorHAnsi" w:hAnsiTheme="majorHAnsi" w:cstheme="majorHAnsi"/>
        </w:rPr>
      </w:pPr>
      <w:r w:rsidRPr="00162C96">
        <w:rPr>
          <w:rFonts w:asciiTheme="majorHAnsi" w:hAnsiTheme="majorHAnsi" w:cstheme="majorHAnsi"/>
        </w:rPr>
        <w:t>*</w:t>
      </w:r>
      <w:r w:rsidR="00BE00B6" w:rsidRPr="00162C96">
        <w:rPr>
          <w:rFonts w:asciiTheme="majorHAnsi" w:hAnsiTheme="majorHAnsi" w:cstheme="majorHAnsi"/>
        </w:rPr>
        <w:t>for PG, passing marks are 40/100 in a paper</w:t>
      </w:r>
    </w:p>
    <w:p w:rsidR="00BE00B6" w:rsidRPr="00162C96" w:rsidRDefault="00BE00B6" w:rsidP="00BE00B6">
      <w:pPr>
        <w:pStyle w:val="ListParagraph"/>
        <w:spacing w:line="240" w:lineRule="auto"/>
        <w:ind w:left="360"/>
        <w:rPr>
          <w:rFonts w:asciiTheme="majorHAnsi" w:hAnsiTheme="majorHAnsi" w:cstheme="majorHAnsi"/>
        </w:rPr>
      </w:pPr>
      <w:r w:rsidRPr="00162C96">
        <w:rPr>
          <w:rFonts w:asciiTheme="majorHAnsi" w:hAnsiTheme="majorHAnsi" w:cstheme="majorHAnsi"/>
        </w:rPr>
        <w:t>*for UG, passing marks are 35/100 in a paper</w:t>
      </w:r>
    </w:p>
    <w:p w:rsidR="00BE00B6" w:rsidRPr="00162C96" w:rsidRDefault="00BE00B6" w:rsidP="00062BAF">
      <w:pPr>
        <w:pStyle w:val="ListParagraph"/>
        <w:spacing w:line="240" w:lineRule="auto"/>
        <w:ind w:left="360"/>
        <w:rPr>
          <w:rFonts w:asciiTheme="majorHAnsi" w:hAnsiTheme="majorHAnsi" w:cstheme="majorHAnsi"/>
        </w:rPr>
      </w:pPr>
    </w:p>
    <w:p w:rsidR="00062BAF" w:rsidRPr="00162C96" w:rsidRDefault="00062BAF" w:rsidP="00062BAF">
      <w:pPr>
        <w:pStyle w:val="ListParagraph"/>
        <w:numPr>
          <w:ilvl w:val="0"/>
          <w:numId w:val="8"/>
        </w:numPr>
        <w:spacing w:line="240" w:lineRule="auto"/>
        <w:ind w:left="360"/>
        <w:rPr>
          <w:rFonts w:asciiTheme="majorHAnsi" w:hAnsiTheme="majorHAnsi" w:cstheme="majorHAnsi"/>
          <w:b/>
        </w:rPr>
      </w:pPr>
      <w:r w:rsidRPr="00162C96">
        <w:rPr>
          <w:rFonts w:asciiTheme="majorHAnsi" w:hAnsiTheme="majorHAnsi" w:cstheme="majorHAnsi"/>
          <w:b/>
        </w:rPr>
        <w:t xml:space="preserve">Pedagogy </w:t>
      </w:r>
    </w:p>
    <w:p w:rsidR="00FF7DF1" w:rsidRPr="00FF7DF1" w:rsidRDefault="00FF7DF1" w:rsidP="00FF7DF1">
      <w:pPr>
        <w:pStyle w:val="ListParagraph"/>
        <w:numPr>
          <w:ilvl w:val="0"/>
          <w:numId w:val="30"/>
        </w:numPr>
        <w:spacing w:after="0" w:line="240" w:lineRule="auto"/>
        <w:jc w:val="both"/>
        <w:rPr>
          <w:rFonts w:asciiTheme="majorHAnsi" w:hAnsiTheme="majorHAnsi" w:cs="Times New Roman"/>
        </w:rPr>
      </w:pPr>
      <w:r w:rsidRPr="00FF7DF1">
        <w:rPr>
          <w:rFonts w:asciiTheme="majorHAnsi" w:hAnsiTheme="majorHAnsi" w:cs="Times New Roman"/>
        </w:rPr>
        <w:t xml:space="preserve">Fully Online  </w:t>
      </w:r>
    </w:p>
    <w:p w:rsidR="00FF7DF1" w:rsidRPr="00FF7DF1" w:rsidRDefault="00FF7DF1" w:rsidP="00FF7DF1">
      <w:pPr>
        <w:pStyle w:val="ListParagraph"/>
        <w:numPr>
          <w:ilvl w:val="0"/>
          <w:numId w:val="30"/>
        </w:numPr>
        <w:spacing w:after="0" w:line="240" w:lineRule="auto"/>
        <w:jc w:val="both"/>
        <w:rPr>
          <w:rFonts w:asciiTheme="majorHAnsi" w:hAnsiTheme="majorHAnsi" w:cs="Times New Roman"/>
        </w:rPr>
      </w:pPr>
      <w:r w:rsidRPr="00FF7DF1">
        <w:rPr>
          <w:rFonts w:asciiTheme="majorHAnsi" w:hAnsiTheme="majorHAnsi" w:cs="Times New Roman"/>
        </w:rPr>
        <w:t>Blackboard Collaborate synchronous sessions (70%)</w:t>
      </w:r>
    </w:p>
    <w:p w:rsidR="00FF7DF1" w:rsidRPr="00FF7DF1" w:rsidRDefault="00FF7DF1" w:rsidP="00FF7DF1">
      <w:pPr>
        <w:pStyle w:val="ListParagraph"/>
        <w:numPr>
          <w:ilvl w:val="0"/>
          <w:numId w:val="30"/>
        </w:numPr>
        <w:spacing w:after="0" w:line="240" w:lineRule="auto"/>
        <w:jc w:val="both"/>
        <w:rPr>
          <w:rFonts w:asciiTheme="majorHAnsi" w:hAnsiTheme="majorHAnsi" w:cs="Times New Roman"/>
        </w:rPr>
      </w:pPr>
      <w:r w:rsidRPr="00FF7DF1">
        <w:rPr>
          <w:rFonts w:asciiTheme="majorHAnsi" w:hAnsiTheme="majorHAnsi" w:cs="Times New Roman"/>
        </w:rPr>
        <w:t>Blackboard LMS for asynchronous sessions (30%)</w:t>
      </w:r>
    </w:p>
    <w:p w:rsidR="00FF7DF1" w:rsidRPr="00FF7DF1" w:rsidRDefault="00FF7DF1" w:rsidP="00FF7DF1">
      <w:pPr>
        <w:pStyle w:val="ListParagraph"/>
        <w:numPr>
          <w:ilvl w:val="0"/>
          <w:numId w:val="30"/>
        </w:numPr>
        <w:spacing w:after="0" w:line="240" w:lineRule="auto"/>
        <w:jc w:val="both"/>
        <w:rPr>
          <w:rFonts w:asciiTheme="majorHAnsi" w:hAnsiTheme="majorHAnsi" w:cs="Times New Roman"/>
        </w:rPr>
      </w:pPr>
      <w:r w:rsidRPr="00FF7DF1">
        <w:rPr>
          <w:rFonts w:asciiTheme="majorHAnsi" w:hAnsiTheme="majorHAnsi" w:cs="Times New Roman"/>
        </w:rPr>
        <w:t>Online Assessment (Quizzes, Class Test, Assignment)</w:t>
      </w:r>
    </w:p>
    <w:p w:rsidR="00FF7DF1" w:rsidRPr="00FF7DF1" w:rsidRDefault="00FF7DF1" w:rsidP="00FF7DF1">
      <w:pPr>
        <w:pStyle w:val="ListParagraph"/>
        <w:numPr>
          <w:ilvl w:val="0"/>
          <w:numId w:val="30"/>
        </w:numPr>
        <w:spacing w:after="0" w:line="240" w:lineRule="auto"/>
        <w:jc w:val="both"/>
        <w:rPr>
          <w:rFonts w:asciiTheme="majorHAnsi" w:hAnsiTheme="majorHAnsi" w:cs="Times New Roman"/>
        </w:rPr>
      </w:pPr>
      <w:r w:rsidRPr="00FF7DF1">
        <w:rPr>
          <w:rFonts w:asciiTheme="majorHAnsi" w:hAnsiTheme="majorHAnsi" w:cs="Times New Roman"/>
        </w:rPr>
        <w:t>Non-Gradable assessments/feedback</w:t>
      </w:r>
    </w:p>
    <w:p w:rsidR="00062BAF" w:rsidRPr="00162C96" w:rsidRDefault="00062BAF" w:rsidP="00062BAF">
      <w:pPr>
        <w:spacing w:after="0" w:line="240" w:lineRule="auto"/>
        <w:ind w:left="360"/>
        <w:jc w:val="both"/>
        <w:rPr>
          <w:rFonts w:asciiTheme="majorHAnsi" w:hAnsiTheme="majorHAnsi" w:cstheme="majorHAnsi"/>
        </w:rPr>
      </w:pPr>
    </w:p>
    <w:p w:rsidR="00062BAF" w:rsidRPr="00162C96" w:rsidRDefault="00062BAF" w:rsidP="00062BAF">
      <w:pPr>
        <w:pStyle w:val="ListParagraph"/>
        <w:numPr>
          <w:ilvl w:val="0"/>
          <w:numId w:val="8"/>
        </w:numPr>
        <w:tabs>
          <w:tab w:val="left" w:pos="360"/>
        </w:tabs>
        <w:spacing w:after="0" w:line="240" w:lineRule="auto"/>
        <w:ind w:left="360"/>
        <w:jc w:val="both"/>
        <w:rPr>
          <w:rFonts w:asciiTheme="majorHAnsi" w:hAnsiTheme="majorHAnsi" w:cstheme="majorHAnsi"/>
          <w:b/>
        </w:rPr>
      </w:pPr>
      <w:r w:rsidRPr="00162C96">
        <w:rPr>
          <w:rFonts w:asciiTheme="majorHAnsi" w:hAnsiTheme="majorHAnsi" w:cstheme="majorHAnsi"/>
          <w:b/>
        </w:rPr>
        <w:t>References:</w:t>
      </w:r>
    </w:p>
    <w:tbl>
      <w:tblPr>
        <w:tblStyle w:val="TableGrid"/>
        <w:tblW w:w="5028" w:type="pct"/>
        <w:jc w:val="center"/>
        <w:tblLayout w:type="fixed"/>
        <w:tblLook w:val="04A0" w:firstRow="1" w:lastRow="0" w:firstColumn="1" w:lastColumn="0" w:noHBand="0" w:noVBand="1"/>
      </w:tblPr>
      <w:tblGrid>
        <w:gridCol w:w="2028"/>
        <w:gridCol w:w="4646"/>
        <w:gridCol w:w="1306"/>
        <w:gridCol w:w="1740"/>
      </w:tblGrid>
      <w:tr w:rsidR="007006A5" w:rsidRPr="00162C96" w:rsidTr="007006A5">
        <w:trPr>
          <w:trHeight w:val="160"/>
          <w:jc w:val="center"/>
        </w:trPr>
        <w:tc>
          <w:tcPr>
            <w:tcW w:w="1043" w:type="pct"/>
          </w:tcPr>
          <w:p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Text Books </w:t>
            </w:r>
          </w:p>
        </w:tc>
        <w:tc>
          <w:tcPr>
            <w:tcW w:w="2390" w:type="pct"/>
          </w:tcPr>
          <w:p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Web resources </w:t>
            </w:r>
          </w:p>
        </w:tc>
        <w:tc>
          <w:tcPr>
            <w:tcW w:w="672" w:type="pct"/>
          </w:tcPr>
          <w:p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Journals </w:t>
            </w:r>
          </w:p>
        </w:tc>
        <w:tc>
          <w:tcPr>
            <w:tcW w:w="895" w:type="pct"/>
          </w:tcPr>
          <w:p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Reference books  </w:t>
            </w:r>
          </w:p>
        </w:tc>
      </w:tr>
      <w:tr w:rsidR="007006A5" w:rsidRPr="00162C96" w:rsidTr="007006A5">
        <w:trPr>
          <w:trHeight w:val="160"/>
          <w:jc w:val="center"/>
        </w:trPr>
        <w:tc>
          <w:tcPr>
            <w:tcW w:w="1043" w:type="pct"/>
          </w:tcPr>
          <w:p w:rsidR="00062BAF" w:rsidRDefault="008D1253" w:rsidP="0062104C">
            <w:pPr>
              <w:pStyle w:val="ListParagraph"/>
              <w:tabs>
                <w:tab w:val="left" w:pos="360"/>
              </w:tabs>
              <w:spacing w:after="0" w:line="240" w:lineRule="auto"/>
              <w:ind w:left="-30"/>
              <w:jc w:val="both"/>
              <w:rPr>
                <w:rFonts w:asciiTheme="majorHAnsi" w:hAnsiTheme="majorHAnsi" w:cstheme="majorHAnsi"/>
                <w:sz w:val="22"/>
              </w:rPr>
            </w:pPr>
            <w:r w:rsidRPr="008D1253">
              <w:rPr>
                <w:rFonts w:asciiTheme="majorHAnsi" w:hAnsiTheme="majorHAnsi" w:cstheme="majorHAnsi"/>
                <w:sz w:val="22"/>
              </w:rPr>
              <w:t xml:space="preserve">T1: </w:t>
            </w:r>
            <w:r w:rsidR="00F16B61" w:rsidRPr="00F16B61">
              <w:rPr>
                <w:rFonts w:asciiTheme="majorHAnsi" w:hAnsiTheme="majorHAnsi" w:cstheme="majorHAnsi"/>
                <w:sz w:val="22"/>
              </w:rPr>
              <w:t>John E. Hopcroft, Jeffery Ullman,”Introd</w:t>
            </w:r>
            <w:r w:rsidR="001A78DF">
              <w:rPr>
                <w:rFonts w:asciiTheme="majorHAnsi" w:hAnsiTheme="majorHAnsi" w:cstheme="majorHAnsi"/>
                <w:sz w:val="22"/>
              </w:rPr>
              <w:t>uction to Automata theory Langua</w:t>
            </w:r>
            <w:r w:rsidR="00F16B61" w:rsidRPr="00F16B61">
              <w:rPr>
                <w:rFonts w:asciiTheme="majorHAnsi" w:hAnsiTheme="majorHAnsi" w:cstheme="majorHAnsi"/>
                <w:sz w:val="22"/>
              </w:rPr>
              <w:t>ges &amp; Narosa computation” Publishers.</w:t>
            </w:r>
          </w:p>
          <w:p w:rsidR="008D1253" w:rsidRPr="00F16B61" w:rsidRDefault="00F16B61" w:rsidP="00F16B61">
            <w:pPr>
              <w:tabs>
                <w:tab w:val="left" w:pos="0"/>
              </w:tabs>
              <w:spacing w:after="0" w:line="360" w:lineRule="auto"/>
              <w:rPr>
                <w:rFonts w:asciiTheme="majorHAnsi" w:hAnsiTheme="majorHAnsi" w:cstheme="majorHAnsi"/>
                <w:sz w:val="22"/>
              </w:rPr>
            </w:pPr>
            <w:r>
              <w:rPr>
                <w:rFonts w:asciiTheme="majorHAnsi" w:hAnsiTheme="majorHAnsi" w:cstheme="majorHAnsi"/>
                <w:sz w:val="22"/>
              </w:rPr>
              <w:lastRenderedPageBreak/>
              <w:t>T2</w:t>
            </w:r>
            <w:r w:rsidRPr="008D1253">
              <w:rPr>
                <w:rFonts w:asciiTheme="majorHAnsi" w:hAnsiTheme="majorHAnsi" w:cstheme="majorHAnsi"/>
                <w:sz w:val="22"/>
              </w:rPr>
              <w:t xml:space="preserve">: </w:t>
            </w:r>
            <w:r>
              <w:rPr>
                <w:rFonts w:asciiTheme="majorHAnsi" w:hAnsiTheme="majorHAnsi" w:cstheme="majorHAnsi"/>
                <w:sz w:val="22"/>
              </w:rPr>
              <w:t xml:space="preserve"> </w:t>
            </w:r>
            <w:r w:rsidRPr="00F16B61">
              <w:rPr>
                <w:rFonts w:asciiTheme="majorHAnsi" w:hAnsiTheme="majorHAnsi" w:cstheme="majorHAnsi"/>
                <w:sz w:val="22"/>
              </w:rPr>
              <w:t>K.L.P Mishra &amp; N. Chandrasekaran,“Theory of Computer Science”, PHI Learning</w:t>
            </w:r>
            <w:r>
              <w:rPr>
                <w:rFonts w:asciiTheme="majorHAnsi" w:hAnsiTheme="majorHAnsi" w:cstheme="majorHAnsi"/>
                <w:sz w:val="22"/>
              </w:rPr>
              <w:t>.</w:t>
            </w:r>
          </w:p>
        </w:tc>
        <w:tc>
          <w:tcPr>
            <w:tcW w:w="2390" w:type="pct"/>
          </w:tcPr>
          <w:p w:rsidR="00F16B61" w:rsidRPr="001A78DF" w:rsidRDefault="00F16B61" w:rsidP="00F16B61">
            <w:pPr>
              <w:pStyle w:val="ListParagraph"/>
              <w:numPr>
                <w:ilvl w:val="0"/>
                <w:numId w:val="32"/>
              </w:numPr>
              <w:autoSpaceDE w:val="0"/>
              <w:autoSpaceDN w:val="0"/>
              <w:adjustRightInd w:val="0"/>
              <w:spacing w:after="0" w:line="360" w:lineRule="auto"/>
              <w:rPr>
                <w:rFonts w:asciiTheme="majorHAnsi" w:hAnsiTheme="majorHAnsi" w:cstheme="majorHAnsi"/>
                <w:sz w:val="22"/>
              </w:rPr>
            </w:pPr>
            <w:r w:rsidRPr="001A78DF">
              <w:rPr>
                <w:rFonts w:asciiTheme="majorHAnsi" w:hAnsiTheme="majorHAnsi" w:cstheme="majorHAnsi"/>
                <w:sz w:val="22"/>
              </w:rPr>
              <w:lastRenderedPageBreak/>
              <w:t>http://www.cse.iitb.ac.in/~trivedi/courses/cs208/lecture01.pdf</w:t>
            </w:r>
          </w:p>
          <w:p w:rsidR="00F16B61" w:rsidRPr="001A78DF" w:rsidRDefault="00F16B61" w:rsidP="00F16B61">
            <w:pPr>
              <w:pStyle w:val="ListParagraph"/>
              <w:numPr>
                <w:ilvl w:val="0"/>
                <w:numId w:val="32"/>
              </w:numPr>
              <w:autoSpaceDE w:val="0"/>
              <w:autoSpaceDN w:val="0"/>
              <w:adjustRightInd w:val="0"/>
              <w:spacing w:after="0" w:line="360" w:lineRule="auto"/>
              <w:rPr>
                <w:rFonts w:asciiTheme="majorHAnsi" w:hAnsiTheme="majorHAnsi" w:cstheme="majorHAnsi"/>
                <w:sz w:val="22"/>
              </w:rPr>
            </w:pPr>
            <w:r w:rsidRPr="001A78DF">
              <w:rPr>
                <w:rFonts w:asciiTheme="majorHAnsi" w:hAnsiTheme="majorHAnsi" w:cstheme="majorHAnsi"/>
                <w:sz w:val="22"/>
              </w:rPr>
              <w:t>http://www.cse.iitd.ernet.in/~sak/courses/toc/toc-recursive-function-theory.pdf</w:t>
            </w:r>
          </w:p>
          <w:p w:rsidR="00062BAF" w:rsidRPr="00F16B61" w:rsidRDefault="00F16B61" w:rsidP="00F16B61">
            <w:pPr>
              <w:pStyle w:val="ListParagraph"/>
              <w:numPr>
                <w:ilvl w:val="0"/>
                <w:numId w:val="32"/>
              </w:numPr>
              <w:tabs>
                <w:tab w:val="left" w:pos="360"/>
              </w:tabs>
              <w:spacing w:after="0" w:line="240" w:lineRule="auto"/>
              <w:jc w:val="both"/>
              <w:rPr>
                <w:rFonts w:asciiTheme="majorHAnsi" w:hAnsiTheme="majorHAnsi" w:cstheme="majorHAnsi"/>
                <w:sz w:val="22"/>
              </w:rPr>
            </w:pPr>
            <w:r w:rsidRPr="001A78DF">
              <w:rPr>
                <w:rFonts w:asciiTheme="majorHAnsi" w:hAnsiTheme="majorHAnsi" w:cstheme="majorHAnsi"/>
                <w:sz w:val="22"/>
              </w:rPr>
              <w:t>http://textofvideo.nptel.iitm.ac.in/106106049/lec1.pdf</w:t>
            </w:r>
          </w:p>
        </w:tc>
        <w:tc>
          <w:tcPr>
            <w:tcW w:w="672" w:type="pct"/>
            <w:vAlign w:val="center"/>
          </w:tcPr>
          <w:p w:rsidR="00062BAF" w:rsidRPr="00162C96" w:rsidRDefault="0062104C" w:rsidP="00AE0014">
            <w:pPr>
              <w:tabs>
                <w:tab w:val="left" w:pos="360"/>
              </w:tabs>
              <w:spacing w:after="0" w:line="240" w:lineRule="auto"/>
              <w:jc w:val="center"/>
              <w:rPr>
                <w:rFonts w:asciiTheme="majorHAnsi" w:hAnsiTheme="majorHAnsi" w:cstheme="majorHAnsi"/>
                <w:sz w:val="22"/>
              </w:rPr>
            </w:pPr>
            <w:r>
              <w:rPr>
                <w:rFonts w:asciiTheme="majorHAnsi" w:hAnsiTheme="majorHAnsi" w:cstheme="majorHAnsi"/>
                <w:sz w:val="22"/>
              </w:rPr>
              <w:t>-</w:t>
            </w:r>
          </w:p>
        </w:tc>
        <w:tc>
          <w:tcPr>
            <w:tcW w:w="895" w:type="pct"/>
          </w:tcPr>
          <w:p w:rsidR="00F16B61" w:rsidRPr="00F16B61" w:rsidRDefault="0062104C" w:rsidP="00F16B61">
            <w:pPr>
              <w:tabs>
                <w:tab w:val="left" w:pos="0"/>
              </w:tabs>
              <w:spacing w:after="0" w:line="360" w:lineRule="auto"/>
              <w:rPr>
                <w:rFonts w:asciiTheme="majorHAnsi" w:hAnsiTheme="majorHAnsi" w:cstheme="majorHAnsi"/>
                <w:sz w:val="22"/>
              </w:rPr>
            </w:pPr>
            <w:r w:rsidRPr="0062104C">
              <w:rPr>
                <w:rFonts w:asciiTheme="majorHAnsi" w:hAnsiTheme="majorHAnsi" w:cstheme="majorHAnsi"/>
                <w:sz w:val="23"/>
                <w:szCs w:val="23"/>
              </w:rPr>
              <w:t xml:space="preserve">R1: </w:t>
            </w:r>
            <w:r w:rsidR="00F16B61">
              <w:rPr>
                <w:rFonts w:asciiTheme="majorHAnsi" w:hAnsiTheme="majorHAnsi" w:cstheme="majorHAnsi"/>
                <w:sz w:val="22"/>
              </w:rPr>
              <w:t xml:space="preserve"> </w:t>
            </w:r>
            <w:r w:rsidR="00F16B61" w:rsidRPr="00F16B61">
              <w:rPr>
                <w:rFonts w:asciiTheme="majorHAnsi" w:hAnsiTheme="majorHAnsi" w:cstheme="majorHAnsi"/>
                <w:sz w:val="22"/>
              </w:rPr>
              <w:t xml:space="preserve">John C Martin, “Introduction to languages and theory of </w:t>
            </w:r>
            <w:r w:rsidR="00F16B61" w:rsidRPr="00F16B61">
              <w:rPr>
                <w:rFonts w:asciiTheme="majorHAnsi" w:hAnsiTheme="majorHAnsi" w:cstheme="majorHAnsi"/>
                <w:sz w:val="22"/>
              </w:rPr>
              <w:lastRenderedPageBreak/>
              <w:t>Computation”, McGraw Hill</w:t>
            </w:r>
            <w:r w:rsidR="00F16B61">
              <w:rPr>
                <w:rFonts w:asciiTheme="majorHAnsi" w:hAnsiTheme="majorHAnsi" w:cstheme="majorHAnsi"/>
                <w:sz w:val="22"/>
              </w:rPr>
              <w:t>.</w:t>
            </w:r>
          </w:p>
          <w:p w:rsidR="00F16B61" w:rsidRPr="00F16B61" w:rsidRDefault="00F16B61" w:rsidP="00F16B61">
            <w:pPr>
              <w:tabs>
                <w:tab w:val="left" w:pos="0"/>
              </w:tabs>
              <w:spacing w:after="0" w:line="360" w:lineRule="auto"/>
              <w:rPr>
                <w:rFonts w:asciiTheme="majorHAnsi" w:hAnsiTheme="majorHAnsi" w:cstheme="majorHAnsi"/>
                <w:sz w:val="22"/>
              </w:rPr>
            </w:pPr>
            <w:r>
              <w:rPr>
                <w:rFonts w:asciiTheme="majorHAnsi" w:hAnsiTheme="majorHAnsi" w:cstheme="majorHAnsi"/>
                <w:sz w:val="22"/>
              </w:rPr>
              <w:t>R2</w:t>
            </w:r>
            <w:r w:rsidRPr="008D1253">
              <w:rPr>
                <w:rFonts w:asciiTheme="majorHAnsi" w:hAnsiTheme="majorHAnsi" w:cstheme="majorHAnsi"/>
                <w:sz w:val="22"/>
              </w:rPr>
              <w:t xml:space="preserve">: </w:t>
            </w:r>
            <w:r>
              <w:rPr>
                <w:rFonts w:asciiTheme="majorHAnsi" w:hAnsiTheme="majorHAnsi" w:cstheme="majorHAnsi"/>
                <w:sz w:val="22"/>
              </w:rPr>
              <w:t xml:space="preserve"> </w:t>
            </w:r>
            <w:r w:rsidRPr="00F16B61">
              <w:rPr>
                <w:rFonts w:asciiTheme="majorHAnsi" w:hAnsiTheme="majorHAnsi" w:cstheme="majorHAnsi"/>
                <w:sz w:val="22"/>
              </w:rPr>
              <w:t>Daniel I.A. Cohen, “Introduction to Computer Theory”, Wiley India.</w:t>
            </w:r>
          </w:p>
          <w:p w:rsidR="00062BAF" w:rsidRPr="00162C96" w:rsidRDefault="00F16B61" w:rsidP="00F16B61">
            <w:pPr>
              <w:tabs>
                <w:tab w:val="left" w:pos="360"/>
              </w:tabs>
              <w:spacing w:after="0" w:line="240" w:lineRule="auto"/>
              <w:jc w:val="both"/>
              <w:rPr>
                <w:rFonts w:asciiTheme="majorHAnsi" w:hAnsiTheme="majorHAnsi" w:cstheme="majorHAnsi"/>
                <w:sz w:val="22"/>
              </w:rPr>
            </w:pPr>
            <w:r>
              <w:rPr>
                <w:rFonts w:asciiTheme="majorHAnsi" w:hAnsiTheme="majorHAnsi" w:cstheme="majorHAnsi"/>
                <w:sz w:val="22"/>
              </w:rPr>
              <w:t>R3</w:t>
            </w:r>
            <w:r w:rsidRPr="008D1253">
              <w:rPr>
                <w:rFonts w:asciiTheme="majorHAnsi" w:hAnsiTheme="majorHAnsi" w:cstheme="majorHAnsi"/>
                <w:sz w:val="22"/>
              </w:rPr>
              <w:t xml:space="preserve">: </w:t>
            </w:r>
            <w:r w:rsidRPr="00F16B61">
              <w:rPr>
                <w:rFonts w:asciiTheme="majorHAnsi" w:hAnsiTheme="majorHAnsi" w:cstheme="majorHAnsi"/>
                <w:sz w:val="22"/>
              </w:rPr>
              <w:t>Kohavi,</w:t>
            </w:r>
            <w:r>
              <w:rPr>
                <w:rFonts w:asciiTheme="majorHAnsi" w:hAnsiTheme="majorHAnsi" w:cstheme="majorHAnsi"/>
                <w:sz w:val="22"/>
              </w:rPr>
              <w:t xml:space="preserve"> </w:t>
            </w:r>
            <w:r w:rsidRPr="00F16B61">
              <w:rPr>
                <w:rFonts w:asciiTheme="majorHAnsi" w:hAnsiTheme="majorHAnsi" w:cstheme="majorHAnsi"/>
                <w:sz w:val="22"/>
              </w:rPr>
              <w:t>”Switching &amp; Finite Automata Theory”,</w:t>
            </w:r>
            <w:r>
              <w:rPr>
                <w:rFonts w:asciiTheme="majorHAnsi" w:hAnsiTheme="majorHAnsi" w:cstheme="majorHAnsi"/>
                <w:sz w:val="22"/>
              </w:rPr>
              <w:t xml:space="preserve"> </w:t>
            </w:r>
            <w:r w:rsidRPr="00F16B61">
              <w:rPr>
                <w:rFonts w:asciiTheme="majorHAnsi" w:hAnsiTheme="majorHAnsi" w:cstheme="majorHAnsi"/>
                <w:sz w:val="22"/>
              </w:rPr>
              <w:t>TMH</w:t>
            </w:r>
            <w:r w:rsidR="0062104C" w:rsidRPr="0062104C">
              <w:rPr>
                <w:rFonts w:asciiTheme="majorHAnsi" w:hAnsiTheme="majorHAnsi" w:cstheme="majorHAnsi"/>
                <w:sz w:val="23"/>
                <w:szCs w:val="23"/>
              </w:rPr>
              <w:t xml:space="preserve"> </w:t>
            </w:r>
          </w:p>
        </w:tc>
      </w:tr>
    </w:tbl>
    <w:p w:rsidR="00062BAF" w:rsidRPr="00162C96" w:rsidRDefault="00062BAF" w:rsidP="00062BAF">
      <w:pPr>
        <w:tabs>
          <w:tab w:val="left" w:pos="360"/>
        </w:tabs>
        <w:spacing w:after="0" w:line="240" w:lineRule="auto"/>
        <w:jc w:val="both"/>
        <w:rPr>
          <w:rFonts w:asciiTheme="majorHAnsi" w:hAnsiTheme="majorHAnsi" w:cstheme="majorHAnsi"/>
        </w:rPr>
      </w:pPr>
    </w:p>
    <w:p w:rsidR="0062104C" w:rsidRDefault="0062104C" w:rsidP="00062BAF">
      <w:pPr>
        <w:spacing w:line="240" w:lineRule="auto"/>
        <w:jc w:val="center"/>
        <w:rPr>
          <w:rFonts w:asciiTheme="majorHAnsi" w:hAnsiTheme="majorHAnsi" w:cstheme="majorHAnsi"/>
          <w:b/>
          <w:sz w:val="32"/>
          <w:szCs w:val="32"/>
          <w:u w:val="single"/>
        </w:rPr>
      </w:pP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GUIDELINES TO STUDY THE SUBJECT</w:t>
      </w:r>
    </w:p>
    <w:p w:rsidR="00062BAF" w:rsidRPr="00162C96" w:rsidRDefault="00062BAF" w:rsidP="00062BAF">
      <w:pPr>
        <w:spacing w:after="0" w:line="240" w:lineRule="auto"/>
        <w:jc w:val="both"/>
        <w:rPr>
          <w:rFonts w:asciiTheme="majorHAnsi" w:hAnsiTheme="majorHAnsi" w:cstheme="majorHAnsi"/>
          <w:b/>
        </w:rPr>
      </w:pPr>
      <w:r w:rsidRPr="00162C96">
        <w:rPr>
          <w:rFonts w:asciiTheme="majorHAnsi" w:hAnsiTheme="majorHAnsi" w:cstheme="majorHAnsi"/>
          <w:b/>
        </w:rPr>
        <w:t xml:space="preserve">Instructions to Students: </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the 'Syllabus' in the Black Board section of the web-</w:t>
      </w:r>
      <w:r w:rsidR="008648EE" w:rsidRPr="00162C96">
        <w:rPr>
          <w:rFonts w:asciiTheme="majorHAnsi" w:eastAsia="Times New Roman" w:hAnsiTheme="majorHAnsi" w:cstheme="majorHAnsi"/>
        </w:rPr>
        <w:t>site (</w:t>
      </w:r>
      <w:r w:rsidRPr="00162C96">
        <w:rPr>
          <w:rFonts w:asciiTheme="majorHAnsi" w:eastAsia="Times New Roman" w:hAnsiTheme="majorHAnsi" w:cstheme="majorHAnsi"/>
        </w:rPr>
        <w:t xml:space="preserve">https://learn.upes.ac.in) in order to find out the Reading List. </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Get your schedule and try to pace your studies as close to the timeline as possible.</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Get your on-line lecture notes (Content, videos) at </w:t>
      </w:r>
      <w:r w:rsidRPr="00162C96">
        <w:rPr>
          <w:rFonts w:asciiTheme="majorHAnsi" w:eastAsia="Times New Roman" w:hAnsiTheme="majorHAnsi" w:cstheme="majorHAnsi"/>
          <w:u w:val="single"/>
        </w:rPr>
        <w:t>Lecture Notes</w:t>
      </w:r>
      <w:r w:rsidRPr="00162C96">
        <w:rPr>
          <w:rFonts w:asciiTheme="majorHAnsi" w:eastAsia="Times New Roman" w:hAnsiTheme="majorHAnsi" w:cstheme="majorHAnsi"/>
        </w:rPr>
        <w:t xml:space="preserve"> section.  These are our lecture notes. Make sure you use them during this course. </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your blackboard regularly</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study material</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mails and announcements on blackboard</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Keep updated with the posts, assignments and examinations which shall be conducted on the blackboard</w:t>
      </w:r>
    </w:p>
    <w:p w:rsidR="00062BAF" w:rsidRPr="00162C96"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heme="majorHAnsi" w:hAnsiTheme="majorHAnsi" w:cstheme="majorHAnsi"/>
          <w:sz w:val="24"/>
          <w:szCs w:val="24"/>
        </w:rPr>
      </w:pPr>
      <w:r w:rsidRPr="00162C96">
        <w:rPr>
          <w:rFonts w:asciiTheme="majorHAnsi" w:eastAsia="Times New Roman" w:hAnsiTheme="majorHAnsi" w:cstheme="majorHAnsi"/>
        </w:rPr>
        <w:t>Be regular, so that you do not suffer in any way</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F16B61">
        <w:rPr>
          <w:rFonts w:asciiTheme="majorHAnsi" w:eastAsia="Times New Roman" w:hAnsiTheme="majorHAnsi" w:cstheme="majorHAnsi"/>
          <w:b/>
        </w:rPr>
        <w:t>C</w:t>
      </w:r>
      <w:r w:rsidRPr="00162C96">
        <w:rPr>
          <w:rFonts w:asciiTheme="majorHAnsi" w:eastAsia="Times New Roman" w:hAnsiTheme="majorHAnsi" w:cstheme="majorHAnsi"/>
          <w:b/>
        </w:rPr>
        <w:t>ell Phones and other Electronic Communication Devices:</w:t>
      </w:r>
      <w:r w:rsidRPr="00162C96">
        <w:rPr>
          <w:rFonts w:asciiTheme="majorHAnsi" w:eastAsia="Times New Roman" w:hAnsiTheme="majorHAnsi" w:cstheme="majorHAnsi"/>
        </w:rPr>
        <w:t xml:space="preserve"> Cell phones and other electronic communication devices (such as Blackberries/Laptops) are not permitted in classes during Tests or the Mid/Final Examination. Such devices MUST be turned off in the class room.</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E-Mail and online learning tool:</w:t>
      </w:r>
      <w:r w:rsidRPr="00162C96">
        <w:rPr>
          <w:rFonts w:asciiTheme="majorHAnsi" w:eastAsia="Times New Roman" w:hAnsiTheme="majorHAnsi" w:cstheme="majorHAnsi"/>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w:t>
      </w:r>
      <w:r w:rsidRPr="00162C96">
        <w:rPr>
          <w:rFonts w:asciiTheme="majorHAnsi" w:eastAsia="Times New Roman" w:hAnsiTheme="majorHAnsi" w:cstheme="majorHAnsi"/>
        </w:rPr>
        <w:lastRenderedPageBreak/>
        <w:t>uploaded on online learning tool. Various research papers/reference material will be mailed/uploaded on online learning platform time to time.</w:t>
      </w:r>
    </w:p>
    <w:p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Attendance:</w:t>
      </w:r>
      <w:r w:rsidRPr="00162C96">
        <w:rPr>
          <w:rFonts w:asciiTheme="majorHAnsi" w:eastAsia="Times New Roman" w:hAnsiTheme="majorHAnsi" w:cstheme="majorHAnsi"/>
        </w:rPr>
        <w:t xml:space="preserve"> Students are required to have minimum attendance of 75% in each subject.  Students with less than said percentage shall NOT be allowed to appear in the end semester examination. </w:t>
      </w:r>
    </w:p>
    <w:p w:rsidR="00062BAF" w:rsidRPr="00162C96" w:rsidRDefault="00062BAF" w:rsidP="00062BAF">
      <w:p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This much should be enough to get you organized and on your way to having a great semester! If you need us for anything, send your feedback through e-mail </w:t>
      </w:r>
      <w:r w:rsidR="003C36CC" w:rsidRPr="003C36CC">
        <w:rPr>
          <w:i/>
        </w:rPr>
        <w:t>amit.singh1@ddn.upes.ac.in</w:t>
      </w:r>
      <w:r w:rsidRPr="003C36CC">
        <w:rPr>
          <w:rStyle w:val="Hyperlink"/>
          <w:rFonts w:asciiTheme="majorHAnsi" w:eastAsia="Times New Roman" w:hAnsiTheme="majorHAnsi" w:cstheme="majorHAnsi"/>
          <w:u w:val="none"/>
        </w:rPr>
        <w:t>.</w:t>
      </w:r>
      <w:r w:rsidRPr="00162C96">
        <w:rPr>
          <w:rFonts w:asciiTheme="majorHAnsi" w:eastAsia="Times New Roman" w:hAnsiTheme="majorHAnsi" w:cstheme="majorHAnsi"/>
        </w:rPr>
        <w:t xml:space="preserve"> Please use an appropriate subject line to indicate your message details.</w:t>
      </w:r>
    </w:p>
    <w:p w:rsidR="0062104C" w:rsidRDefault="00062BAF" w:rsidP="0062104C">
      <w:pPr>
        <w:tabs>
          <w:tab w:val="left" w:pos="0"/>
        </w:tabs>
        <w:spacing w:after="0" w:line="240" w:lineRule="auto"/>
        <w:jc w:val="both"/>
        <w:rPr>
          <w:rFonts w:asciiTheme="majorHAnsi" w:eastAsia="Times New Roman" w:hAnsiTheme="majorHAnsi" w:cstheme="majorHAnsi"/>
        </w:rPr>
      </w:pPr>
      <w:r w:rsidRPr="00162C96">
        <w:rPr>
          <w:rFonts w:asciiTheme="majorHAnsi" w:eastAsia="Times New Roman" w:hAnsiTheme="majorHAnsi" w:cstheme="majorHAnsi"/>
        </w:rPr>
        <w:t>There will no doubt be many more activities in the coming weeks. So, to keep up to date with all the latest developments, please keep visiting this website regularly.</w:t>
      </w:r>
    </w:p>
    <w:p w:rsidR="0062104C" w:rsidRDefault="0062104C" w:rsidP="0062104C">
      <w:pPr>
        <w:tabs>
          <w:tab w:val="left" w:pos="0"/>
        </w:tabs>
        <w:spacing w:after="0" w:line="240" w:lineRule="auto"/>
        <w:jc w:val="both"/>
        <w:rPr>
          <w:rFonts w:asciiTheme="majorHAnsi" w:eastAsia="Times New Roman" w:hAnsiTheme="majorHAnsi" w:cstheme="majorHAnsi"/>
        </w:rPr>
      </w:pPr>
    </w:p>
    <w:p w:rsidR="00062BAF" w:rsidRPr="00162C96" w:rsidRDefault="00062BAF" w:rsidP="0062104C">
      <w:pPr>
        <w:tabs>
          <w:tab w:val="left" w:pos="0"/>
        </w:tabs>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RELATED OUTCOMES</w:t>
      </w:r>
    </w:p>
    <w:p w:rsidR="00062BAF" w:rsidRPr="00162C96" w:rsidRDefault="00062BAF" w:rsidP="00062BAF">
      <w:pPr>
        <w:pStyle w:val="ListParagraph"/>
        <w:numPr>
          <w:ilvl w:val="0"/>
          <w:numId w:val="4"/>
        </w:numPr>
        <w:spacing w:before="240" w:line="240" w:lineRule="auto"/>
        <w:ind w:left="360"/>
        <w:rPr>
          <w:rFonts w:asciiTheme="majorHAnsi" w:hAnsiTheme="majorHAnsi" w:cstheme="majorHAnsi"/>
          <w:b/>
        </w:rPr>
      </w:pPr>
      <w:r w:rsidRPr="00162C96">
        <w:rPr>
          <w:rFonts w:asciiTheme="majorHAnsi" w:hAnsiTheme="majorHAnsi" w:cstheme="majorHAnsi"/>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8377"/>
      </w:tblGrid>
      <w:tr w:rsidR="00062BAF" w:rsidRPr="00162C96" w:rsidTr="00A55956">
        <w:trPr>
          <w:trHeight w:val="20"/>
        </w:trPr>
        <w:tc>
          <w:tcPr>
            <w:tcW w:w="667" w:type="pct"/>
            <w:vAlign w:val="center"/>
          </w:tcPr>
          <w:p w:rsidR="00062BAF" w:rsidRPr="00162C96" w:rsidRDefault="00062BAF" w:rsidP="00A55956">
            <w:pPr>
              <w:spacing w:line="240" w:lineRule="auto"/>
              <w:jc w:val="center"/>
              <w:rPr>
                <w:rFonts w:asciiTheme="majorHAnsi" w:hAnsiTheme="majorHAnsi" w:cstheme="majorHAnsi"/>
              </w:rPr>
            </w:pPr>
            <w:r w:rsidRPr="00162C96">
              <w:rPr>
                <w:rFonts w:asciiTheme="majorHAnsi" w:hAnsiTheme="majorHAnsi" w:cstheme="majorHAnsi"/>
              </w:rPr>
              <w:t>PO1</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Engineering knowledge:</w:t>
            </w:r>
            <w:r w:rsidRPr="00162C96">
              <w:rPr>
                <w:rFonts w:asciiTheme="majorHAnsi" w:eastAsia="Times New Roman" w:hAnsiTheme="majorHAnsi" w:cstheme="majorHAnsi"/>
                <w:color w:val="222222"/>
                <w:sz w:val="24"/>
                <w:szCs w:val="24"/>
              </w:rPr>
              <w:t xml:space="preserve"> Apply the knowledge of mathematics, science, engineering fundamentals, and an engineering specialization to the solution of compl</w:t>
            </w:r>
            <w:r w:rsidR="008D1253">
              <w:rPr>
                <w:rFonts w:asciiTheme="majorHAnsi" w:eastAsia="Times New Roman" w:hAnsiTheme="majorHAnsi" w:cstheme="majorHAnsi"/>
                <w:color w:val="222222"/>
                <w:sz w:val="24"/>
                <w:szCs w:val="24"/>
              </w:rPr>
              <w:t>ex engineering problems.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PO2</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Problem analysis:</w:t>
            </w:r>
            <w:r w:rsidRPr="00162C96">
              <w:rPr>
                <w:rFonts w:asciiTheme="majorHAnsi" w:eastAsia="Times New Roman" w:hAnsiTheme="majorHAnsi" w:cstheme="majorHAnsi"/>
                <w:color w:val="222222"/>
                <w:sz w:val="24"/>
                <w:szCs w:val="24"/>
              </w:rPr>
              <w:t xml:space="preserve"> Identify, formulate, review research literature, and analyze complex engineering problems reaching substantiated conclusions using first principles of mathematics, natural sciences, and engineering sciences.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PO3</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Design/development of solutions:</w:t>
            </w:r>
            <w:r w:rsidRPr="00162C96">
              <w:rPr>
                <w:rFonts w:asciiTheme="majorHAnsi" w:eastAsia="Times New Roman" w:hAnsiTheme="majorHAnsi" w:cstheme="majorHAnsi"/>
                <w:color w:val="222222"/>
                <w:sz w:val="24"/>
                <w:szCs w:val="24"/>
              </w:rPr>
              <w:t xml:space="preserve"> Design solutions for complex engineering problems and design system components or processes that meet the specified needs with appropriate consideration for the public health and safety, and the cultural, societal, an</w:t>
            </w:r>
            <w:r w:rsidR="008D1253">
              <w:rPr>
                <w:rFonts w:asciiTheme="majorHAnsi" w:eastAsia="Times New Roman" w:hAnsiTheme="majorHAnsi" w:cstheme="majorHAnsi"/>
                <w:color w:val="222222"/>
                <w:sz w:val="24"/>
                <w:szCs w:val="24"/>
              </w:rPr>
              <w:t>d environmental considerations.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PO4</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Conduct investigations of complex problems:</w:t>
            </w:r>
            <w:r w:rsidRPr="00162C96">
              <w:rPr>
                <w:rFonts w:asciiTheme="majorHAnsi" w:eastAsia="Times New Roman" w:hAnsiTheme="majorHAnsi" w:cstheme="majorHAnsi"/>
                <w:color w:val="222222"/>
                <w:sz w:val="24"/>
                <w:szCs w:val="24"/>
              </w:rPr>
              <w:t xml:space="preserve"> Use research-based knowledge and research methods including design of experiments, analysis and interpretation of data, and synthesis of the information to provide valid con</w:t>
            </w:r>
            <w:r w:rsidR="008D1253">
              <w:rPr>
                <w:rFonts w:asciiTheme="majorHAnsi" w:eastAsia="Times New Roman" w:hAnsiTheme="majorHAnsi" w:cstheme="majorHAnsi"/>
                <w:color w:val="222222"/>
                <w:sz w:val="24"/>
                <w:szCs w:val="24"/>
              </w:rPr>
              <w:t>clusions.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PO5</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Modern tool usage:</w:t>
            </w:r>
            <w:r w:rsidRPr="00162C96">
              <w:rPr>
                <w:rFonts w:asciiTheme="majorHAnsi" w:eastAsia="Times New Roman" w:hAnsiTheme="majorHAnsi" w:cstheme="majorHAnsi"/>
                <w:color w:val="222222"/>
                <w:sz w:val="24"/>
                <w:szCs w:val="24"/>
              </w:rPr>
              <w:t xml:space="preserve"> Create, select, and apply appropriate techniques, resources, and modern engineering and IT tools including prediction and modeling to complex engineering activities with an un</w:t>
            </w:r>
            <w:r w:rsidR="008D1253">
              <w:rPr>
                <w:rFonts w:asciiTheme="majorHAnsi" w:eastAsia="Times New Roman" w:hAnsiTheme="majorHAnsi" w:cstheme="majorHAnsi"/>
                <w:color w:val="222222"/>
                <w:sz w:val="24"/>
                <w:szCs w:val="24"/>
              </w:rPr>
              <w:t>derstanding of the limitations.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PO6</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The engineer and society:</w:t>
            </w:r>
            <w:r w:rsidRPr="00162C96">
              <w:rPr>
                <w:rFonts w:asciiTheme="majorHAnsi" w:eastAsia="Times New Roman" w:hAnsiTheme="majorHAnsi" w:cstheme="majorHAnsi"/>
                <w:color w:val="222222"/>
                <w:sz w:val="24"/>
                <w:szCs w:val="24"/>
              </w:rPr>
              <w:t xml:space="preserve"> Apply reasoning informed by the contextual knowledge to assess societal, health, safety, legal and cultural issues and the consequent responsibilities relevant to the pro</w:t>
            </w:r>
            <w:r w:rsidR="008D1253">
              <w:rPr>
                <w:rFonts w:asciiTheme="majorHAnsi" w:eastAsia="Times New Roman" w:hAnsiTheme="majorHAnsi" w:cstheme="majorHAnsi"/>
                <w:color w:val="222222"/>
                <w:sz w:val="24"/>
                <w:szCs w:val="24"/>
              </w:rPr>
              <w:t>fessional engineering practice.</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PO7</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Environment and sustainability:</w:t>
            </w:r>
            <w:r w:rsidRPr="00162C96">
              <w:rPr>
                <w:rFonts w:asciiTheme="majorHAnsi" w:eastAsia="Times New Roman" w:hAnsiTheme="majorHAnsi" w:cstheme="majorHAnsi"/>
                <w:color w:val="222222"/>
                <w:sz w:val="24"/>
                <w:szCs w:val="24"/>
              </w:rPr>
              <w:t xml:space="preserve"> Understand the impact of the professional engineering solutions in societal and environmental contexts, and demonstrate the knowledge of, and ne</w:t>
            </w:r>
            <w:r w:rsidR="008D1253">
              <w:rPr>
                <w:rFonts w:asciiTheme="majorHAnsi" w:eastAsia="Times New Roman" w:hAnsiTheme="majorHAnsi" w:cstheme="majorHAnsi"/>
                <w:color w:val="222222"/>
                <w:sz w:val="24"/>
                <w:szCs w:val="24"/>
              </w:rPr>
              <w:t>ed for sustainable development.</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PO8</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Ethics:</w:t>
            </w:r>
            <w:r w:rsidRPr="00162C96">
              <w:rPr>
                <w:rFonts w:asciiTheme="majorHAnsi" w:eastAsia="Times New Roman" w:hAnsiTheme="majorHAnsi" w:cstheme="majorHAnsi"/>
                <w:color w:val="222222"/>
                <w:sz w:val="24"/>
                <w:szCs w:val="24"/>
              </w:rPr>
              <w:t xml:space="preserve"> Apply ethical principles and commit to professional ethics and responsibilities and nor</w:t>
            </w:r>
            <w:r w:rsidR="008D1253">
              <w:rPr>
                <w:rFonts w:asciiTheme="majorHAnsi" w:eastAsia="Times New Roman" w:hAnsiTheme="majorHAnsi" w:cstheme="majorHAnsi"/>
                <w:color w:val="222222"/>
                <w:sz w:val="24"/>
                <w:szCs w:val="24"/>
              </w:rPr>
              <w:t>ms of the engineering practice.</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lastRenderedPageBreak/>
              <w:t>PO9</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Individual and team work:</w:t>
            </w:r>
            <w:r w:rsidRPr="00162C96">
              <w:rPr>
                <w:rFonts w:asciiTheme="majorHAnsi" w:eastAsia="Times New Roman" w:hAnsiTheme="majorHAnsi" w:cstheme="majorHAnsi"/>
                <w:color w:val="222222"/>
                <w:sz w:val="24"/>
                <w:szCs w:val="24"/>
              </w:rPr>
              <w:t xml:space="preserve"> Function effectively as an individual, and as a member or leader in diverse teams, and</w:t>
            </w:r>
            <w:r w:rsidR="008D1253">
              <w:rPr>
                <w:rFonts w:asciiTheme="majorHAnsi" w:eastAsia="Times New Roman" w:hAnsiTheme="majorHAnsi" w:cstheme="majorHAnsi"/>
                <w:color w:val="222222"/>
                <w:sz w:val="24"/>
                <w:szCs w:val="24"/>
              </w:rPr>
              <w:t xml:space="preserve"> in multidisciplinary settings.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PO10</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Communication:</w:t>
            </w:r>
            <w:r w:rsidRPr="00162C96">
              <w:rPr>
                <w:rFonts w:asciiTheme="majorHAnsi" w:eastAsia="Times New Roman" w:hAnsiTheme="majorHAnsi" w:cstheme="majorHAnsi"/>
                <w:color w:val="222222"/>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w:t>
            </w:r>
            <w:r w:rsidR="008D1253">
              <w:rPr>
                <w:rFonts w:asciiTheme="majorHAnsi" w:eastAsia="Times New Roman" w:hAnsiTheme="majorHAnsi" w:cstheme="majorHAnsi"/>
                <w:color w:val="222222"/>
                <w:sz w:val="24"/>
                <w:szCs w:val="24"/>
              </w:rPr>
              <w:t>and receive clear instructions.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PO11</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Project management and finance:</w:t>
            </w:r>
            <w:r w:rsidRPr="00162C96">
              <w:rPr>
                <w:rFonts w:asciiTheme="majorHAnsi" w:eastAsia="Times New Roman" w:hAnsiTheme="majorHAnsi" w:cstheme="majorHAnsi"/>
                <w:color w:val="222222"/>
                <w:sz w:val="24"/>
                <w:szCs w:val="24"/>
              </w:rPr>
              <w:t xml:space="preserve"> Demonstrate knowledge and understanding of the engineering and management principles and apply these to one’s own work, as a member and leader in a team, to manage projects and in </w:t>
            </w:r>
            <w:r w:rsidR="008D1253">
              <w:rPr>
                <w:rFonts w:asciiTheme="majorHAnsi" w:eastAsia="Times New Roman" w:hAnsiTheme="majorHAnsi" w:cstheme="majorHAnsi"/>
                <w:color w:val="222222"/>
                <w:sz w:val="24"/>
                <w:szCs w:val="24"/>
              </w:rPr>
              <w:t>multidisciplinary environments.</w:t>
            </w:r>
          </w:p>
        </w:tc>
      </w:tr>
      <w:tr w:rsidR="00062BAF" w:rsidRPr="00162C96" w:rsidTr="00A55956">
        <w:trPr>
          <w:trHeight w:val="20"/>
        </w:trPr>
        <w:tc>
          <w:tcPr>
            <w:tcW w:w="667" w:type="pct"/>
            <w:vAlign w:val="center"/>
          </w:tcPr>
          <w:p w:rsidR="00062BAF" w:rsidRPr="00162C96" w:rsidRDefault="00062BAF" w:rsidP="00A55956">
            <w:pPr>
              <w:jc w:val="center"/>
              <w:rPr>
                <w:rFonts w:asciiTheme="majorHAnsi" w:hAnsiTheme="majorHAnsi" w:cstheme="majorHAnsi"/>
              </w:rPr>
            </w:pPr>
            <w:r w:rsidRPr="00162C96">
              <w:rPr>
                <w:rFonts w:asciiTheme="majorHAnsi" w:hAnsiTheme="majorHAnsi" w:cstheme="majorHAnsi"/>
              </w:rPr>
              <w:t>PO12</w:t>
            </w:r>
          </w:p>
        </w:tc>
        <w:tc>
          <w:tcPr>
            <w:tcW w:w="4333" w:type="pct"/>
          </w:tcPr>
          <w:p w:rsidR="00062BAF" w:rsidRPr="008D1253" w:rsidRDefault="00AD01F8" w:rsidP="00A55956">
            <w:pPr>
              <w:pBdr>
                <w:top w:val="nil"/>
                <w:left w:val="nil"/>
                <w:bottom w:val="nil"/>
                <w:right w:val="nil"/>
                <w:between w:val="nil"/>
              </w:pBdr>
              <w:shd w:val="clear" w:color="auto" w:fill="FFFFFF"/>
              <w:spacing w:after="0" w:line="240" w:lineRule="auto"/>
              <w:ind w:left="54"/>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Life-long learning:</w:t>
            </w:r>
            <w:r w:rsidRPr="00162C96">
              <w:rPr>
                <w:rFonts w:asciiTheme="majorHAnsi" w:eastAsia="Times New Roman" w:hAnsiTheme="majorHAnsi" w:cstheme="majorHAnsi"/>
                <w:color w:val="222222"/>
                <w:sz w:val="24"/>
                <w:szCs w:val="24"/>
              </w:rPr>
              <w:t xml:space="preserve"> Recognize the need for, and have the preparation and ability to engage in independent and life-long learning in the broadest c</w:t>
            </w:r>
            <w:r w:rsidR="008D1253">
              <w:rPr>
                <w:rFonts w:asciiTheme="majorHAnsi" w:eastAsia="Times New Roman" w:hAnsiTheme="majorHAnsi" w:cstheme="majorHAnsi"/>
                <w:color w:val="222222"/>
                <w:sz w:val="24"/>
                <w:szCs w:val="24"/>
              </w:rPr>
              <w:t>ontext of technological change.</w:t>
            </w:r>
          </w:p>
        </w:tc>
      </w:tr>
    </w:tbl>
    <w:p w:rsidR="00062BAF" w:rsidRPr="00162C96" w:rsidRDefault="00062BAF" w:rsidP="00062BAF">
      <w:pPr>
        <w:spacing w:line="240" w:lineRule="auto"/>
        <w:rPr>
          <w:rFonts w:asciiTheme="majorHAnsi" w:hAnsiTheme="majorHAnsi" w:cstheme="majorHAnsi"/>
          <w:sz w:val="2"/>
        </w:rPr>
      </w:pPr>
    </w:p>
    <w:p w:rsidR="00284324" w:rsidRPr="00162C96" w:rsidRDefault="00284324" w:rsidP="00062BAF">
      <w:pPr>
        <w:spacing w:line="240" w:lineRule="auto"/>
        <w:rPr>
          <w:rFonts w:asciiTheme="majorHAnsi" w:hAnsiTheme="majorHAnsi" w:cstheme="majorHAnsi"/>
          <w:sz w:val="2"/>
        </w:rPr>
      </w:pPr>
    </w:p>
    <w:p w:rsidR="00284324" w:rsidRPr="00162C96" w:rsidRDefault="00284324" w:rsidP="00062BAF">
      <w:pPr>
        <w:spacing w:line="240" w:lineRule="auto"/>
        <w:rPr>
          <w:rFonts w:asciiTheme="majorHAnsi" w:hAnsiTheme="majorHAnsi" w:cstheme="majorHAnsi"/>
          <w:sz w:val="2"/>
        </w:rPr>
      </w:pPr>
    </w:p>
    <w:p w:rsidR="00062BAF" w:rsidRPr="00162C96" w:rsidRDefault="00062BAF" w:rsidP="00062BAF">
      <w:pPr>
        <w:pStyle w:val="ListParagraph"/>
        <w:numPr>
          <w:ilvl w:val="0"/>
          <w:numId w:val="4"/>
        </w:numPr>
        <w:spacing w:line="240" w:lineRule="auto"/>
        <w:ind w:left="360"/>
        <w:rPr>
          <w:rFonts w:asciiTheme="majorHAnsi" w:hAnsiTheme="majorHAnsi" w:cstheme="majorHAnsi"/>
          <w:b/>
        </w:rPr>
      </w:pPr>
      <w:r w:rsidRPr="00162C96">
        <w:rPr>
          <w:rFonts w:asciiTheme="majorHAnsi" w:hAnsiTheme="majorHAnsi" w:cstheme="majorHAnsi"/>
          <w:b/>
        </w:rPr>
        <w:t>The expected outcomes of t</w:t>
      </w:r>
      <w:r w:rsidR="005952EC">
        <w:rPr>
          <w:rFonts w:asciiTheme="majorHAnsi" w:hAnsiTheme="majorHAnsi" w:cstheme="majorHAnsi"/>
          <w:b/>
        </w:rPr>
        <w:t>he Specific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8377"/>
      </w:tblGrid>
      <w:tr w:rsidR="00062BAF" w:rsidRPr="00162C96" w:rsidTr="00A55956">
        <w:trPr>
          <w:trHeight w:val="20"/>
        </w:trPr>
        <w:tc>
          <w:tcPr>
            <w:tcW w:w="667" w:type="pct"/>
            <w:vAlign w:val="center"/>
          </w:tcPr>
          <w:p w:rsidR="00062BAF" w:rsidRPr="00162C96" w:rsidRDefault="00062BAF" w:rsidP="00A55956">
            <w:pPr>
              <w:spacing w:line="240" w:lineRule="auto"/>
              <w:rPr>
                <w:rFonts w:asciiTheme="majorHAnsi" w:hAnsiTheme="majorHAnsi" w:cstheme="majorHAnsi"/>
              </w:rPr>
            </w:pPr>
            <w:r w:rsidRPr="00162C96">
              <w:rPr>
                <w:rFonts w:asciiTheme="majorHAnsi" w:hAnsiTheme="majorHAnsi" w:cstheme="majorHAnsi"/>
              </w:rPr>
              <w:t>PSO1</w:t>
            </w:r>
          </w:p>
        </w:tc>
        <w:tc>
          <w:tcPr>
            <w:tcW w:w="4333" w:type="pct"/>
          </w:tcPr>
          <w:p w:rsidR="00062BAF" w:rsidRPr="008D1253" w:rsidRDefault="001A7741" w:rsidP="00A55956">
            <w:pPr>
              <w:pBdr>
                <w:top w:val="nil"/>
                <w:left w:val="nil"/>
                <w:bottom w:val="nil"/>
                <w:right w:val="nil"/>
                <w:between w:val="nil"/>
              </w:pBdr>
              <w:shd w:val="clear" w:color="auto" w:fill="FFFFFF"/>
              <w:tabs>
                <w:tab w:val="left" w:pos="1260"/>
              </w:tabs>
              <w:spacing w:after="0" w:line="240" w:lineRule="auto"/>
              <w:ind w:left="196"/>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Perform system and application programming using computer system concepts, concepts of Data Structures, algorithm development, problem sol</w:t>
            </w:r>
            <w:r w:rsidR="008D1253">
              <w:rPr>
                <w:rFonts w:asciiTheme="majorHAnsi" w:eastAsia="Times New Roman" w:hAnsiTheme="majorHAnsi" w:cstheme="majorHAnsi"/>
                <w:color w:val="222222"/>
                <w:sz w:val="24"/>
                <w:szCs w:val="24"/>
              </w:rPr>
              <w:t>ving and optimizing techniques,</w:t>
            </w:r>
          </w:p>
        </w:tc>
      </w:tr>
      <w:tr w:rsidR="00062BAF" w:rsidRPr="00162C96" w:rsidTr="00A55956">
        <w:trPr>
          <w:trHeight w:val="20"/>
        </w:trPr>
        <w:tc>
          <w:tcPr>
            <w:tcW w:w="667" w:type="pct"/>
            <w:vAlign w:val="center"/>
          </w:tcPr>
          <w:p w:rsidR="00062BAF" w:rsidRPr="00162C96" w:rsidRDefault="00062BAF" w:rsidP="00A55956">
            <w:pPr>
              <w:spacing w:line="240" w:lineRule="auto"/>
              <w:rPr>
                <w:rFonts w:asciiTheme="majorHAnsi" w:hAnsiTheme="majorHAnsi" w:cstheme="majorHAnsi"/>
              </w:rPr>
            </w:pPr>
            <w:r w:rsidRPr="00162C96">
              <w:rPr>
                <w:rFonts w:asciiTheme="majorHAnsi" w:hAnsiTheme="majorHAnsi" w:cstheme="majorHAnsi"/>
              </w:rPr>
              <w:t>PSO2</w:t>
            </w:r>
          </w:p>
        </w:tc>
        <w:tc>
          <w:tcPr>
            <w:tcW w:w="4333" w:type="pct"/>
          </w:tcPr>
          <w:p w:rsidR="00062BAF" w:rsidRPr="008D1253" w:rsidRDefault="001A7741" w:rsidP="00A55956">
            <w:pPr>
              <w:pBdr>
                <w:top w:val="nil"/>
                <w:left w:val="nil"/>
                <w:bottom w:val="nil"/>
                <w:right w:val="nil"/>
                <w:between w:val="nil"/>
              </w:pBdr>
              <w:shd w:val="clear" w:color="auto" w:fill="FFFFFF"/>
              <w:tabs>
                <w:tab w:val="left" w:pos="1260"/>
              </w:tabs>
              <w:spacing w:after="0" w:line="240" w:lineRule="auto"/>
              <w:ind w:left="196"/>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Apply software development and project management methodologies using concepts of front-end and back-end development and emerg</w:t>
            </w:r>
            <w:r w:rsidR="008D1253">
              <w:rPr>
                <w:rFonts w:asciiTheme="majorHAnsi" w:eastAsia="Times New Roman" w:hAnsiTheme="majorHAnsi" w:cstheme="majorHAnsi"/>
                <w:color w:val="222222"/>
                <w:sz w:val="24"/>
                <w:szCs w:val="24"/>
              </w:rPr>
              <w:t>ing technologies and platforms.</w:t>
            </w:r>
          </w:p>
        </w:tc>
      </w:tr>
      <w:tr w:rsidR="00062BAF" w:rsidRPr="00162C96" w:rsidTr="00A55956">
        <w:trPr>
          <w:trHeight w:val="20"/>
        </w:trPr>
        <w:tc>
          <w:tcPr>
            <w:tcW w:w="667" w:type="pct"/>
            <w:vAlign w:val="center"/>
          </w:tcPr>
          <w:p w:rsidR="00062BAF" w:rsidRPr="00162C96" w:rsidRDefault="00062BAF" w:rsidP="00A55956">
            <w:pPr>
              <w:spacing w:line="240" w:lineRule="auto"/>
              <w:rPr>
                <w:rFonts w:asciiTheme="majorHAnsi" w:hAnsiTheme="majorHAnsi" w:cstheme="majorHAnsi"/>
              </w:rPr>
            </w:pPr>
            <w:r w:rsidRPr="00162C96">
              <w:rPr>
                <w:rFonts w:asciiTheme="majorHAnsi" w:hAnsiTheme="majorHAnsi" w:cstheme="majorHAnsi"/>
              </w:rPr>
              <w:t>PSO3</w:t>
            </w:r>
          </w:p>
        </w:tc>
        <w:tc>
          <w:tcPr>
            <w:tcW w:w="4333" w:type="pct"/>
          </w:tcPr>
          <w:p w:rsidR="00062BAF" w:rsidRPr="008D1253" w:rsidRDefault="006C3746" w:rsidP="00A55956">
            <w:pPr>
              <w:pBdr>
                <w:top w:val="nil"/>
                <w:left w:val="nil"/>
                <w:bottom w:val="nil"/>
                <w:right w:val="nil"/>
                <w:between w:val="nil"/>
              </w:pBdr>
              <w:shd w:val="clear" w:color="auto" w:fill="FFFFFF"/>
              <w:tabs>
                <w:tab w:val="left" w:pos="1260"/>
              </w:tabs>
              <w:spacing w:after="0" w:line="240" w:lineRule="auto"/>
              <w:ind w:left="196"/>
              <w:jc w:val="both"/>
              <w:rPr>
                <w:rFonts w:asciiTheme="majorHAnsi" w:eastAsia="Times New Roman" w:hAnsiTheme="majorHAnsi" w:cstheme="majorHAnsi"/>
                <w:color w:val="222222"/>
                <w:sz w:val="24"/>
                <w:szCs w:val="24"/>
              </w:rPr>
            </w:pPr>
            <w:r w:rsidRPr="006C3746">
              <w:rPr>
                <w:rFonts w:asciiTheme="majorHAnsi" w:eastAsia="Times New Roman" w:hAnsiTheme="majorHAnsi" w:cstheme="majorHAnsi"/>
                <w:color w:val="222222"/>
                <w:sz w:val="24"/>
                <w:szCs w:val="24"/>
              </w:rPr>
              <w:t>To create &amp; develop the most efficient solutions by applying machine learning with an analytical emphasis on industrial and research problems.</w:t>
            </w:r>
          </w:p>
        </w:tc>
      </w:tr>
    </w:tbl>
    <w:p w:rsidR="00062BAF" w:rsidRPr="00162C96" w:rsidRDefault="00062BAF" w:rsidP="00062BAF">
      <w:pPr>
        <w:spacing w:line="240" w:lineRule="auto"/>
        <w:rPr>
          <w:rFonts w:asciiTheme="majorHAnsi" w:hAnsiTheme="majorHAnsi" w:cstheme="majorHAnsi"/>
          <w:sz w:val="2"/>
        </w:rPr>
      </w:pPr>
    </w:p>
    <w:p w:rsidR="00284324" w:rsidRPr="00162C96" w:rsidRDefault="00284324" w:rsidP="00062BAF">
      <w:pPr>
        <w:spacing w:line="240" w:lineRule="auto"/>
        <w:rPr>
          <w:rFonts w:asciiTheme="majorHAnsi" w:hAnsiTheme="majorHAnsi" w:cstheme="majorHAnsi"/>
          <w:sz w:val="2"/>
        </w:rPr>
      </w:pPr>
    </w:p>
    <w:p w:rsidR="00284324" w:rsidRPr="00162C96" w:rsidRDefault="00284324" w:rsidP="00062BAF">
      <w:pPr>
        <w:spacing w:line="240" w:lineRule="auto"/>
        <w:rPr>
          <w:rFonts w:asciiTheme="majorHAnsi" w:hAnsiTheme="majorHAnsi" w:cstheme="majorHAnsi"/>
          <w:sz w:val="2"/>
        </w:rPr>
      </w:pPr>
    </w:p>
    <w:p w:rsidR="00062BAF" w:rsidRPr="00162C96" w:rsidRDefault="00062BAF" w:rsidP="00062BAF">
      <w:pPr>
        <w:pStyle w:val="ListParagraph"/>
        <w:numPr>
          <w:ilvl w:val="0"/>
          <w:numId w:val="4"/>
        </w:numPr>
        <w:spacing w:line="240" w:lineRule="auto"/>
        <w:ind w:left="360"/>
        <w:rPr>
          <w:rFonts w:asciiTheme="majorHAnsi" w:hAnsiTheme="majorHAnsi" w:cstheme="majorHAnsi"/>
        </w:rPr>
      </w:pPr>
      <w:r w:rsidRPr="00162C96">
        <w:rPr>
          <w:rFonts w:asciiTheme="majorHAnsi" w:hAnsiTheme="majorHAnsi" w:cstheme="majorHAnsi"/>
          <w:b/>
        </w:rPr>
        <w:t>The expec</w:t>
      </w:r>
      <w:r w:rsidR="005952EC">
        <w:rPr>
          <w:rFonts w:asciiTheme="majorHAnsi" w:hAnsiTheme="majorHAnsi" w:cstheme="majorHAnsi"/>
          <w:b/>
        </w:rPr>
        <w:t>ted outcomes of the Course are:</w:t>
      </w:r>
    </w:p>
    <w:tbl>
      <w:tblPr>
        <w:tblStyle w:val="TableGrid"/>
        <w:tblW w:w="5063" w:type="pct"/>
        <w:tblLook w:val="04A0" w:firstRow="1" w:lastRow="0" w:firstColumn="1" w:lastColumn="0" w:noHBand="0" w:noVBand="1"/>
      </w:tblPr>
      <w:tblGrid>
        <w:gridCol w:w="1272"/>
        <w:gridCol w:w="8516"/>
      </w:tblGrid>
      <w:tr w:rsidR="00062BAF" w:rsidRPr="00A56CBF" w:rsidTr="00A56CBF">
        <w:trPr>
          <w:trHeight w:val="567"/>
        </w:trPr>
        <w:tc>
          <w:tcPr>
            <w:tcW w:w="650" w:type="pct"/>
            <w:vAlign w:val="center"/>
          </w:tcPr>
          <w:p w:rsidR="00062BAF" w:rsidRPr="00A56CBF" w:rsidRDefault="00062BAF" w:rsidP="00353EE7">
            <w:pPr>
              <w:spacing w:after="0" w:line="240" w:lineRule="auto"/>
              <w:rPr>
                <w:rFonts w:asciiTheme="majorHAnsi" w:hAnsiTheme="majorHAnsi" w:cstheme="majorHAnsi"/>
                <w:sz w:val="24"/>
              </w:rPr>
            </w:pPr>
            <w:r w:rsidRPr="00A56CBF">
              <w:rPr>
                <w:rFonts w:asciiTheme="majorHAnsi" w:hAnsiTheme="majorHAnsi" w:cstheme="majorHAnsi"/>
                <w:sz w:val="24"/>
              </w:rPr>
              <w:t>CO 1</w:t>
            </w:r>
          </w:p>
        </w:tc>
        <w:tc>
          <w:tcPr>
            <w:tcW w:w="4350" w:type="pct"/>
            <w:vAlign w:val="center"/>
          </w:tcPr>
          <w:p w:rsidR="00062BAF" w:rsidRPr="00350200" w:rsidRDefault="00350200" w:rsidP="00553D49">
            <w:pPr>
              <w:spacing w:after="0"/>
              <w:jc w:val="both"/>
              <w:rPr>
                <w:rFonts w:asciiTheme="majorHAnsi" w:hAnsiTheme="majorHAnsi" w:cstheme="majorHAnsi"/>
                <w:bCs/>
                <w:color w:val="000000"/>
                <w:sz w:val="24"/>
              </w:rPr>
            </w:pPr>
            <w:r w:rsidRPr="00350200">
              <w:rPr>
                <w:rFonts w:asciiTheme="majorHAnsi" w:hAnsiTheme="majorHAnsi" w:cstheme="majorHAnsi"/>
                <w:bCs/>
                <w:color w:val="000000"/>
                <w:sz w:val="24"/>
              </w:rPr>
              <w:t>Apply formal mathematical methods to prove properties of languages, grammars and automata.</w:t>
            </w:r>
          </w:p>
        </w:tc>
      </w:tr>
      <w:tr w:rsidR="00350200" w:rsidRPr="00A56CBF" w:rsidTr="00A56CBF">
        <w:trPr>
          <w:trHeight w:val="567"/>
        </w:trPr>
        <w:tc>
          <w:tcPr>
            <w:tcW w:w="650" w:type="pct"/>
            <w:vAlign w:val="center"/>
          </w:tcPr>
          <w:p w:rsidR="00350200" w:rsidRPr="00A56CBF" w:rsidRDefault="00350200" w:rsidP="00350200">
            <w:pPr>
              <w:spacing w:after="0" w:line="240" w:lineRule="auto"/>
              <w:rPr>
                <w:rFonts w:asciiTheme="majorHAnsi" w:hAnsiTheme="majorHAnsi" w:cstheme="majorHAnsi"/>
                <w:sz w:val="24"/>
              </w:rPr>
            </w:pPr>
            <w:r w:rsidRPr="00A56CBF">
              <w:rPr>
                <w:rFonts w:asciiTheme="majorHAnsi" w:hAnsiTheme="majorHAnsi" w:cstheme="majorHAnsi"/>
                <w:sz w:val="24"/>
              </w:rPr>
              <w:t>CO 2</w:t>
            </w:r>
          </w:p>
        </w:tc>
        <w:tc>
          <w:tcPr>
            <w:tcW w:w="4350" w:type="pct"/>
            <w:vAlign w:val="center"/>
          </w:tcPr>
          <w:p w:rsidR="00350200" w:rsidRPr="00350200" w:rsidRDefault="00350200" w:rsidP="00350200">
            <w:pPr>
              <w:rPr>
                <w:rFonts w:asciiTheme="majorHAnsi" w:hAnsiTheme="majorHAnsi" w:cstheme="majorHAnsi"/>
                <w:bCs/>
                <w:color w:val="000000"/>
                <w:sz w:val="24"/>
              </w:rPr>
            </w:pPr>
            <w:r w:rsidRPr="00350200">
              <w:rPr>
                <w:rFonts w:asciiTheme="majorHAnsi" w:hAnsiTheme="majorHAnsi" w:cstheme="majorHAnsi"/>
                <w:bCs/>
                <w:color w:val="000000"/>
                <w:sz w:val="24"/>
              </w:rPr>
              <w:t xml:space="preserve">Design finite state machines for acceptance of strings. </w:t>
            </w:r>
          </w:p>
        </w:tc>
      </w:tr>
      <w:tr w:rsidR="00350200" w:rsidRPr="00A56CBF" w:rsidTr="00A56CBF">
        <w:trPr>
          <w:trHeight w:val="567"/>
        </w:trPr>
        <w:tc>
          <w:tcPr>
            <w:tcW w:w="650" w:type="pct"/>
            <w:vAlign w:val="center"/>
          </w:tcPr>
          <w:p w:rsidR="00350200" w:rsidRPr="00A56CBF" w:rsidRDefault="00350200" w:rsidP="00350200">
            <w:pPr>
              <w:spacing w:after="0" w:line="240" w:lineRule="auto"/>
              <w:rPr>
                <w:rFonts w:asciiTheme="majorHAnsi" w:hAnsiTheme="majorHAnsi" w:cstheme="majorHAnsi"/>
                <w:sz w:val="24"/>
              </w:rPr>
            </w:pPr>
            <w:r w:rsidRPr="00A56CBF">
              <w:rPr>
                <w:rFonts w:asciiTheme="majorHAnsi" w:hAnsiTheme="majorHAnsi" w:cstheme="majorHAnsi"/>
                <w:sz w:val="24"/>
              </w:rPr>
              <w:t>CO 3</w:t>
            </w:r>
          </w:p>
        </w:tc>
        <w:tc>
          <w:tcPr>
            <w:tcW w:w="4350" w:type="pct"/>
            <w:vAlign w:val="center"/>
          </w:tcPr>
          <w:p w:rsidR="00350200" w:rsidRPr="00350200" w:rsidRDefault="00350200" w:rsidP="00350200">
            <w:pPr>
              <w:jc w:val="both"/>
              <w:rPr>
                <w:rFonts w:asciiTheme="majorHAnsi" w:hAnsiTheme="majorHAnsi" w:cstheme="majorHAnsi"/>
                <w:bCs/>
                <w:color w:val="000000"/>
                <w:sz w:val="24"/>
              </w:rPr>
            </w:pPr>
            <w:r w:rsidRPr="00350200">
              <w:rPr>
                <w:rFonts w:asciiTheme="majorHAnsi" w:hAnsiTheme="majorHAnsi" w:cstheme="majorHAnsi"/>
                <w:bCs/>
                <w:color w:val="000000"/>
                <w:sz w:val="24"/>
              </w:rPr>
              <w:t>Design context free grammars and push down automata for formal languages.</w:t>
            </w:r>
          </w:p>
        </w:tc>
      </w:tr>
      <w:tr w:rsidR="00350200" w:rsidRPr="00A56CBF" w:rsidTr="00A56CBF">
        <w:trPr>
          <w:trHeight w:val="567"/>
        </w:trPr>
        <w:tc>
          <w:tcPr>
            <w:tcW w:w="650" w:type="pct"/>
            <w:vAlign w:val="center"/>
          </w:tcPr>
          <w:p w:rsidR="00350200" w:rsidRPr="00A56CBF" w:rsidRDefault="00350200" w:rsidP="00350200">
            <w:pPr>
              <w:spacing w:after="0" w:line="240" w:lineRule="auto"/>
              <w:rPr>
                <w:rFonts w:asciiTheme="majorHAnsi" w:hAnsiTheme="majorHAnsi" w:cstheme="majorHAnsi"/>
                <w:sz w:val="24"/>
              </w:rPr>
            </w:pPr>
            <w:r w:rsidRPr="00A56CBF">
              <w:rPr>
                <w:rFonts w:asciiTheme="majorHAnsi" w:hAnsiTheme="majorHAnsi" w:cstheme="majorHAnsi"/>
                <w:sz w:val="24"/>
              </w:rPr>
              <w:t>CO 4</w:t>
            </w:r>
          </w:p>
        </w:tc>
        <w:tc>
          <w:tcPr>
            <w:tcW w:w="4350" w:type="pct"/>
            <w:vAlign w:val="center"/>
          </w:tcPr>
          <w:p w:rsidR="00350200" w:rsidRPr="00350200" w:rsidRDefault="00350200" w:rsidP="00350200">
            <w:pPr>
              <w:rPr>
                <w:rFonts w:asciiTheme="majorHAnsi" w:hAnsiTheme="majorHAnsi" w:cstheme="majorHAnsi"/>
                <w:bCs/>
                <w:color w:val="000000"/>
                <w:sz w:val="24"/>
              </w:rPr>
            </w:pPr>
            <w:r w:rsidRPr="00350200">
              <w:rPr>
                <w:rFonts w:asciiTheme="majorHAnsi" w:hAnsiTheme="majorHAnsi" w:cstheme="majorHAnsi"/>
                <w:bCs/>
                <w:color w:val="000000"/>
                <w:sz w:val="24"/>
              </w:rPr>
              <w:t>Construct Turing machine and distinguish between decidability and undecidability.</w:t>
            </w:r>
          </w:p>
        </w:tc>
      </w:tr>
    </w:tbl>
    <w:p w:rsidR="00062BAF" w:rsidRDefault="00062BAF" w:rsidP="00062BAF">
      <w:pPr>
        <w:pStyle w:val="ListParagraph"/>
        <w:spacing w:line="240" w:lineRule="auto"/>
        <w:ind w:left="360"/>
        <w:rPr>
          <w:rFonts w:asciiTheme="majorHAnsi" w:hAnsiTheme="majorHAnsi" w:cstheme="majorHAnsi"/>
          <w:sz w:val="30"/>
        </w:rPr>
      </w:pPr>
    </w:p>
    <w:p w:rsidR="007006A5" w:rsidRDefault="007006A5" w:rsidP="00062BAF">
      <w:pPr>
        <w:pStyle w:val="ListParagraph"/>
        <w:spacing w:line="240" w:lineRule="auto"/>
        <w:ind w:left="360"/>
        <w:rPr>
          <w:rFonts w:asciiTheme="majorHAnsi" w:hAnsiTheme="majorHAnsi" w:cstheme="majorHAnsi"/>
          <w:sz w:val="30"/>
        </w:rPr>
      </w:pPr>
    </w:p>
    <w:p w:rsidR="007006A5" w:rsidRDefault="007006A5" w:rsidP="00062BAF">
      <w:pPr>
        <w:pStyle w:val="ListParagraph"/>
        <w:spacing w:line="240" w:lineRule="auto"/>
        <w:ind w:left="360"/>
        <w:rPr>
          <w:rFonts w:asciiTheme="majorHAnsi" w:hAnsiTheme="majorHAnsi" w:cstheme="majorHAnsi"/>
          <w:sz w:val="30"/>
        </w:rPr>
      </w:pPr>
    </w:p>
    <w:p w:rsidR="00062BAF" w:rsidRPr="00162C96" w:rsidRDefault="00062BAF" w:rsidP="00062BAF">
      <w:pPr>
        <w:pStyle w:val="ListParagraph"/>
        <w:numPr>
          <w:ilvl w:val="0"/>
          <w:numId w:val="4"/>
        </w:numPr>
        <w:spacing w:line="240" w:lineRule="auto"/>
        <w:ind w:left="360"/>
        <w:rPr>
          <w:rFonts w:asciiTheme="majorHAnsi" w:hAnsiTheme="majorHAnsi" w:cstheme="majorHAnsi"/>
          <w:b/>
          <w:color w:val="000000"/>
        </w:rPr>
      </w:pPr>
      <w:r w:rsidRPr="00162C96">
        <w:rPr>
          <w:rFonts w:asciiTheme="majorHAnsi" w:hAnsiTheme="majorHAnsi" w:cstheme="majorHAnsi"/>
          <w:b/>
        </w:rPr>
        <w:t>Co-Relationship Matrix</w:t>
      </w:r>
    </w:p>
    <w:p w:rsidR="00062BAF" w:rsidRPr="00162C96" w:rsidRDefault="00062BAF" w:rsidP="00062BAF">
      <w:pPr>
        <w:pStyle w:val="ListParagraph"/>
        <w:spacing w:line="240" w:lineRule="auto"/>
        <w:ind w:left="360"/>
        <w:rPr>
          <w:rFonts w:asciiTheme="majorHAnsi" w:hAnsiTheme="majorHAnsi" w:cstheme="majorHAnsi"/>
          <w:color w:val="000000"/>
        </w:rPr>
      </w:pPr>
      <w:r w:rsidRPr="00162C96">
        <w:rPr>
          <w:rFonts w:asciiTheme="majorHAnsi" w:hAnsiTheme="majorHAnsi" w:cstheme="majorHAnsi"/>
        </w:rPr>
        <w:t>Indicate the relationships by</w:t>
      </w:r>
      <w:r w:rsidRPr="00162C96">
        <w:rPr>
          <w:rFonts w:asciiTheme="majorHAnsi" w:hAnsiTheme="majorHAnsi" w:cstheme="majorHAnsi"/>
          <w:color w:val="000000"/>
        </w:rPr>
        <w:t>1- Slight (low) 2- Moderate (Medium) 3-Substantial (high)</w:t>
      </w:r>
    </w:p>
    <w:tbl>
      <w:tblPr>
        <w:tblStyle w:val="TableGrid"/>
        <w:tblpPr w:leftFromText="180" w:rightFromText="180" w:vertAnchor="text" w:horzAnchor="margin" w:tblpY="187"/>
        <w:tblW w:w="9379" w:type="dxa"/>
        <w:tblLayout w:type="fixed"/>
        <w:tblLook w:val="04A0" w:firstRow="1" w:lastRow="0" w:firstColumn="1" w:lastColumn="0" w:noHBand="0" w:noVBand="1"/>
      </w:tblPr>
      <w:tblGrid>
        <w:gridCol w:w="1129"/>
        <w:gridCol w:w="550"/>
        <w:gridCol w:w="550"/>
        <w:gridCol w:w="550"/>
        <w:gridCol w:w="550"/>
        <w:gridCol w:w="550"/>
        <w:gridCol w:w="550"/>
        <w:gridCol w:w="550"/>
        <w:gridCol w:w="550"/>
        <w:gridCol w:w="550"/>
        <w:gridCol w:w="550"/>
        <w:gridCol w:w="550"/>
        <w:gridCol w:w="550"/>
        <w:gridCol w:w="550"/>
        <w:gridCol w:w="550"/>
        <w:gridCol w:w="550"/>
      </w:tblGrid>
      <w:tr w:rsidR="00892482" w:rsidRPr="00162C96" w:rsidTr="001B3554">
        <w:trPr>
          <w:cantSplit/>
          <w:trHeight w:val="1134"/>
        </w:trPr>
        <w:tc>
          <w:tcPr>
            <w:tcW w:w="1129" w:type="dxa"/>
            <w:vAlign w:val="center"/>
          </w:tcPr>
          <w:p w:rsidR="00892482" w:rsidRPr="00266338" w:rsidRDefault="00892482" w:rsidP="00892482">
            <w:pPr>
              <w:spacing w:after="0" w:line="240" w:lineRule="auto"/>
              <w:jc w:val="center"/>
              <w:rPr>
                <w:rFonts w:asciiTheme="majorHAnsi" w:hAnsiTheme="majorHAnsi"/>
                <w:b/>
              </w:rPr>
            </w:pPr>
            <w:r>
              <w:rPr>
                <w:rFonts w:asciiTheme="majorHAnsi" w:hAnsiTheme="majorHAnsi"/>
                <w:b/>
              </w:rPr>
              <w:t>Program</w:t>
            </w:r>
          </w:p>
          <w:p w:rsidR="00892482" w:rsidRPr="00266338" w:rsidRDefault="0025522C" w:rsidP="00892482">
            <w:pPr>
              <w:spacing w:after="0" w:line="240" w:lineRule="auto"/>
              <w:jc w:val="center"/>
              <w:rPr>
                <w:rFonts w:asciiTheme="majorHAnsi" w:hAnsiTheme="majorHAnsi"/>
                <w:b/>
              </w:rPr>
            </w:pPr>
            <w:r>
              <w:rPr>
                <w:rFonts w:asciiTheme="majorHAnsi" w:hAnsiTheme="majorHAnsi"/>
                <w:b/>
                <w:noProof/>
                <w:lang w:val="en-IN" w:eastAsia="en-IN"/>
              </w:rPr>
              <mc:AlternateContent>
                <mc:Choice Requires="wps">
                  <w:drawing>
                    <wp:anchor distT="0" distB="0" distL="114300" distR="114300" simplePos="0" relativeHeight="251662336" behindDoc="0" locked="0" layoutInCell="1" allowOverlap="1" wp14:anchorId="4858060A" wp14:editId="73EC8B84">
                      <wp:simplePos x="0" y="0"/>
                      <wp:positionH relativeFrom="margin">
                        <wp:posOffset>-65405</wp:posOffset>
                      </wp:positionH>
                      <wp:positionV relativeFrom="paragraph">
                        <wp:posOffset>94615</wp:posOffset>
                      </wp:positionV>
                      <wp:extent cx="704850" cy="35242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352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69EE52"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5pt,7.45pt" to="50.3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GwFAIAACwEAAAOAAAAZHJzL2Uyb0RvYy54bWysU8GO2jAQvVfqP1i+QxI2sBARVlUCvWy7&#10;SLv9AGM7xKpjW7YhoKr/3rEJaGkvVdUcnLFn/ObNvPHy6dRJdOTWCa1KnI1TjLiimgm1L/G3t81o&#10;jpHzRDEiteIlPnOHn1YfPyx7U/CJbrVk3CIAUa7oTYlb702RJI62vCNurA1X4Gy07YiHrd0nzJIe&#10;0DuZTNJ0lvTaMmM15c7BaX1x4lXEbxpO/UvTOO6RLDFw83G1cd2FNVktSbG3xLSCDjTIP7DoiFCQ&#10;9AZVE0/QwYo/oDpBrXa68WOqu0Q3jaA81gDVZOlv1by2xPBYCzTHmVub3P+DpV+PW4sEA+0wUqQD&#10;iZ6F4igPnemNKyCgUlsbaqMn9WqeNf3ukNJVS9SeR4ZvZwPXsnAjubsSNs4A/q7/ohnEkIPXsU2n&#10;xnYBEhqATlGN800NfvKIwuFjms+noBkF18N0kk+mMQMprpeNdf4z1x0KRokl8I7g5PjsfCBDimtI&#10;yKX0RkgZBZcK9SVeTAEyeJyWggVn3Nj9rpIWHUkYmfgNee/CrD4oFsFaTth6sD0R8mJDcqkCHpQD&#10;dAbrMhM/FuliPV/P81E+ma1HeVrXo0+bKh/NNtnjtH6oq6rOfgZqWV60gjGuArvrfGb53+k/vJTL&#10;ZN0m9NaG5B499gvIXv+RdNQzSHgZhp1m56296gwjGYOH5xNm/v0e7PePfPULAAD//wMAUEsDBBQA&#10;BgAIAAAAIQC61OKA3gAAAAkBAAAPAAAAZHJzL2Rvd25yZXYueG1sTI/LbsIwEEX3lfgHayp1g8Dm&#10;IWjTOAi1za4baBHbIZ4mUeNxiA2k/fqaVVmO7tG9Z9JVbxtxps7XjjVMxgoEceFMzaWGz4989AjC&#10;B2SDjWPS8EMeVtngLsXEuAtv6LwNpYgl7BPUUIXQJlL6oiKLfuxa4ph9uc5iiGdXStPhJZbbRk6V&#10;WkiLNceFClt6qaj43p6sBp/v6Jj/Douh2s9KR9Pj6/sbav1w36+fQQTqwz8MV/2oDll0OrgTGy8a&#10;DaOJmkU0BvMnEFdAqSWIg4almoPMUnn7QfYHAAD//wMAUEsBAi0AFAAGAAgAAAAhALaDOJL+AAAA&#10;4QEAABMAAAAAAAAAAAAAAAAAAAAAAFtDb250ZW50X1R5cGVzXS54bWxQSwECLQAUAAYACAAAACEA&#10;OP0h/9YAAACUAQAACwAAAAAAAAAAAAAAAAAvAQAAX3JlbHMvLnJlbHNQSwECLQAUAAYACAAAACEA&#10;lyABsBQCAAAsBAAADgAAAAAAAAAAAAAAAAAuAgAAZHJzL2Uyb0RvYy54bWxQSwECLQAUAAYACAAA&#10;ACEAutTigN4AAAAJAQAADwAAAAAAAAAAAAAAAABuBAAAZHJzL2Rvd25yZXYueG1sUEsFBgAAAAAE&#10;AAQA8wAAAHkFAAAAAA==&#10;">
                      <w10:wrap anchorx="margin"/>
                    </v:line>
                  </w:pict>
                </mc:Fallback>
              </mc:AlternateContent>
            </w:r>
            <w:r w:rsidR="00892482" w:rsidRPr="00266338">
              <w:rPr>
                <w:rFonts w:asciiTheme="majorHAnsi" w:hAnsiTheme="majorHAnsi"/>
                <w:b/>
              </w:rPr>
              <w:t>Outcomes</w:t>
            </w:r>
          </w:p>
          <w:p w:rsidR="00892482" w:rsidRPr="00266338" w:rsidRDefault="00892482" w:rsidP="00892482">
            <w:pPr>
              <w:spacing w:after="0" w:line="240" w:lineRule="auto"/>
              <w:jc w:val="center"/>
              <w:rPr>
                <w:rFonts w:asciiTheme="majorHAnsi" w:hAnsiTheme="majorHAnsi"/>
                <w:b/>
              </w:rPr>
            </w:pPr>
          </w:p>
          <w:p w:rsidR="00892482" w:rsidRPr="00266338" w:rsidRDefault="00892482" w:rsidP="00892482">
            <w:pPr>
              <w:spacing w:after="0" w:line="240" w:lineRule="auto"/>
              <w:jc w:val="center"/>
              <w:rPr>
                <w:rFonts w:asciiTheme="majorHAnsi" w:hAnsiTheme="majorHAnsi"/>
                <w:b/>
              </w:rPr>
            </w:pPr>
            <w:r w:rsidRPr="00266338">
              <w:rPr>
                <w:rFonts w:asciiTheme="majorHAnsi" w:hAnsiTheme="majorHAnsi"/>
                <w:b/>
              </w:rPr>
              <w:t>Course Outcomes</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PO1</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PO2</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PO3</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PO4</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PO5</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PO6</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PO7</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PO8</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PO9</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PO10</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PO11</w:t>
            </w:r>
          </w:p>
        </w:tc>
        <w:tc>
          <w:tcPr>
            <w:tcW w:w="550" w:type="dxa"/>
            <w:textDirection w:val="btLr"/>
            <w:vAlign w:val="center"/>
          </w:tcPr>
          <w:p w:rsidR="00892482" w:rsidRPr="00266338" w:rsidRDefault="00892482" w:rsidP="00892482">
            <w:pPr>
              <w:spacing w:after="0" w:line="240" w:lineRule="auto"/>
              <w:ind w:left="113" w:right="113"/>
              <w:jc w:val="center"/>
              <w:rPr>
                <w:rFonts w:asciiTheme="majorHAnsi" w:hAnsiTheme="majorHAnsi"/>
                <w:b/>
              </w:rPr>
            </w:pPr>
            <w:r>
              <w:rPr>
                <w:rFonts w:asciiTheme="majorHAnsi" w:hAnsiTheme="majorHAnsi"/>
                <w:b/>
              </w:rPr>
              <w:t>PO12</w:t>
            </w:r>
          </w:p>
        </w:tc>
        <w:tc>
          <w:tcPr>
            <w:tcW w:w="550" w:type="dxa"/>
            <w:textDirection w:val="btLr"/>
            <w:vAlign w:val="center"/>
          </w:tcPr>
          <w:p w:rsidR="00892482" w:rsidRDefault="00892482" w:rsidP="00892482">
            <w:pPr>
              <w:spacing w:after="0" w:line="240" w:lineRule="auto"/>
              <w:ind w:left="113" w:right="113"/>
              <w:jc w:val="center"/>
              <w:rPr>
                <w:rFonts w:asciiTheme="majorHAnsi" w:hAnsiTheme="majorHAnsi"/>
                <w:b/>
              </w:rPr>
            </w:pPr>
            <w:r>
              <w:rPr>
                <w:rFonts w:asciiTheme="majorHAnsi" w:hAnsiTheme="majorHAnsi"/>
                <w:b/>
              </w:rPr>
              <w:t>PSO1</w:t>
            </w:r>
          </w:p>
        </w:tc>
        <w:tc>
          <w:tcPr>
            <w:tcW w:w="550" w:type="dxa"/>
            <w:textDirection w:val="btLr"/>
            <w:vAlign w:val="center"/>
          </w:tcPr>
          <w:p w:rsidR="00892482" w:rsidRDefault="00892482" w:rsidP="00892482">
            <w:pPr>
              <w:spacing w:after="0" w:line="240" w:lineRule="auto"/>
              <w:ind w:left="113" w:right="113"/>
              <w:jc w:val="center"/>
              <w:rPr>
                <w:rFonts w:asciiTheme="majorHAnsi" w:hAnsiTheme="majorHAnsi"/>
                <w:b/>
              </w:rPr>
            </w:pPr>
            <w:r>
              <w:rPr>
                <w:rFonts w:asciiTheme="majorHAnsi" w:hAnsiTheme="majorHAnsi"/>
                <w:b/>
              </w:rPr>
              <w:t>PSO2</w:t>
            </w:r>
          </w:p>
        </w:tc>
        <w:tc>
          <w:tcPr>
            <w:tcW w:w="550" w:type="dxa"/>
            <w:textDirection w:val="btLr"/>
            <w:vAlign w:val="center"/>
          </w:tcPr>
          <w:p w:rsidR="00892482" w:rsidRDefault="00892482" w:rsidP="00892482">
            <w:pPr>
              <w:spacing w:after="0" w:line="240" w:lineRule="auto"/>
              <w:ind w:left="113" w:right="113"/>
              <w:jc w:val="center"/>
              <w:rPr>
                <w:rFonts w:asciiTheme="majorHAnsi" w:hAnsiTheme="majorHAnsi"/>
                <w:b/>
              </w:rPr>
            </w:pPr>
            <w:r>
              <w:rPr>
                <w:rFonts w:asciiTheme="majorHAnsi" w:hAnsiTheme="majorHAnsi"/>
                <w:b/>
              </w:rPr>
              <w:t>PSO3</w:t>
            </w:r>
          </w:p>
        </w:tc>
      </w:tr>
      <w:tr w:rsidR="00350200" w:rsidRPr="00162C96" w:rsidTr="009904FA">
        <w:trPr>
          <w:trHeight w:val="174"/>
        </w:trPr>
        <w:tc>
          <w:tcPr>
            <w:tcW w:w="1129" w:type="dxa"/>
            <w:vAlign w:val="center"/>
          </w:tcPr>
          <w:p w:rsidR="00350200" w:rsidRPr="00266338" w:rsidRDefault="00350200" w:rsidP="00350200">
            <w:pPr>
              <w:spacing w:line="240" w:lineRule="auto"/>
              <w:jc w:val="center"/>
              <w:rPr>
                <w:rFonts w:asciiTheme="majorHAnsi" w:hAnsiTheme="majorHAnsi"/>
                <w:b/>
              </w:rPr>
            </w:pPr>
            <w:r w:rsidRPr="00266338">
              <w:rPr>
                <w:rFonts w:asciiTheme="majorHAnsi" w:hAnsiTheme="majorHAnsi"/>
                <w:b/>
              </w:rPr>
              <w:t>CO 1</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1</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r>
      <w:tr w:rsidR="00350200" w:rsidRPr="00162C96" w:rsidTr="009904FA">
        <w:trPr>
          <w:trHeight w:val="174"/>
        </w:trPr>
        <w:tc>
          <w:tcPr>
            <w:tcW w:w="1129" w:type="dxa"/>
            <w:vAlign w:val="center"/>
          </w:tcPr>
          <w:p w:rsidR="00350200" w:rsidRPr="00266338" w:rsidRDefault="00350200" w:rsidP="00350200">
            <w:pPr>
              <w:spacing w:line="240" w:lineRule="auto"/>
              <w:jc w:val="center"/>
              <w:rPr>
                <w:rFonts w:asciiTheme="majorHAnsi" w:hAnsiTheme="majorHAnsi"/>
                <w:b/>
              </w:rPr>
            </w:pPr>
            <w:r w:rsidRPr="00266338">
              <w:rPr>
                <w:rFonts w:asciiTheme="majorHAnsi" w:hAnsiTheme="majorHAnsi"/>
                <w:b/>
              </w:rPr>
              <w:t>CO 2</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1</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r>
      <w:tr w:rsidR="00350200" w:rsidRPr="00162C96" w:rsidTr="009904FA">
        <w:trPr>
          <w:trHeight w:val="174"/>
        </w:trPr>
        <w:tc>
          <w:tcPr>
            <w:tcW w:w="1129" w:type="dxa"/>
            <w:vAlign w:val="center"/>
          </w:tcPr>
          <w:p w:rsidR="00350200" w:rsidRPr="00266338" w:rsidRDefault="00350200" w:rsidP="00350200">
            <w:pPr>
              <w:spacing w:line="240" w:lineRule="auto"/>
              <w:jc w:val="center"/>
              <w:rPr>
                <w:rFonts w:asciiTheme="majorHAnsi" w:hAnsiTheme="majorHAnsi"/>
                <w:b/>
              </w:rPr>
            </w:pPr>
            <w:r>
              <w:rPr>
                <w:rFonts w:asciiTheme="majorHAnsi" w:hAnsiTheme="majorHAnsi"/>
                <w:b/>
              </w:rPr>
              <w:t>CO3</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1</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r>
      <w:tr w:rsidR="00350200" w:rsidRPr="00162C96" w:rsidTr="009904FA">
        <w:trPr>
          <w:trHeight w:val="185"/>
        </w:trPr>
        <w:tc>
          <w:tcPr>
            <w:tcW w:w="1129" w:type="dxa"/>
            <w:vAlign w:val="center"/>
          </w:tcPr>
          <w:p w:rsidR="00350200" w:rsidRDefault="00350200" w:rsidP="00350200">
            <w:pPr>
              <w:spacing w:line="240" w:lineRule="auto"/>
              <w:jc w:val="center"/>
              <w:rPr>
                <w:rFonts w:asciiTheme="majorHAnsi" w:hAnsiTheme="majorHAnsi"/>
                <w:b/>
              </w:rPr>
            </w:pPr>
            <w:r>
              <w:rPr>
                <w:rFonts w:asciiTheme="majorHAnsi" w:hAnsiTheme="majorHAnsi"/>
                <w:b/>
              </w:rPr>
              <w:t>CO4</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p>
        </w:tc>
        <w:tc>
          <w:tcPr>
            <w:tcW w:w="550" w:type="dxa"/>
          </w:tcPr>
          <w:p w:rsidR="00350200" w:rsidRPr="00825166" w:rsidRDefault="00350200" w:rsidP="00350200">
            <w:pPr>
              <w:pStyle w:val="ListParagraph"/>
              <w:tabs>
                <w:tab w:val="left" w:pos="0"/>
              </w:tabs>
              <w:ind w:left="0"/>
              <w:jc w:val="center"/>
              <w:rPr>
                <w:sz w:val="18"/>
                <w:szCs w:val="18"/>
              </w:rPr>
            </w:pPr>
            <w:r>
              <w:rPr>
                <w:sz w:val="18"/>
                <w:szCs w:val="18"/>
              </w:rPr>
              <w:t>2</w:t>
            </w: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c>
          <w:tcPr>
            <w:tcW w:w="550" w:type="dxa"/>
            <w:vAlign w:val="center"/>
          </w:tcPr>
          <w:p w:rsidR="00350200" w:rsidRPr="00CE21BB" w:rsidRDefault="00350200" w:rsidP="00350200">
            <w:pPr>
              <w:pStyle w:val="ListParagraph"/>
              <w:tabs>
                <w:tab w:val="left" w:pos="0"/>
              </w:tabs>
              <w:ind w:left="0"/>
              <w:jc w:val="center"/>
              <w:rPr>
                <w:rFonts w:asciiTheme="majorHAnsi" w:hAnsiTheme="majorHAnsi" w:cstheme="majorHAnsi"/>
                <w:szCs w:val="24"/>
              </w:rPr>
            </w:pPr>
          </w:p>
        </w:tc>
      </w:tr>
      <w:tr w:rsidR="00892482" w:rsidRPr="00162C96" w:rsidTr="001B3554">
        <w:trPr>
          <w:trHeight w:val="185"/>
        </w:trPr>
        <w:tc>
          <w:tcPr>
            <w:tcW w:w="1129" w:type="dxa"/>
            <w:vAlign w:val="center"/>
          </w:tcPr>
          <w:p w:rsidR="00892482" w:rsidRPr="00266338" w:rsidRDefault="00892482" w:rsidP="00892482">
            <w:pPr>
              <w:spacing w:line="240" w:lineRule="auto"/>
              <w:rPr>
                <w:rFonts w:asciiTheme="majorHAnsi" w:hAnsiTheme="majorHAnsi"/>
                <w:b/>
              </w:rPr>
            </w:pPr>
            <w:r>
              <w:rPr>
                <w:rFonts w:asciiTheme="majorHAnsi" w:hAnsiTheme="majorHAnsi"/>
                <w:b/>
              </w:rPr>
              <w:t>Etc.</w:t>
            </w: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r>
      <w:tr w:rsidR="00892482" w:rsidRPr="00162C96" w:rsidTr="001B3554">
        <w:trPr>
          <w:trHeight w:val="185"/>
        </w:trPr>
        <w:tc>
          <w:tcPr>
            <w:tcW w:w="1129" w:type="dxa"/>
            <w:vAlign w:val="center"/>
          </w:tcPr>
          <w:p w:rsidR="00892482" w:rsidRPr="00266338" w:rsidRDefault="00892482" w:rsidP="00892482">
            <w:pPr>
              <w:spacing w:line="240" w:lineRule="auto"/>
              <w:rPr>
                <w:rFonts w:asciiTheme="majorHAnsi" w:hAnsiTheme="majorHAnsi"/>
                <w:b/>
              </w:rPr>
            </w:pPr>
            <w:r>
              <w:rPr>
                <w:rFonts w:asciiTheme="majorHAnsi" w:hAnsiTheme="majorHAnsi"/>
                <w:b/>
              </w:rPr>
              <w:t>Average</w:t>
            </w:r>
          </w:p>
        </w:tc>
        <w:tc>
          <w:tcPr>
            <w:tcW w:w="550" w:type="dxa"/>
            <w:vAlign w:val="center"/>
          </w:tcPr>
          <w:p w:rsidR="00892482" w:rsidRPr="00162C96" w:rsidRDefault="00350200" w:rsidP="00892482">
            <w:pPr>
              <w:pStyle w:val="ListParagraph"/>
              <w:tabs>
                <w:tab w:val="left" w:pos="0"/>
              </w:tabs>
              <w:ind w:left="0"/>
              <w:jc w:val="center"/>
              <w:rPr>
                <w:rFonts w:asciiTheme="majorHAnsi" w:hAnsiTheme="majorHAnsi" w:cstheme="majorHAnsi"/>
                <w:szCs w:val="24"/>
              </w:rPr>
            </w:pPr>
            <w:r>
              <w:rPr>
                <w:rFonts w:asciiTheme="majorHAnsi" w:hAnsiTheme="majorHAnsi" w:cstheme="majorHAnsi"/>
                <w:szCs w:val="24"/>
              </w:rPr>
              <w:t>1</w:t>
            </w:r>
            <w:r w:rsidR="00C43B61">
              <w:rPr>
                <w:rFonts w:asciiTheme="majorHAnsi" w:hAnsiTheme="majorHAnsi" w:cstheme="majorHAnsi"/>
                <w:szCs w:val="24"/>
              </w:rPr>
              <w:t>.25</w:t>
            </w: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r w:rsidRPr="00162C96">
              <w:rPr>
                <w:rFonts w:asciiTheme="majorHAnsi" w:hAnsiTheme="majorHAnsi" w:cstheme="majorHAnsi"/>
                <w:szCs w:val="24"/>
              </w:rPr>
              <w:t>2</w:t>
            </w:r>
          </w:p>
        </w:tc>
        <w:tc>
          <w:tcPr>
            <w:tcW w:w="550" w:type="dxa"/>
            <w:vAlign w:val="center"/>
          </w:tcPr>
          <w:p w:rsidR="00892482" w:rsidRPr="00162C96" w:rsidRDefault="00C43B61" w:rsidP="00892482">
            <w:pPr>
              <w:pStyle w:val="ListParagraph"/>
              <w:tabs>
                <w:tab w:val="left" w:pos="0"/>
              </w:tabs>
              <w:ind w:left="0"/>
              <w:jc w:val="center"/>
              <w:rPr>
                <w:rFonts w:asciiTheme="majorHAnsi" w:hAnsiTheme="majorHAnsi" w:cstheme="majorHAnsi"/>
                <w:szCs w:val="24"/>
              </w:rPr>
            </w:pPr>
            <w:r>
              <w:rPr>
                <w:rFonts w:asciiTheme="majorHAnsi" w:hAnsiTheme="majorHAnsi" w:cstheme="majorHAnsi"/>
                <w:szCs w:val="24"/>
              </w:rPr>
              <w:t>1.5</w:t>
            </w:r>
          </w:p>
        </w:tc>
        <w:tc>
          <w:tcPr>
            <w:tcW w:w="550" w:type="dxa"/>
            <w:vAlign w:val="center"/>
          </w:tcPr>
          <w:p w:rsidR="00892482" w:rsidRPr="00162C96" w:rsidRDefault="00C43B61" w:rsidP="00892482">
            <w:pPr>
              <w:pStyle w:val="ListParagraph"/>
              <w:tabs>
                <w:tab w:val="left" w:pos="0"/>
              </w:tabs>
              <w:ind w:left="0"/>
              <w:jc w:val="center"/>
              <w:rPr>
                <w:rFonts w:asciiTheme="majorHAnsi" w:hAnsiTheme="majorHAnsi" w:cstheme="majorHAnsi"/>
                <w:szCs w:val="24"/>
              </w:rPr>
            </w:pPr>
            <w:r>
              <w:rPr>
                <w:rFonts w:asciiTheme="majorHAnsi" w:hAnsiTheme="majorHAnsi" w:cstheme="majorHAnsi"/>
                <w:szCs w:val="24"/>
              </w:rPr>
              <w:t>0.5</w:t>
            </w: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C43B61" w:rsidP="00892482">
            <w:pPr>
              <w:pStyle w:val="ListParagraph"/>
              <w:tabs>
                <w:tab w:val="left" w:pos="0"/>
              </w:tabs>
              <w:ind w:left="0"/>
              <w:jc w:val="center"/>
              <w:rPr>
                <w:rFonts w:asciiTheme="majorHAnsi" w:hAnsiTheme="majorHAnsi" w:cstheme="majorHAnsi"/>
                <w:szCs w:val="24"/>
              </w:rPr>
            </w:pPr>
            <w:r>
              <w:rPr>
                <w:rFonts w:asciiTheme="majorHAnsi" w:hAnsiTheme="majorHAnsi" w:cstheme="majorHAnsi"/>
                <w:szCs w:val="24"/>
              </w:rPr>
              <w:t>0.5</w:t>
            </w: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c>
          <w:tcPr>
            <w:tcW w:w="550" w:type="dxa"/>
            <w:vAlign w:val="center"/>
          </w:tcPr>
          <w:p w:rsidR="00892482" w:rsidRPr="00162C96" w:rsidRDefault="00892482" w:rsidP="00892482">
            <w:pPr>
              <w:pStyle w:val="ListParagraph"/>
              <w:tabs>
                <w:tab w:val="left" w:pos="0"/>
              </w:tabs>
              <w:ind w:left="0"/>
              <w:jc w:val="center"/>
              <w:rPr>
                <w:rFonts w:asciiTheme="majorHAnsi" w:hAnsiTheme="majorHAnsi" w:cstheme="majorHAnsi"/>
                <w:szCs w:val="24"/>
              </w:rPr>
            </w:pPr>
          </w:p>
        </w:tc>
      </w:tr>
    </w:tbl>
    <w:p w:rsidR="001A7741" w:rsidRPr="00162C96" w:rsidRDefault="001A7741" w:rsidP="00062BAF">
      <w:pPr>
        <w:pStyle w:val="ListParagraph"/>
        <w:spacing w:line="240" w:lineRule="auto"/>
        <w:ind w:left="360"/>
        <w:rPr>
          <w:rFonts w:asciiTheme="majorHAnsi" w:hAnsiTheme="majorHAnsi" w:cstheme="majorHAnsi"/>
          <w:b/>
          <w:color w:val="000000"/>
        </w:rPr>
      </w:pPr>
    </w:p>
    <w:p w:rsidR="00062BAF" w:rsidRPr="00162C96" w:rsidRDefault="00062BAF" w:rsidP="00062BAF">
      <w:pPr>
        <w:pStyle w:val="ListParagraph"/>
        <w:numPr>
          <w:ilvl w:val="0"/>
          <w:numId w:val="4"/>
        </w:numPr>
        <w:spacing w:after="0" w:line="240" w:lineRule="auto"/>
        <w:ind w:left="360"/>
        <w:rPr>
          <w:rFonts w:asciiTheme="majorHAnsi" w:hAnsiTheme="majorHAnsi" w:cstheme="majorHAnsi"/>
          <w:b/>
        </w:rPr>
      </w:pPr>
      <w:r w:rsidRPr="00162C96">
        <w:rPr>
          <w:rFonts w:asciiTheme="majorHAnsi" w:hAnsiTheme="majorHAnsi" w:cstheme="majorHAnsi"/>
          <w:b/>
        </w:rPr>
        <w:t xml:space="preserve">Course outcomes assessment plan: </w:t>
      </w:r>
    </w:p>
    <w:p w:rsidR="00062BAF" w:rsidRPr="00162C96" w:rsidRDefault="00062BAF" w:rsidP="00062BAF">
      <w:pPr>
        <w:pStyle w:val="ListParagraph"/>
        <w:spacing w:after="0" w:line="240" w:lineRule="auto"/>
        <w:ind w:left="360"/>
        <w:rPr>
          <w:rFonts w:asciiTheme="majorHAnsi" w:hAnsiTheme="majorHAnsi" w:cstheme="majorHAnsi"/>
          <w:b/>
        </w:rPr>
      </w:pPr>
    </w:p>
    <w:tbl>
      <w:tblPr>
        <w:tblStyle w:val="TableGrid"/>
        <w:tblW w:w="5013" w:type="pct"/>
        <w:tblLook w:val="04A0" w:firstRow="1" w:lastRow="0" w:firstColumn="1" w:lastColumn="0" w:noHBand="0" w:noVBand="1"/>
      </w:tblPr>
      <w:tblGrid>
        <w:gridCol w:w="1615"/>
        <w:gridCol w:w="1616"/>
        <w:gridCol w:w="1615"/>
        <w:gridCol w:w="1615"/>
        <w:gridCol w:w="1615"/>
        <w:gridCol w:w="1615"/>
      </w:tblGrid>
      <w:tr w:rsidR="00062BAF" w:rsidRPr="00162C96" w:rsidTr="00162C96">
        <w:trPr>
          <w:trHeight w:val="1096"/>
        </w:trPr>
        <w:tc>
          <w:tcPr>
            <w:tcW w:w="834" w:type="pct"/>
            <w:vAlign w:val="center"/>
          </w:tcPr>
          <w:p w:rsidR="00062BAF" w:rsidRPr="00162C96" w:rsidRDefault="00062BAF" w:rsidP="00353EE7">
            <w:pPr>
              <w:spacing w:after="0" w:line="240" w:lineRule="auto"/>
              <w:jc w:val="right"/>
              <w:rPr>
                <w:rFonts w:asciiTheme="majorHAnsi" w:hAnsiTheme="majorHAnsi" w:cstheme="majorHAnsi"/>
                <w:b/>
                <w:sz w:val="22"/>
              </w:rPr>
            </w:pPr>
            <w:r w:rsidRPr="00162C96">
              <w:rPr>
                <w:rFonts w:asciiTheme="majorHAnsi" w:hAnsiTheme="majorHAnsi" w:cstheme="majorHAnsi"/>
                <w:b/>
                <w:noProof/>
                <w:lang w:val="en-IN" w:eastAsia="en-IN"/>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162C96">
              <w:rPr>
                <w:rFonts w:asciiTheme="majorHAnsi" w:hAnsiTheme="majorHAnsi" w:cstheme="majorHAnsi"/>
                <w:b/>
                <w:sz w:val="22"/>
              </w:rPr>
              <w:t xml:space="preserve">components </w:t>
            </w:r>
          </w:p>
          <w:p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F16B61" w:rsidRPr="00E65BAF" w:rsidRDefault="00F16B61"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F16B61" w:rsidRPr="00E65BAF" w:rsidRDefault="00F16B61" w:rsidP="00062BAF">
                            <w:r w:rsidRPr="00E65BAF">
                              <w:rPr>
                                <w:rFonts w:asciiTheme="majorHAnsi" w:hAnsiTheme="majorHAnsi" w:cs="Times New Roman"/>
                                <w:b/>
                                <w:sz w:val="20"/>
                              </w:rPr>
                              <w:t>Course Outcomes</w:t>
                            </w:r>
                          </w:p>
                        </w:txbxContent>
                      </v:textbox>
                    </v:shape>
                  </w:pict>
                </mc:Fallback>
              </mc:AlternateContent>
            </w:r>
          </w:p>
          <w:p w:rsidR="00062BAF" w:rsidRPr="00162C96" w:rsidRDefault="00062BAF" w:rsidP="00353EE7">
            <w:pPr>
              <w:spacing w:after="0" w:line="240" w:lineRule="auto"/>
              <w:jc w:val="both"/>
              <w:rPr>
                <w:rFonts w:asciiTheme="majorHAnsi" w:hAnsiTheme="majorHAnsi" w:cstheme="majorHAnsi"/>
                <w:sz w:val="22"/>
              </w:rPr>
            </w:pPr>
          </w:p>
        </w:tc>
        <w:tc>
          <w:tcPr>
            <w:tcW w:w="834" w:type="pct"/>
            <w:vAlign w:val="center"/>
          </w:tcPr>
          <w:p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Assignment</w:t>
            </w:r>
          </w:p>
        </w:tc>
        <w:tc>
          <w:tcPr>
            <w:tcW w:w="833" w:type="pct"/>
            <w:vAlign w:val="center"/>
          </w:tcPr>
          <w:p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Test/Quiz</w:t>
            </w:r>
          </w:p>
        </w:tc>
        <w:tc>
          <w:tcPr>
            <w:tcW w:w="833" w:type="pct"/>
            <w:vAlign w:val="center"/>
          </w:tcPr>
          <w:p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Mid Semester</w:t>
            </w:r>
          </w:p>
        </w:tc>
        <w:tc>
          <w:tcPr>
            <w:tcW w:w="833" w:type="pct"/>
            <w:vAlign w:val="center"/>
          </w:tcPr>
          <w:p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End Semester</w:t>
            </w:r>
          </w:p>
        </w:tc>
        <w:tc>
          <w:tcPr>
            <w:tcW w:w="833"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Any other</w:t>
            </w:r>
          </w:p>
        </w:tc>
      </w:tr>
      <w:tr w:rsidR="00062BAF" w:rsidRPr="00162C96" w:rsidTr="00162C96">
        <w:trPr>
          <w:trHeight w:val="328"/>
        </w:trPr>
        <w:tc>
          <w:tcPr>
            <w:tcW w:w="834" w:type="pct"/>
            <w:vAlign w:val="center"/>
          </w:tcPr>
          <w:p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t>CO 1</w:t>
            </w:r>
          </w:p>
        </w:tc>
        <w:tc>
          <w:tcPr>
            <w:tcW w:w="834" w:type="pct"/>
            <w:vAlign w:val="center"/>
          </w:tcPr>
          <w:p w:rsidR="00062BAF" w:rsidRPr="00162C96" w:rsidRDefault="004F4CEF" w:rsidP="00353EE7">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062BAF" w:rsidRPr="00162C96" w:rsidRDefault="00EE33DB" w:rsidP="00353EE7">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vAlign w:val="center"/>
          </w:tcPr>
          <w:p w:rsidR="00062BAF" w:rsidRPr="00162C96" w:rsidRDefault="00EE33DB" w:rsidP="00353EE7">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vAlign w:val="center"/>
          </w:tcPr>
          <w:p w:rsidR="00062BAF" w:rsidRPr="00162C96" w:rsidRDefault="00EE33DB" w:rsidP="00353EE7">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vAlign w:val="center"/>
          </w:tcPr>
          <w:p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EE33DB" w:rsidRPr="00162C96" w:rsidTr="00442615">
        <w:trPr>
          <w:trHeight w:val="328"/>
        </w:trPr>
        <w:tc>
          <w:tcPr>
            <w:tcW w:w="834" w:type="pct"/>
            <w:vAlign w:val="center"/>
          </w:tcPr>
          <w:p w:rsidR="00EE33DB" w:rsidRPr="00162C96" w:rsidRDefault="00EE33DB" w:rsidP="00EE33DB">
            <w:pPr>
              <w:spacing w:after="0" w:line="240" w:lineRule="auto"/>
              <w:jc w:val="both"/>
              <w:rPr>
                <w:rFonts w:asciiTheme="majorHAnsi" w:hAnsiTheme="majorHAnsi" w:cstheme="majorHAnsi"/>
                <w:b/>
                <w:sz w:val="22"/>
              </w:rPr>
            </w:pPr>
            <w:r w:rsidRPr="00162C96">
              <w:rPr>
                <w:rFonts w:asciiTheme="majorHAnsi" w:hAnsiTheme="majorHAnsi" w:cstheme="majorHAnsi"/>
                <w:b/>
                <w:sz w:val="22"/>
              </w:rPr>
              <w:t>CO 2</w:t>
            </w:r>
          </w:p>
        </w:tc>
        <w:tc>
          <w:tcPr>
            <w:tcW w:w="834" w:type="pct"/>
            <w:vAlign w:val="center"/>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Default="00EE33DB" w:rsidP="00EE33DB">
            <w:pPr>
              <w:spacing w:after="0"/>
            </w:pPr>
            <w:r w:rsidRPr="00BD060B">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EE33DB" w:rsidRPr="00162C96" w:rsidTr="00442615">
        <w:trPr>
          <w:trHeight w:val="328"/>
        </w:trPr>
        <w:tc>
          <w:tcPr>
            <w:tcW w:w="834" w:type="pct"/>
            <w:vAlign w:val="center"/>
          </w:tcPr>
          <w:p w:rsidR="00EE33DB" w:rsidRPr="00162C96" w:rsidRDefault="00EE33DB" w:rsidP="00EE33DB">
            <w:pPr>
              <w:spacing w:after="0" w:line="240" w:lineRule="auto"/>
              <w:jc w:val="both"/>
              <w:rPr>
                <w:rFonts w:asciiTheme="majorHAnsi" w:hAnsiTheme="majorHAnsi" w:cstheme="majorHAnsi"/>
                <w:b/>
                <w:sz w:val="22"/>
              </w:rPr>
            </w:pPr>
            <w:r w:rsidRPr="00162C96">
              <w:rPr>
                <w:rFonts w:asciiTheme="majorHAnsi" w:hAnsiTheme="majorHAnsi" w:cstheme="majorHAnsi"/>
                <w:b/>
                <w:sz w:val="22"/>
              </w:rPr>
              <w:t>CO 3</w:t>
            </w:r>
          </w:p>
        </w:tc>
        <w:tc>
          <w:tcPr>
            <w:tcW w:w="834" w:type="pct"/>
          </w:tcPr>
          <w:p w:rsidR="00EE33DB" w:rsidRPr="00162C96" w:rsidRDefault="0025522C" w:rsidP="0025522C">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Default="00EE33DB" w:rsidP="00EE33DB">
            <w:pPr>
              <w:spacing w:after="0"/>
            </w:pPr>
            <w:r w:rsidRPr="00BD060B">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EE33DB" w:rsidRPr="00162C96" w:rsidTr="00442615">
        <w:trPr>
          <w:trHeight w:val="328"/>
        </w:trPr>
        <w:tc>
          <w:tcPr>
            <w:tcW w:w="834" w:type="pct"/>
            <w:vAlign w:val="center"/>
          </w:tcPr>
          <w:p w:rsidR="00EE33DB" w:rsidRPr="00162C96" w:rsidRDefault="00EE33DB" w:rsidP="00EE33DB">
            <w:pPr>
              <w:spacing w:after="0" w:line="240" w:lineRule="auto"/>
              <w:jc w:val="both"/>
              <w:rPr>
                <w:rFonts w:asciiTheme="majorHAnsi" w:hAnsiTheme="majorHAnsi" w:cstheme="majorHAnsi"/>
                <w:b/>
                <w:sz w:val="22"/>
              </w:rPr>
            </w:pPr>
            <w:r w:rsidRPr="00162C96">
              <w:rPr>
                <w:rFonts w:asciiTheme="majorHAnsi" w:hAnsiTheme="majorHAnsi" w:cstheme="majorHAnsi"/>
                <w:b/>
                <w:sz w:val="22"/>
              </w:rPr>
              <w:t>CO 4</w:t>
            </w:r>
          </w:p>
        </w:tc>
        <w:tc>
          <w:tcPr>
            <w:tcW w:w="834"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2239F3" w:rsidP="00EE33DB">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rsidR="00EE33DB" w:rsidRDefault="00EE33DB" w:rsidP="00EE33DB">
            <w:pPr>
              <w:spacing w:after="0"/>
            </w:pPr>
            <w:r w:rsidRPr="00BD060B">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EE33DB" w:rsidRPr="00162C96" w:rsidTr="00442615">
        <w:trPr>
          <w:trHeight w:val="328"/>
        </w:trPr>
        <w:tc>
          <w:tcPr>
            <w:tcW w:w="834" w:type="pct"/>
            <w:vAlign w:val="center"/>
          </w:tcPr>
          <w:p w:rsidR="00EE33DB" w:rsidRPr="00162C96" w:rsidRDefault="00EE33DB" w:rsidP="00EE33DB">
            <w:pPr>
              <w:spacing w:after="0" w:line="240" w:lineRule="auto"/>
              <w:jc w:val="both"/>
              <w:rPr>
                <w:rFonts w:asciiTheme="majorHAnsi" w:hAnsiTheme="majorHAnsi" w:cstheme="majorHAnsi"/>
                <w:b/>
                <w:sz w:val="22"/>
              </w:rPr>
            </w:pPr>
            <w:r w:rsidRPr="00162C96">
              <w:rPr>
                <w:rFonts w:asciiTheme="majorHAnsi" w:hAnsiTheme="majorHAnsi" w:cstheme="majorHAnsi"/>
                <w:b/>
                <w:sz w:val="22"/>
              </w:rPr>
              <w:t>CO 5</w:t>
            </w:r>
          </w:p>
        </w:tc>
        <w:tc>
          <w:tcPr>
            <w:tcW w:w="834"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EE33DB" w:rsidP="00EE33DB">
            <w:pPr>
              <w:spacing w:after="0" w:line="240" w:lineRule="auto"/>
              <w:jc w:val="both"/>
              <w:rPr>
                <w:rFonts w:asciiTheme="majorHAnsi" w:hAnsiTheme="majorHAnsi" w:cstheme="majorHAnsi"/>
                <w:sz w:val="22"/>
              </w:rPr>
            </w:pPr>
            <w:r>
              <w:rPr>
                <w:rFonts w:asciiTheme="majorHAnsi" w:hAnsiTheme="majorHAnsi" w:cstheme="majorHAnsi"/>
                <w:b/>
                <w:sz w:val="22"/>
              </w:rPr>
              <w:sym w:font="Wingdings 2" w:char="F050"/>
            </w:r>
          </w:p>
        </w:tc>
        <w:tc>
          <w:tcPr>
            <w:tcW w:w="833" w:type="pct"/>
          </w:tcPr>
          <w:p w:rsidR="00EE33DB" w:rsidRPr="00162C96" w:rsidRDefault="002239F3" w:rsidP="00EE33DB">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rsidR="00EE33DB" w:rsidRDefault="00EE33DB" w:rsidP="00EE33DB">
            <w:pPr>
              <w:spacing w:after="0"/>
            </w:pPr>
            <w:r w:rsidRPr="00BD060B">
              <w:rPr>
                <w:rFonts w:asciiTheme="majorHAnsi" w:hAnsiTheme="majorHAnsi" w:cstheme="majorHAnsi"/>
                <w:b/>
                <w:sz w:val="22"/>
              </w:rPr>
              <w:sym w:font="Wingdings 2" w:char="F050"/>
            </w:r>
          </w:p>
        </w:tc>
        <w:tc>
          <w:tcPr>
            <w:tcW w:w="833" w:type="pct"/>
            <w:vAlign w:val="center"/>
          </w:tcPr>
          <w:p w:rsidR="00EE33DB" w:rsidRPr="00162C96" w:rsidRDefault="00EE33DB" w:rsidP="00EE33DB">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bl>
    <w:p w:rsidR="008648EE" w:rsidRDefault="008648EE" w:rsidP="00062BAF">
      <w:pPr>
        <w:spacing w:line="240" w:lineRule="auto"/>
        <w:jc w:val="center"/>
        <w:rPr>
          <w:rFonts w:asciiTheme="majorHAnsi" w:hAnsiTheme="majorHAnsi" w:cstheme="majorHAnsi"/>
          <w:b/>
          <w:sz w:val="32"/>
          <w:szCs w:val="32"/>
          <w:u w:val="single"/>
        </w:rPr>
      </w:pPr>
    </w:p>
    <w:p w:rsidR="00EE33DB" w:rsidRDefault="00EE33DB" w:rsidP="00062BAF">
      <w:pPr>
        <w:spacing w:line="240" w:lineRule="auto"/>
        <w:jc w:val="center"/>
        <w:rPr>
          <w:rFonts w:asciiTheme="majorHAnsi" w:hAnsiTheme="majorHAnsi" w:cstheme="majorHAnsi"/>
          <w:b/>
          <w:sz w:val="32"/>
          <w:szCs w:val="32"/>
          <w:u w:val="single"/>
        </w:rPr>
      </w:pPr>
    </w:p>
    <w:p w:rsidR="0062104C" w:rsidRDefault="0062104C" w:rsidP="00062BAF">
      <w:pPr>
        <w:spacing w:line="240" w:lineRule="auto"/>
        <w:jc w:val="center"/>
        <w:rPr>
          <w:rFonts w:asciiTheme="majorHAnsi" w:hAnsiTheme="majorHAnsi" w:cstheme="majorHAnsi"/>
          <w:b/>
          <w:sz w:val="32"/>
          <w:szCs w:val="32"/>
          <w:u w:val="single"/>
        </w:rPr>
      </w:pPr>
    </w:p>
    <w:p w:rsidR="0062104C" w:rsidRDefault="0062104C" w:rsidP="00062BAF">
      <w:pPr>
        <w:spacing w:line="240" w:lineRule="auto"/>
        <w:jc w:val="center"/>
        <w:rPr>
          <w:rFonts w:asciiTheme="majorHAnsi" w:hAnsiTheme="majorHAnsi" w:cstheme="majorHAnsi"/>
          <w:b/>
          <w:sz w:val="32"/>
          <w:szCs w:val="32"/>
          <w:u w:val="single"/>
        </w:rPr>
      </w:pPr>
    </w:p>
    <w:p w:rsidR="006E16DE" w:rsidRDefault="006E16DE" w:rsidP="00062BAF">
      <w:pPr>
        <w:spacing w:line="240" w:lineRule="auto"/>
        <w:jc w:val="center"/>
        <w:rPr>
          <w:rFonts w:asciiTheme="majorHAnsi" w:hAnsiTheme="majorHAnsi" w:cstheme="majorHAnsi"/>
          <w:b/>
          <w:sz w:val="32"/>
          <w:szCs w:val="32"/>
          <w:u w:val="single"/>
        </w:rPr>
      </w:pP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BROAD PLAN OF COURSE COVERAGE</w:t>
      </w:r>
    </w:p>
    <w:p w:rsidR="00062BAF" w:rsidRPr="00162C96" w:rsidRDefault="00062BAF" w:rsidP="00062BAF">
      <w:pPr>
        <w:spacing w:line="240" w:lineRule="auto"/>
        <w:rPr>
          <w:rFonts w:asciiTheme="majorHAnsi" w:hAnsiTheme="majorHAnsi" w:cstheme="majorHAnsi"/>
          <w:b/>
        </w:rPr>
      </w:pPr>
      <w:r w:rsidRPr="00162C96">
        <w:rPr>
          <w:rFonts w:asciiTheme="majorHAnsi" w:hAnsiTheme="majorHAnsi" w:cstheme="majorHAnsi"/>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3119"/>
        <w:gridCol w:w="1144"/>
        <w:gridCol w:w="1061"/>
        <w:gridCol w:w="1164"/>
        <w:gridCol w:w="2357"/>
      </w:tblGrid>
      <w:tr w:rsidR="00073FD6" w:rsidRPr="00162C96" w:rsidTr="00305D66">
        <w:trPr>
          <w:trHeight w:val="275"/>
        </w:trPr>
        <w:tc>
          <w:tcPr>
            <w:tcW w:w="424" w:type="pct"/>
            <w:vMerge w:val="restar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S. No.</w:t>
            </w:r>
          </w:p>
        </w:tc>
        <w:tc>
          <w:tcPr>
            <w:tcW w:w="1613" w:type="pct"/>
            <w:vMerge w:val="restar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Description</w:t>
            </w:r>
          </w:p>
        </w:tc>
        <w:tc>
          <w:tcPr>
            <w:tcW w:w="1743" w:type="pct"/>
            <w:gridSpan w:val="3"/>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Planned</w:t>
            </w:r>
          </w:p>
        </w:tc>
        <w:tc>
          <w:tcPr>
            <w:tcW w:w="1219" w:type="pct"/>
            <w:vMerge w:val="restar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Remarks</w:t>
            </w:r>
          </w:p>
        </w:tc>
      </w:tr>
      <w:tr w:rsidR="00073FD6" w:rsidRPr="00162C96" w:rsidTr="00305D66">
        <w:trPr>
          <w:trHeight w:val="123"/>
        </w:trPr>
        <w:tc>
          <w:tcPr>
            <w:tcW w:w="424" w:type="pct"/>
            <w:vMerge/>
            <w:vAlign w:val="center"/>
          </w:tcPr>
          <w:p w:rsidR="00062BAF" w:rsidRPr="00162C96" w:rsidRDefault="00062BAF" w:rsidP="00353EE7">
            <w:pPr>
              <w:spacing w:after="0" w:line="240" w:lineRule="auto"/>
              <w:jc w:val="center"/>
              <w:rPr>
                <w:rFonts w:asciiTheme="majorHAnsi" w:hAnsiTheme="majorHAnsi" w:cstheme="majorHAnsi"/>
                <w:b/>
              </w:rPr>
            </w:pPr>
          </w:p>
        </w:tc>
        <w:tc>
          <w:tcPr>
            <w:tcW w:w="1613" w:type="pct"/>
            <w:vMerge/>
            <w:vAlign w:val="center"/>
          </w:tcPr>
          <w:p w:rsidR="00062BAF" w:rsidRPr="00162C96" w:rsidRDefault="00062BAF" w:rsidP="00353EE7">
            <w:pPr>
              <w:spacing w:after="0" w:line="240" w:lineRule="auto"/>
              <w:rPr>
                <w:rFonts w:asciiTheme="majorHAnsi" w:hAnsiTheme="majorHAnsi" w:cstheme="majorHAnsi"/>
                <w:b/>
              </w:rPr>
            </w:pPr>
          </w:p>
        </w:tc>
        <w:tc>
          <w:tcPr>
            <w:tcW w:w="592"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From</w:t>
            </w:r>
          </w:p>
        </w:tc>
        <w:tc>
          <w:tcPr>
            <w:tcW w:w="549"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To</w:t>
            </w:r>
          </w:p>
        </w:tc>
        <w:tc>
          <w:tcPr>
            <w:tcW w:w="602" w:type="pct"/>
            <w:vAlign w:val="center"/>
          </w:tcPr>
          <w:p w:rsidR="00062BAF" w:rsidRPr="00162C96" w:rsidRDefault="00062BAF" w:rsidP="00353EE7">
            <w:pPr>
              <w:spacing w:after="0" w:line="240" w:lineRule="auto"/>
              <w:rPr>
                <w:rFonts w:asciiTheme="majorHAnsi" w:hAnsiTheme="majorHAnsi" w:cstheme="majorHAnsi"/>
                <w:b/>
              </w:rPr>
            </w:pPr>
            <w:r w:rsidRPr="00162C96">
              <w:rPr>
                <w:rFonts w:asciiTheme="majorHAnsi" w:hAnsiTheme="majorHAnsi" w:cstheme="majorHAnsi"/>
                <w:b/>
              </w:rPr>
              <w:t>No. of Ses</w:t>
            </w:r>
            <w:r w:rsidR="00BE00B6" w:rsidRPr="00162C96">
              <w:rPr>
                <w:rFonts w:asciiTheme="majorHAnsi" w:hAnsiTheme="majorHAnsi" w:cstheme="majorHAnsi"/>
                <w:b/>
              </w:rPr>
              <w:t>sions</w:t>
            </w:r>
          </w:p>
        </w:tc>
        <w:tc>
          <w:tcPr>
            <w:tcW w:w="1219" w:type="pct"/>
            <w:vMerge/>
          </w:tcPr>
          <w:p w:rsidR="00062BAF" w:rsidRPr="00162C96" w:rsidRDefault="00062BAF" w:rsidP="00353EE7">
            <w:pPr>
              <w:spacing w:after="0" w:line="240" w:lineRule="auto"/>
              <w:rPr>
                <w:rFonts w:asciiTheme="majorHAnsi" w:hAnsiTheme="majorHAnsi" w:cstheme="majorHAnsi"/>
                <w:b/>
                <w:highlight w:val="yellow"/>
              </w:rPr>
            </w:pPr>
          </w:p>
        </w:tc>
      </w:tr>
      <w:tr w:rsidR="00073FD6" w:rsidRPr="00162C96" w:rsidTr="00420827">
        <w:trPr>
          <w:trHeight w:val="1068"/>
        </w:trPr>
        <w:tc>
          <w:tcPr>
            <w:tcW w:w="424"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1.</w:t>
            </w:r>
          </w:p>
        </w:tc>
        <w:tc>
          <w:tcPr>
            <w:tcW w:w="1613" w:type="pct"/>
            <w:shd w:val="clear" w:color="auto" w:fill="FFFFFF" w:themeFill="background1"/>
            <w:vAlign w:val="center"/>
          </w:tcPr>
          <w:p w:rsidR="00062BAF" w:rsidRPr="00B36E4D" w:rsidRDefault="00F1418B" w:rsidP="00073FD6">
            <w:pPr>
              <w:autoSpaceDE w:val="0"/>
              <w:autoSpaceDN w:val="0"/>
              <w:adjustRightInd w:val="0"/>
              <w:spacing w:before="120" w:after="120"/>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UNIT</w:t>
            </w:r>
            <w:r w:rsidR="00073FD6" w:rsidRPr="00073FD6">
              <w:rPr>
                <w:rFonts w:asciiTheme="majorHAnsi" w:eastAsia="Times New Roman" w:hAnsiTheme="majorHAnsi" w:cstheme="majorHAnsi"/>
                <w:b/>
                <w:color w:val="000000"/>
                <w:sz w:val="24"/>
                <w:szCs w:val="24"/>
              </w:rPr>
              <w:t xml:space="preserve"> 1: </w:t>
            </w:r>
            <w:r w:rsidR="00B36E4D" w:rsidRPr="00B36E4D">
              <w:rPr>
                <w:rFonts w:asciiTheme="majorHAnsi" w:eastAsia="Times New Roman" w:hAnsiTheme="majorHAnsi" w:cstheme="majorHAnsi"/>
                <w:b/>
                <w:color w:val="000000"/>
                <w:sz w:val="24"/>
                <w:szCs w:val="24"/>
              </w:rPr>
              <w:t>Introduction to Finite Automata</w:t>
            </w:r>
          </w:p>
        </w:tc>
        <w:tc>
          <w:tcPr>
            <w:tcW w:w="592" w:type="pct"/>
            <w:vAlign w:val="center"/>
          </w:tcPr>
          <w:p w:rsidR="00062BAF" w:rsidRPr="00162C96" w:rsidRDefault="00294138" w:rsidP="00353EE7">
            <w:pPr>
              <w:spacing w:after="0" w:line="240" w:lineRule="auto"/>
              <w:jc w:val="center"/>
              <w:rPr>
                <w:rFonts w:asciiTheme="majorHAnsi" w:hAnsiTheme="majorHAnsi" w:cstheme="majorHAnsi"/>
              </w:rPr>
            </w:pPr>
            <w:r>
              <w:rPr>
                <w:rFonts w:asciiTheme="majorHAnsi" w:hAnsiTheme="majorHAnsi" w:cstheme="majorHAnsi"/>
              </w:rPr>
              <w:t>L1</w:t>
            </w:r>
          </w:p>
        </w:tc>
        <w:tc>
          <w:tcPr>
            <w:tcW w:w="549"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L5</w:t>
            </w:r>
          </w:p>
        </w:tc>
        <w:tc>
          <w:tcPr>
            <w:tcW w:w="60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5</w:t>
            </w:r>
          </w:p>
        </w:tc>
        <w:tc>
          <w:tcPr>
            <w:tcW w:w="1219" w:type="pct"/>
            <w:vAlign w:val="center"/>
          </w:tcPr>
          <w:p w:rsidR="00062BAF" w:rsidRPr="00162C96" w:rsidRDefault="00062BAF" w:rsidP="00353EE7">
            <w:pPr>
              <w:spacing w:after="0" w:line="240" w:lineRule="auto"/>
              <w:jc w:val="center"/>
              <w:rPr>
                <w:rFonts w:asciiTheme="majorHAnsi" w:hAnsiTheme="majorHAnsi" w:cstheme="majorHAnsi"/>
                <w:highlight w:val="yellow"/>
              </w:rPr>
            </w:pPr>
          </w:p>
        </w:tc>
      </w:tr>
      <w:tr w:rsidR="00073FD6" w:rsidRPr="00162C96" w:rsidTr="00420827">
        <w:trPr>
          <w:trHeight w:val="1493"/>
        </w:trPr>
        <w:tc>
          <w:tcPr>
            <w:tcW w:w="424"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2.</w:t>
            </w:r>
          </w:p>
        </w:tc>
        <w:tc>
          <w:tcPr>
            <w:tcW w:w="1613" w:type="pct"/>
            <w:shd w:val="clear" w:color="auto" w:fill="FFFFFF" w:themeFill="background1"/>
            <w:vAlign w:val="center"/>
          </w:tcPr>
          <w:p w:rsidR="00B36E4D" w:rsidRPr="00B36E4D" w:rsidRDefault="00F1418B" w:rsidP="00B36E4D">
            <w:pPr>
              <w:autoSpaceDE w:val="0"/>
              <w:autoSpaceDN w:val="0"/>
              <w:adjustRightInd w:val="0"/>
              <w:spacing w:before="120" w:after="120"/>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UNIT</w:t>
            </w:r>
            <w:r w:rsidR="00073FD6" w:rsidRPr="00073FD6">
              <w:rPr>
                <w:rFonts w:asciiTheme="majorHAnsi" w:eastAsia="Times New Roman" w:hAnsiTheme="majorHAnsi" w:cstheme="majorHAnsi"/>
                <w:b/>
                <w:color w:val="000000"/>
                <w:sz w:val="24"/>
                <w:szCs w:val="24"/>
              </w:rPr>
              <w:t xml:space="preserve"> 2: </w:t>
            </w:r>
            <w:r w:rsidR="00B36E4D" w:rsidRPr="00B36E4D">
              <w:rPr>
                <w:rFonts w:asciiTheme="majorHAnsi" w:eastAsia="Times New Roman" w:hAnsiTheme="majorHAnsi" w:cstheme="majorHAnsi"/>
                <w:b/>
                <w:color w:val="000000"/>
                <w:sz w:val="24"/>
                <w:szCs w:val="24"/>
              </w:rPr>
              <w:t xml:space="preserve">Nondeterministic finite Automata (NFA), Deterministic Finite Automata </w:t>
            </w:r>
          </w:p>
          <w:p w:rsidR="00062BAF" w:rsidRPr="00B36E4D" w:rsidRDefault="00B36E4D" w:rsidP="00B36E4D">
            <w:pPr>
              <w:autoSpaceDE w:val="0"/>
              <w:autoSpaceDN w:val="0"/>
              <w:adjustRightInd w:val="0"/>
              <w:spacing w:before="120" w:after="120"/>
              <w:rPr>
                <w:rFonts w:asciiTheme="majorHAnsi" w:eastAsia="Times New Roman" w:hAnsiTheme="majorHAnsi" w:cstheme="majorHAnsi"/>
                <w:b/>
                <w:color w:val="000000"/>
                <w:sz w:val="24"/>
                <w:szCs w:val="24"/>
              </w:rPr>
            </w:pPr>
            <w:r w:rsidRPr="00B36E4D">
              <w:rPr>
                <w:rFonts w:asciiTheme="majorHAnsi" w:eastAsia="Times New Roman" w:hAnsiTheme="majorHAnsi" w:cstheme="majorHAnsi"/>
                <w:b/>
                <w:color w:val="000000"/>
                <w:sz w:val="24"/>
                <w:szCs w:val="24"/>
              </w:rPr>
              <w:t>(DFA)</w:t>
            </w:r>
          </w:p>
        </w:tc>
        <w:tc>
          <w:tcPr>
            <w:tcW w:w="59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L6</w:t>
            </w:r>
          </w:p>
        </w:tc>
        <w:tc>
          <w:tcPr>
            <w:tcW w:w="549"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L12</w:t>
            </w:r>
          </w:p>
        </w:tc>
        <w:tc>
          <w:tcPr>
            <w:tcW w:w="602" w:type="pct"/>
            <w:vAlign w:val="center"/>
          </w:tcPr>
          <w:p w:rsidR="00062BAF" w:rsidRPr="00162C96" w:rsidRDefault="00073FD6" w:rsidP="00353EE7">
            <w:pPr>
              <w:spacing w:after="0" w:line="240" w:lineRule="auto"/>
              <w:jc w:val="center"/>
              <w:rPr>
                <w:rFonts w:asciiTheme="majorHAnsi" w:hAnsiTheme="majorHAnsi" w:cstheme="majorHAnsi"/>
              </w:rPr>
            </w:pPr>
            <w:r>
              <w:rPr>
                <w:rFonts w:asciiTheme="majorHAnsi" w:hAnsiTheme="majorHAnsi" w:cstheme="majorHAnsi"/>
              </w:rPr>
              <w:t>07</w:t>
            </w:r>
          </w:p>
        </w:tc>
        <w:tc>
          <w:tcPr>
            <w:tcW w:w="1219" w:type="pct"/>
            <w:vAlign w:val="center"/>
          </w:tcPr>
          <w:p w:rsidR="00062BAF" w:rsidRPr="00162C96" w:rsidRDefault="00F1418B" w:rsidP="00353EE7">
            <w:pPr>
              <w:spacing w:after="0" w:line="240" w:lineRule="auto"/>
              <w:jc w:val="center"/>
              <w:rPr>
                <w:rFonts w:asciiTheme="majorHAnsi" w:hAnsiTheme="majorHAnsi" w:cstheme="majorHAnsi"/>
                <w:highlight w:val="yellow"/>
              </w:rPr>
            </w:pPr>
            <w:r>
              <w:rPr>
                <w:rFonts w:asciiTheme="majorHAnsi" w:hAnsiTheme="majorHAnsi" w:cstheme="majorHAnsi"/>
                <w:highlight w:val="yellow"/>
              </w:rPr>
              <w:t>Quiz 1</w:t>
            </w:r>
          </w:p>
        </w:tc>
      </w:tr>
      <w:tr w:rsidR="00073FD6" w:rsidRPr="00162C96" w:rsidTr="00420827">
        <w:trPr>
          <w:trHeight w:val="1142"/>
        </w:trPr>
        <w:tc>
          <w:tcPr>
            <w:tcW w:w="424"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3.</w:t>
            </w:r>
          </w:p>
        </w:tc>
        <w:tc>
          <w:tcPr>
            <w:tcW w:w="1613" w:type="pct"/>
            <w:shd w:val="clear" w:color="auto" w:fill="FFFFFF" w:themeFill="background1"/>
            <w:vAlign w:val="center"/>
          </w:tcPr>
          <w:p w:rsidR="00062BAF" w:rsidRPr="00B36E4D" w:rsidRDefault="00F1418B" w:rsidP="00B36E4D">
            <w:pPr>
              <w:autoSpaceDE w:val="0"/>
              <w:autoSpaceDN w:val="0"/>
              <w:adjustRightInd w:val="0"/>
              <w:spacing w:before="120" w:after="120"/>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UNIT</w:t>
            </w:r>
            <w:r w:rsidR="00073FD6" w:rsidRPr="00073FD6">
              <w:rPr>
                <w:rFonts w:asciiTheme="majorHAnsi" w:eastAsia="Times New Roman" w:hAnsiTheme="majorHAnsi" w:cstheme="majorHAnsi"/>
                <w:b/>
                <w:color w:val="000000"/>
                <w:sz w:val="24"/>
                <w:szCs w:val="24"/>
              </w:rPr>
              <w:t xml:space="preserve"> 3: </w:t>
            </w:r>
            <w:r w:rsidR="00B36E4D" w:rsidRPr="00B36E4D">
              <w:rPr>
                <w:rFonts w:asciiTheme="majorHAnsi" w:eastAsia="Times New Roman" w:hAnsiTheme="majorHAnsi" w:cstheme="majorHAnsi"/>
                <w:b/>
                <w:color w:val="000000"/>
                <w:sz w:val="24"/>
                <w:szCs w:val="24"/>
              </w:rPr>
              <w:t>Regular Expressions (RE)Regular Languages, Context  Free Grammar (CFG)</w:t>
            </w:r>
          </w:p>
        </w:tc>
        <w:tc>
          <w:tcPr>
            <w:tcW w:w="59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L13</w:t>
            </w:r>
          </w:p>
        </w:tc>
        <w:tc>
          <w:tcPr>
            <w:tcW w:w="549"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L20</w:t>
            </w:r>
          </w:p>
        </w:tc>
        <w:tc>
          <w:tcPr>
            <w:tcW w:w="60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08</w:t>
            </w:r>
          </w:p>
        </w:tc>
        <w:tc>
          <w:tcPr>
            <w:tcW w:w="1219" w:type="pct"/>
            <w:vAlign w:val="center"/>
          </w:tcPr>
          <w:p w:rsidR="00062BAF" w:rsidRDefault="00420827" w:rsidP="00F82C24">
            <w:pPr>
              <w:spacing w:after="0" w:line="240" w:lineRule="auto"/>
              <w:jc w:val="center"/>
              <w:rPr>
                <w:rFonts w:asciiTheme="majorHAnsi" w:hAnsiTheme="majorHAnsi" w:cstheme="majorHAnsi"/>
                <w:highlight w:val="yellow"/>
              </w:rPr>
            </w:pPr>
            <w:r>
              <w:rPr>
                <w:rFonts w:asciiTheme="majorHAnsi" w:hAnsiTheme="majorHAnsi" w:cstheme="majorHAnsi"/>
                <w:highlight w:val="yellow"/>
              </w:rPr>
              <w:t xml:space="preserve">Class </w:t>
            </w:r>
            <w:r w:rsidR="00073FD6">
              <w:rPr>
                <w:rFonts w:asciiTheme="majorHAnsi" w:hAnsiTheme="majorHAnsi" w:cstheme="majorHAnsi"/>
                <w:highlight w:val="yellow"/>
              </w:rPr>
              <w:t>Test</w:t>
            </w:r>
            <w:r w:rsidR="00693302">
              <w:rPr>
                <w:rFonts w:asciiTheme="majorHAnsi" w:hAnsiTheme="majorHAnsi" w:cstheme="majorHAnsi"/>
                <w:highlight w:val="yellow"/>
              </w:rPr>
              <w:t xml:space="preserve"> 1,</w:t>
            </w:r>
            <w:r>
              <w:rPr>
                <w:rFonts w:asciiTheme="majorHAnsi" w:hAnsiTheme="majorHAnsi" w:cstheme="majorHAnsi"/>
                <w:highlight w:val="yellow"/>
              </w:rPr>
              <w:t xml:space="preserve"> Assignment</w:t>
            </w:r>
            <w:r w:rsidR="00693302">
              <w:rPr>
                <w:rFonts w:asciiTheme="majorHAnsi" w:hAnsiTheme="majorHAnsi" w:cstheme="majorHAnsi"/>
                <w:highlight w:val="yellow"/>
              </w:rPr>
              <w:t xml:space="preserve"> </w:t>
            </w:r>
            <w:r w:rsidR="0025522C">
              <w:rPr>
                <w:rFonts w:asciiTheme="majorHAnsi" w:hAnsiTheme="majorHAnsi" w:cstheme="majorHAnsi"/>
                <w:highlight w:val="yellow"/>
              </w:rPr>
              <w:t>1</w:t>
            </w:r>
          </w:p>
          <w:p w:rsidR="00693302" w:rsidRDefault="00693302" w:rsidP="00F82C24">
            <w:pPr>
              <w:spacing w:after="0" w:line="240" w:lineRule="auto"/>
              <w:jc w:val="center"/>
              <w:rPr>
                <w:rFonts w:asciiTheme="majorHAnsi" w:hAnsiTheme="majorHAnsi" w:cstheme="majorHAnsi"/>
                <w:highlight w:val="yellow"/>
              </w:rPr>
            </w:pPr>
          </w:p>
          <w:p w:rsidR="00693302" w:rsidRPr="00162C96" w:rsidRDefault="00693302" w:rsidP="00F82C24">
            <w:pPr>
              <w:spacing w:after="0" w:line="240" w:lineRule="auto"/>
              <w:jc w:val="center"/>
              <w:rPr>
                <w:rFonts w:asciiTheme="majorHAnsi" w:hAnsiTheme="majorHAnsi" w:cstheme="majorHAnsi"/>
                <w:highlight w:val="yellow"/>
              </w:rPr>
            </w:pPr>
            <w:r>
              <w:rPr>
                <w:rFonts w:asciiTheme="majorHAnsi" w:hAnsiTheme="majorHAnsi" w:cstheme="majorHAnsi"/>
                <w:highlight w:val="yellow"/>
              </w:rPr>
              <w:t>MID Semester Examination</w:t>
            </w:r>
          </w:p>
        </w:tc>
      </w:tr>
      <w:tr w:rsidR="00073FD6" w:rsidRPr="00162C96" w:rsidTr="00420827">
        <w:trPr>
          <w:trHeight w:val="1412"/>
        </w:trPr>
        <w:tc>
          <w:tcPr>
            <w:tcW w:w="424" w:type="pct"/>
            <w:vAlign w:val="center"/>
          </w:tcPr>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4.</w:t>
            </w:r>
          </w:p>
        </w:tc>
        <w:tc>
          <w:tcPr>
            <w:tcW w:w="1613" w:type="pct"/>
            <w:shd w:val="clear" w:color="auto" w:fill="FFFFFF" w:themeFill="background1"/>
            <w:vAlign w:val="center"/>
          </w:tcPr>
          <w:p w:rsidR="00062BAF" w:rsidRPr="00B36E4D" w:rsidRDefault="00F1418B" w:rsidP="00353EE7">
            <w:pPr>
              <w:autoSpaceDE w:val="0"/>
              <w:autoSpaceDN w:val="0"/>
              <w:adjustRightInd w:val="0"/>
              <w:spacing w:before="120" w:after="120"/>
              <w:rPr>
                <w:rFonts w:asciiTheme="majorHAnsi" w:eastAsia="Times New Roman" w:hAnsiTheme="majorHAnsi" w:cstheme="majorHAnsi"/>
                <w:b/>
                <w:color w:val="000000"/>
                <w:sz w:val="24"/>
                <w:szCs w:val="24"/>
              </w:rPr>
            </w:pPr>
            <w:r w:rsidRPr="00B36E4D">
              <w:rPr>
                <w:rFonts w:asciiTheme="majorHAnsi" w:eastAsia="Times New Roman" w:hAnsiTheme="majorHAnsi" w:cstheme="majorHAnsi"/>
                <w:b/>
                <w:color w:val="000000"/>
                <w:sz w:val="24"/>
                <w:szCs w:val="24"/>
              </w:rPr>
              <w:t>UNIT</w:t>
            </w:r>
            <w:r w:rsidR="00073FD6" w:rsidRPr="00B36E4D">
              <w:rPr>
                <w:rFonts w:asciiTheme="majorHAnsi" w:eastAsia="Times New Roman" w:hAnsiTheme="majorHAnsi" w:cstheme="majorHAnsi"/>
                <w:b/>
                <w:color w:val="000000"/>
                <w:sz w:val="24"/>
                <w:szCs w:val="24"/>
              </w:rPr>
              <w:t xml:space="preserve"> 4: </w:t>
            </w:r>
            <w:r w:rsidR="00B36E4D" w:rsidRPr="00B36E4D">
              <w:rPr>
                <w:rFonts w:asciiTheme="majorHAnsi" w:eastAsia="Times New Roman" w:hAnsiTheme="majorHAnsi" w:cstheme="majorHAnsi"/>
                <w:b/>
                <w:color w:val="000000"/>
                <w:sz w:val="24"/>
                <w:szCs w:val="24"/>
              </w:rPr>
              <w:t>Push Down Automata  (PDA)</w:t>
            </w:r>
          </w:p>
        </w:tc>
        <w:tc>
          <w:tcPr>
            <w:tcW w:w="59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L21</w:t>
            </w:r>
          </w:p>
        </w:tc>
        <w:tc>
          <w:tcPr>
            <w:tcW w:w="549"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L2</w:t>
            </w:r>
            <w:r w:rsidR="00294138">
              <w:rPr>
                <w:rFonts w:asciiTheme="majorHAnsi" w:hAnsiTheme="majorHAnsi" w:cstheme="majorHAnsi"/>
              </w:rPr>
              <w:t>5</w:t>
            </w:r>
          </w:p>
        </w:tc>
        <w:tc>
          <w:tcPr>
            <w:tcW w:w="60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05</w:t>
            </w:r>
          </w:p>
        </w:tc>
        <w:tc>
          <w:tcPr>
            <w:tcW w:w="1219" w:type="pct"/>
            <w:vAlign w:val="center"/>
          </w:tcPr>
          <w:p w:rsidR="00062BAF" w:rsidRPr="00162C96" w:rsidRDefault="00420827" w:rsidP="00353EE7">
            <w:pPr>
              <w:spacing w:after="0" w:line="240" w:lineRule="auto"/>
              <w:jc w:val="center"/>
              <w:rPr>
                <w:rFonts w:asciiTheme="majorHAnsi" w:hAnsiTheme="majorHAnsi" w:cstheme="majorHAnsi"/>
                <w:highlight w:val="yellow"/>
              </w:rPr>
            </w:pPr>
            <w:r>
              <w:rPr>
                <w:rFonts w:asciiTheme="majorHAnsi" w:hAnsiTheme="majorHAnsi" w:cstheme="majorHAnsi"/>
                <w:highlight w:val="yellow"/>
              </w:rPr>
              <w:t>Quiz 2</w:t>
            </w:r>
          </w:p>
        </w:tc>
      </w:tr>
      <w:tr w:rsidR="00073FD6" w:rsidRPr="00162C96" w:rsidTr="00420827">
        <w:trPr>
          <w:trHeight w:val="548"/>
        </w:trPr>
        <w:tc>
          <w:tcPr>
            <w:tcW w:w="424" w:type="pct"/>
            <w:vAlign w:val="center"/>
          </w:tcPr>
          <w:p w:rsidR="00062BAF" w:rsidRPr="00162C96" w:rsidRDefault="00062BAF" w:rsidP="00353EE7">
            <w:pPr>
              <w:spacing w:after="0" w:line="240" w:lineRule="auto"/>
              <w:rPr>
                <w:rFonts w:asciiTheme="majorHAnsi" w:hAnsiTheme="majorHAnsi" w:cstheme="majorHAnsi"/>
                <w:b/>
              </w:rPr>
            </w:pPr>
          </w:p>
          <w:p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5.</w:t>
            </w:r>
          </w:p>
        </w:tc>
        <w:tc>
          <w:tcPr>
            <w:tcW w:w="1613" w:type="pct"/>
            <w:shd w:val="clear" w:color="auto" w:fill="FFFFFF" w:themeFill="background1"/>
            <w:vAlign w:val="center"/>
          </w:tcPr>
          <w:p w:rsidR="00E4398C" w:rsidRPr="00B36E4D" w:rsidRDefault="00F1418B" w:rsidP="00353EE7">
            <w:pPr>
              <w:autoSpaceDE w:val="0"/>
              <w:autoSpaceDN w:val="0"/>
              <w:adjustRightInd w:val="0"/>
              <w:spacing w:before="120" w:after="120"/>
              <w:rPr>
                <w:rFonts w:asciiTheme="majorHAnsi" w:eastAsia="Times New Roman" w:hAnsiTheme="majorHAnsi" w:cstheme="majorHAnsi"/>
                <w:b/>
                <w:color w:val="000000"/>
                <w:sz w:val="24"/>
                <w:szCs w:val="24"/>
              </w:rPr>
            </w:pPr>
            <w:r w:rsidRPr="00B36E4D">
              <w:rPr>
                <w:rFonts w:asciiTheme="majorHAnsi" w:eastAsia="Times New Roman" w:hAnsiTheme="majorHAnsi" w:cstheme="majorHAnsi"/>
                <w:b/>
                <w:color w:val="000000"/>
                <w:sz w:val="24"/>
                <w:szCs w:val="24"/>
              </w:rPr>
              <w:t>UNIT</w:t>
            </w:r>
            <w:r w:rsidR="00073FD6" w:rsidRPr="00B36E4D">
              <w:rPr>
                <w:rFonts w:asciiTheme="majorHAnsi" w:eastAsia="Times New Roman" w:hAnsiTheme="majorHAnsi" w:cstheme="majorHAnsi"/>
                <w:b/>
                <w:color w:val="000000"/>
                <w:sz w:val="24"/>
                <w:szCs w:val="24"/>
              </w:rPr>
              <w:t xml:space="preserve"> 5: </w:t>
            </w:r>
            <w:r w:rsidR="00B36E4D" w:rsidRPr="00B36E4D">
              <w:rPr>
                <w:rFonts w:asciiTheme="majorHAnsi" w:eastAsia="Times New Roman" w:hAnsiTheme="majorHAnsi" w:cstheme="majorHAnsi"/>
                <w:b/>
                <w:color w:val="000000"/>
                <w:sz w:val="24"/>
                <w:szCs w:val="24"/>
              </w:rPr>
              <w:t>Turing Machine TM</w:t>
            </w:r>
          </w:p>
        </w:tc>
        <w:tc>
          <w:tcPr>
            <w:tcW w:w="59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L26</w:t>
            </w:r>
          </w:p>
        </w:tc>
        <w:tc>
          <w:tcPr>
            <w:tcW w:w="549"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L30</w:t>
            </w:r>
          </w:p>
        </w:tc>
        <w:tc>
          <w:tcPr>
            <w:tcW w:w="602" w:type="pct"/>
            <w:vAlign w:val="center"/>
          </w:tcPr>
          <w:p w:rsidR="00062BAF" w:rsidRPr="00162C96" w:rsidRDefault="00E334A3" w:rsidP="00353EE7">
            <w:pPr>
              <w:spacing w:after="0" w:line="240" w:lineRule="auto"/>
              <w:jc w:val="center"/>
              <w:rPr>
                <w:rFonts w:asciiTheme="majorHAnsi" w:hAnsiTheme="majorHAnsi" w:cstheme="majorHAnsi"/>
              </w:rPr>
            </w:pPr>
            <w:r>
              <w:rPr>
                <w:rFonts w:asciiTheme="majorHAnsi" w:hAnsiTheme="majorHAnsi" w:cstheme="majorHAnsi"/>
              </w:rPr>
              <w:t>05</w:t>
            </w:r>
          </w:p>
        </w:tc>
        <w:tc>
          <w:tcPr>
            <w:tcW w:w="1219" w:type="pct"/>
            <w:vAlign w:val="center"/>
          </w:tcPr>
          <w:p w:rsidR="007404CE" w:rsidRPr="00162C96" w:rsidRDefault="00693302" w:rsidP="00693302">
            <w:pPr>
              <w:spacing w:after="0" w:line="240" w:lineRule="auto"/>
              <w:jc w:val="center"/>
              <w:rPr>
                <w:rFonts w:asciiTheme="majorHAnsi" w:hAnsiTheme="majorHAnsi" w:cstheme="majorHAnsi"/>
                <w:highlight w:val="yellow"/>
              </w:rPr>
            </w:pPr>
            <w:r>
              <w:rPr>
                <w:rFonts w:asciiTheme="majorHAnsi" w:hAnsiTheme="majorHAnsi" w:cstheme="majorHAnsi"/>
                <w:highlight w:val="yellow"/>
              </w:rPr>
              <w:t>Class Test 2</w:t>
            </w:r>
          </w:p>
        </w:tc>
      </w:tr>
      <w:tr w:rsidR="007C3D84" w:rsidRPr="00162C96" w:rsidTr="00420827">
        <w:trPr>
          <w:trHeight w:val="548"/>
        </w:trPr>
        <w:tc>
          <w:tcPr>
            <w:tcW w:w="424" w:type="pct"/>
            <w:vAlign w:val="center"/>
          </w:tcPr>
          <w:p w:rsidR="007C3D84" w:rsidRPr="00162C96" w:rsidRDefault="007C3D84" w:rsidP="007C3D84">
            <w:pPr>
              <w:spacing w:after="0" w:line="240" w:lineRule="auto"/>
              <w:jc w:val="center"/>
              <w:rPr>
                <w:rFonts w:asciiTheme="majorHAnsi" w:hAnsiTheme="majorHAnsi" w:cstheme="majorHAnsi"/>
                <w:b/>
              </w:rPr>
            </w:pPr>
            <w:r>
              <w:rPr>
                <w:rFonts w:asciiTheme="majorHAnsi" w:hAnsiTheme="majorHAnsi" w:cstheme="majorHAnsi"/>
                <w:b/>
              </w:rPr>
              <w:t>6.</w:t>
            </w:r>
          </w:p>
        </w:tc>
        <w:tc>
          <w:tcPr>
            <w:tcW w:w="1613" w:type="pct"/>
            <w:shd w:val="clear" w:color="auto" w:fill="FFFFFF" w:themeFill="background1"/>
            <w:vAlign w:val="center"/>
          </w:tcPr>
          <w:p w:rsidR="007C3D84" w:rsidRPr="00E334A3" w:rsidRDefault="00E334A3" w:rsidP="00353EE7">
            <w:pPr>
              <w:autoSpaceDE w:val="0"/>
              <w:autoSpaceDN w:val="0"/>
              <w:adjustRightInd w:val="0"/>
              <w:spacing w:before="120" w:after="120"/>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UNIT </w:t>
            </w:r>
            <w:r w:rsidRPr="00E334A3">
              <w:rPr>
                <w:rFonts w:asciiTheme="majorHAnsi" w:eastAsia="Times New Roman" w:hAnsiTheme="majorHAnsi" w:cstheme="majorHAnsi"/>
                <w:b/>
                <w:color w:val="000000"/>
                <w:sz w:val="24"/>
                <w:szCs w:val="24"/>
              </w:rPr>
              <w:t>6: Undecidability &amp; Recursively Enumerable Language</w:t>
            </w:r>
          </w:p>
        </w:tc>
        <w:tc>
          <w:tcPr>
            <w:tcW w:w="592" w:type="pct"/>
            <w:vAlign w:val="center"/>
          </w:tcPr>
          <w:p w:rsidR="007C3D84" w:rsidRDefault="00E334A3" w:rsidP="00353EE7">
            <w:pPr>
              <w:spacing w:after="0" w:line="240" w:lineRule="auto"/>
              <w:jc w:val="center"/>
              <w:rPr>
                <w:rFonts w:asciiTheme="majorHAnsi" w:hAnsiTheme="majorHAnsi" w:cstheme="majorHAnsi"/>
              </w:rPr>
            </w:pPr>
            <w:r>
              <w:rPr>
                <w:rFonts w:asciiTheme="majorHAnsi" w:hAnsiTheme="majorHAnsi" w:cstheme="majorHAnsi"/>
              </w:rPr>
              <w:t>L31</w:t>
            </w:r>
          </w:p>
        </w:tc>
        <w:tc>
          <w:tcPr>
            <w:tcW w:w="549" w:type="pct"/>
            <w:vAlign w:val="center"/>
          </w:tcPr>
          <w:p w:rsidR="007C3D84" w:rsidRDefault="00E334A3" w:rsidP="00353EE7">
            <w:pPr>
              <w:spacing w:after="0" w:line="240" w:lineRule="auto"/>
              <w:jc w:val="center"/>
              <w:rPr>
                <w:rFonts w:asciiTheme="majorHAnsi" w:hAnsiTheme="majorHAnsi" w:cstheme="majorHAnsi"/>
              </w:rPr>
            </w:pPr>
            <w:r>
              <w:rPr>
                <w:rFonts w:asciiTheme="majorHAnsi" w:hAnsiTheme="majorHAnsi" w:cstheme="majorHAnsi"/>
              </w:rPr>
              <w:t>L36</w:t>
            </w:r>
          </w:p>
        </w:tc>
        <w:tc>
          <w:tcPr>
            <w:tcW w:w="602" w:type="pct"/>
            <w:vAlign w:val="center"/>
          </w:tcPr>
          <w:p w:rsidR="007C3D84" w:rsidRDefault="00E334A3" w:rsidP="00353EE7">
            <w:pPr>
              <w:spacing w:after="0" w:line="240" w:lineRule="auto"/>
              <w:jc w:val="center"/>
              <w:rPr>
                <w:rFonts w:asciiTheme="majorHAnsi" w:hAnsiTheme="majorHAnsi" w:cstheme="majorHAnsi"/>
              </w:rPr>
            </w:pPr>
            <w:r>
              <w:rPr>
                <w:rFonts w:asciiTheme="majorHAnsi" w:hAnsiTheme="majorHAnsi" w:cstheme="majorHAnsi"/>
              </w:rPr>
              <w:t>06</w:t>
            </w:r>
          </w:p>
        </w:tc>
        <w:tc>
          <w:tcPr>
            <w:tcW w:w="1219" w:type="pct"/>
            <w:vAlign w:val="center"/>
          </w:tcPr>
          <w:p w:rsidR="007C3D84" w:rsidRDefault="00693302" w:rsidP="00420827">
            <w:pPr>
              <w:spacing w:after="0" w:line="240" w:lineRule="auto"/>
              <w:jc w:val="center"/>
              <w:rPr>
                <w:rFonts w:asciiTheme="majorHAnsi" w:hAnsiTheme="majorHAnsi" w:cstheme="majorHAnsi"/>
                <w:highlight w:val="yellow"/>
              </w:rPr>
            </w:pPr>
            <w:r>
              <w:rPr>
                <w:rFonts w:asciiTheme="majorHAnsi" w:hAnsiTheme="majorHAnsi" w:cstheme="majorHAnsi"/>
                <w:highlight w:val="yellow"/>
              </w:rPr>
              <w:t>Assignment 2</w:t>
            </w:r>
          </w:p>
        </w:tc>
      </w:tr>
    </w:tbl>
    <w:p w:rsidR="00062BAF" w:rsidRPr="00162C96" w:rsidRDefault="00062BAF" w:rsidP="00062BAF">
      <w:pPr>
        <w:spacing w:line="240" w:lineRule="auto"/>
        <w:rPr>
          <w:rFonts w:asciiTheme="majorHAnsi" w:hAnsiTheme="majorHAnsi" w:cstheme="majorHAnsi"/>
          <w:b/>
        </w:rPr>
      </w:pPr>
    </w:p>
    <w:p w:rsidR="00062BAF" w:rsidRPr="00162C96" w:rsidRDefault="00924870" w:rsidP="00062BAF">
      <w:pPr>
        <w:spacing w:line="240" w:lineRule="auto"/>
        <w:rPr>
          <w:rFonts w:asciiTheme="majorHAnsi" w:hAnsiTheme="majorHAnsi" w:cstheme="majorHAnsi"/>
        </w:rPr>
      </w:pPr>
      <w:r w:rsidRPr="00162C96">
        <w:rPr>
          <w:rFonts w:asciiTheme="majorHAnsi" w:hAnsiTheme="majorHAnsi" w:cstheme="majorHAnsi"/>
        </w:rPr>
        <w:t>Sessions</w:t>
      </w:r>
      <w:r w:rsidR="00AB49DB" w:rsidRPr="00162C96">
        <w:rPr>
          <w:rFonts w:asciiTheme="majorHAnsi" w:hAnsiTheme="majorHAnsi" w:cstheme="majorHAnsi"/>
        </w:rPr>
        <w:t xml:space="preserve">: </w:t>
      </w:r>
      <w:r w:rsidR="00062BAF" w:rsidRPr="00162C96">
        <w:rPr>
          <w:rFonts w:asciiTheme="majorHAnsi" w:hAnsiTheme="majorHAnsi" w:cstheme="majorHAnsi"/>
        </w:rPr>
        <w:t>Total No. of Instructional periods available for the course</w:t>
      </w:r>
    </w:p>
    <w:p w:rsidR="00062BAF" w:rsidRPr="00162C96" w:rsidRDefault="00062BAF" w:rsidP="00062BAF">
      <w:pPr>
        <w:spacing w:line="240" w:lineRule="auto"/>
        <w:rPr>
          <w:rFonts w:asciiTheme="majorHAnsi" w:hAnsiTheme="majorHAnsi" w:cstheme="majorHAnsi"/>
          <w:b/>
        </w:rPr>
        <w:sectPr w:rsidR="00062BAF" w:rsidRPr="00162C96" w:rsidSect="00353EE7">
          <w:headerReference w:type="even" r:id="rId8"/>
          <w:headerReference w:type="default" r:id="rId9"/>
          <w:footerReference w:type="even" r:id="rId10"/>
          <w:footerReference w:type="default" r:id="rId11"/>
          <w:headerReference w:type="first" r:id="rId12"/>
          <w:footerReference w:type="first" r:id="rId13"/>
          <w:pgSz w:w="12240" w:h="15840"/>
          <w:pgMar w:top="1440" w:right="1350" w:bottom="900" w:left="1440" w:header="720" w:footer="720" w:gutter="0"/>
          <w:cols w:space="720"/>
          <w:docGrid w:linePitch="360"/>
        </w:sectPr>
      </w:pPr>
    </w:p>
    <w:p w:rsidR="00062BAF" w:rsidRPr="00162C96" w:rsidRDefault="00062BAF"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w:t>
      </w:r>
    </w:p>
    <w:tbl>
      <w:tblPr>
        <w:tblW w:w="4811"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986"/>
        <w:gridCol w:w="7216"/>
        <w:gridCol w:w="1099"/>
      </w:tblGrid>
      <w:tr w:rsidR="00062BAF" w:rsidRPr="00162C96" w:rsidTr="00471CFA">
        <w:trPr>
          <w:trHeight w:val="691"/>
          <w:jc w:val="center"/>
        </w:trPr>
        <w:tc>
          <w:tcPr>
            <w:tcW w:w="530" w:type="pct"/>
            <w:shd w:val="clear" w:color="auto" w:fill="auto"/>
            <w:vAlign w:val="center"/>
            <w:hideMark/>
          </w:tcPr>
          <w:p w:rsidR="00062BAF" w:rsidRPr="00162C96" w:rsidRDefault="00062BAF"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w:t>
            </w:r>
            <w:r w:rsidR="00C0402F" w:rsidRPr="00162C96">
              <w:rPr>
                <w:rFonts w:asciiTheme="majorHAnsi" w:eastAsia="Times New Roman" w:hAnsiTheme="majorHAnsi" w:cstheme="majorHAnsi"/>
                <w:b/>
                <w:color w:val="000000"/>
                <w:lang w:val="en-IN" w:eastAsia="en-IN"/>
              </w:rPr>
              <w:t>ure No.</w:t>
            </w:r>
          </w:p>
        </w:tc>
        <w:tc>
          <w:tcPr>
            <w:tcW w:w="3879" w:type="pct"/>
            <w:shd w:val="clear" w:color="auto" w:fill="auto"/>
            <w:vAlign w:val="center"/>
            <w:hideMark/>
          </w:tcPr>
          <w:p w:rsidR="00062BAF" w:rsidRPr="00162C96" w:rsidRDefault="00062BAF"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591" w:type="pct"/>
            <w:shd w:val="clear" w:color="auto" w:fill="auto"/>
            <w:vAlign w:val="center"/>
          </w:tcPr>
          <w:p w:rsidR="00062BAF" w:rsidRPr="00162C96" w:rsidRDefault="00C0402F"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475451" w:rsidRPr="00162C96" w:rsidTr="00471CFA">
        <w:trPr>
          <w:trHeight w:val="501"/>
          <w:jc w:val="center"/>
        </w:trPr>
        <w:tc>
          <w:tcPr>
            <w:tcW w:w="53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1</w:t>
            </w:r>
          </w:p>
        </w:tc>
        <w:tc>
          <w:tcPr>
            <w:tcW w:w="387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Introduction to defining language, automata</w:t>
            </w:r>
          </w:p>
        </w:tc>
        <w:tc>
          <w:tcPr>
            <w:tcW w:w="591"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475451" w:rsidRPr="00162C96" w:rsidTr="00471CFA">
        <w:trPr>
          <w:trHeight w:val="539"/>
          <w:jc w:val="center"/>
        </w:trPr>
        <w:tc>
          <w:tcPr>
            <w:tcW w:w="53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bookmarkStart w:id="0" w:name="_GoBack"/>
            <w:bookmarkEnd w:id="0"/>
            <w:r w:rsidRPr="00162C96">
              <w:rPr>
                <w:rFonts w:asciiTheme="majorHAnsi" w:eastAsia="Times New Roman" w:hAnsiTheme="majorHAnsi" w:cstheme="majorHAnsi"/>
                <w:color w:val="000000"/>
                <w:lang w:val="en-IN" w:eastAsia="en-IN"/>
              </w:rPr>
              <w:t>2</w:t>
            </w:r>
          </w:p>
        </w:tc>
        <w:tc>
          <w:tcPr>
            <w:tcW w:w="387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Kleene closures</w:t>
            </w:r>
          </w:p>
        </w:tc>
        <w:tc>
          <w:tcPr>
            <w:tcW w:w="591"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475451" w:rsidRPr="00162C96" w:rsidTr="00471CFA">
        <w:trPr>
          <w:trHeight w:val="521"/>
          <w:jc w:val="center"/>
        </w:trPr>
        <w:tc>
          <w:tcPr>
            <w:tcW w:w="53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3</w:t>
            </w:r>
          </w:p>
        </w:tc>
        <w:tc>
          <w:tcPr>
            <w:tcW w:w="387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Finite Automata (FA)</w:t>
            </w:r>
          </w:p>
        </w:tc>
        <w:tc>
          <w:tcPr>
            <w:tcW w:w="591"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475451" w:rsidRPr="00162C96" w:rsidTr="00471CFA">
        <w:trPr>
          <w:trHeight w:val="540"/>
          <w:jc w:val="center"/>
        </w:trPr>
        <w:tc>
          <w:tcPr>
            <w:tcW w:w="53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4</w:t>
            </w:r>
          </w:p>
        </w:tc>
        <w:tc>
          <w:tcPr>
            <w:tcW w:w="387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Construction of FA Machines</w:t>
            </w:r>
          </w:p>
        </w:tc>
        <w:tc>
          <w:tcPr>
            <w:tcW w:w="591"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475451" w:rsidRPr="00162C96" w:rsidTr="00471CFA">
        <w:trPr>
          <w:trHeight w:val="534"/>
          <w:jc w:val="center"/>
        </w:trPr>
        <w:tc>
          <w:tcPr>
            <w:tcW w:w="53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5</w:t>
            </w:r>
          </w:p>
        </w:tc>
        <w:tc>
          <w:tcPr>
            <w:tcW w:w="387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Transition graph, generalized transition graph</w:t>
            </w:r>
          </w:p>
        </w:tc>
        <w:tc>
          <w:tcPr>
            <w:tcW w:w="591"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bl>
    <w:p w:rsidR="00062BAF" w:rsidRPr="00162C96" w:rsidRDefault="00062BAF" w:rsidP="00062BAF">
      <w:pPr>
        <w:spacing w:line="240" w:lineRule="auto"/>
        <w:ind w:left="720" w:firstLine="720"/>
        <w:rPr>
          <w:rFonts w:asciiTheme="majorHAnsi" w:hAnsiTheme="majorHAnsi" w:cstheme="majorHAnsi"/>
          <w:b/>
          <w:sz w:val="4"/>
        </w:rPr>
      </w:pPr>
    </w:p>
    <w:p w:rsidR="00442615" w:rsidRDefault="00062BAF" w:rsidP="00744118">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p>
    <w:p w:rsidR="00062BAF" w:rsidRPr="00162C96" w:rsidRDefault="00062BAF"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w:t>
      </w:r>
    </w:p>
    <w:tbl>
      <w:tblPr>
        <w:tblW w:w="4661"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08"/>
        <w:gridCol w:w="6937"/>
        <w:gridCol w:w="1166"/>
      </w:tblGrid>
      <w:tr w:rsidR="00F537D7" w:rsidRPr="00162C96" w:rsidTr="00471CFA">
        <w:trPr>
          <w:trHeight w:val="685"/>
          <w:jc w:val="center"/>
        </w:trPr>
        <w:tc>
          <w:tcPr>
            <w:tcW w:w="504"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3849"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647" w:type="pct"/>
            <w:shd w:val="clear" w:color="auto" w:fill="auto"/>
            <w:vAlign w:val="center"/>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475451" w:rsidRPr="00162C96" w:rsidTr="00471CFA">
        <w:trPr>
          <w:trHeight w:val="588"/>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6</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Construction of  NFA</w:t>
            </w:r>
            <w:r w:rsidR="006C3746" w:rsidRPr="006C3746">
              <w:rPr>
                <w:rFonts w:asciiTheme="majorHAnsi" w:eastAsia="Times New Roman" w:hAnsiTheme="majorHAnsi" w:cstheme="majorHAnsi"/>
                <w:color w:val="000000"/>
                <w:highlight w:val="yellow"/>
                <w:lang w:val="en-IN" w:eastAsia="en-IN"/>
              </w:rPr>
              <w:t>, DFA</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r w:rsidR="00475451" w:rsidRPr="00162C96" w:rsidTr="00471CFA">
        <w:trPr>
          <w:trHeight w:val="525"/>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7</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Construction of  NFA with E-moves</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r w:rsidR="00475451" w:rsidRPr="00162C96" w:rsidTr="00471CFA">
        <w:trPr>
          <w:trHeight w:val="519"/>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8</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NFA with E-moves to without E-moves</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r w:rsidR="00475451" w:rsidRPr="00162C96" w:rsidTr="00471CFA">
        <w:trPr>
          <w:trHeight w:val="542"/>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9</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NFA to DFA Conversion</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r w:rsidR="00475451" w:rsidRPr="00162C96" w:rsidTr="00471CFA">
        <w:trPr>
          <w:trHeight w:val="507"/>
          <w:jc w:val="center"/>
        </w:trPr>
        <w:tc>
          <w:tcPr>
            <w:tcW w:w="504" w:type="pct"/>
            <w:shd w:val="clear" w:color="auto" w:fill="auto"/>
            <w:noWrap/>
            <w:vAlign w:val="center"/>
            <w:hideMark/>
          </w:tcPr>
          <w:p w:rsidR="00475451"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10</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Minimization of Automata</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CO1</w:t>
            </w:r>
          </w:p>
        </w:tc>
      </w:tr>
      <w:tr w:rsidR="00475451" w:rsidRPr="00162C96" w:rsidTr="00471CFA">
        <w:trPr>
          <w:trHeight w:val="589"/>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11</w:t>
            </w:r>
          </w:p>
        </w:tc>
        <w:tc>
          <w:tcPr>
            <w:tcW w:w="3849"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Finite State Transducer: Moore machine, Mealy machine</w:t>
            </w:r>
          </w:p>
        </w:tc>
        <w:tc>
          <w:tcPr>
            <w:tcW w:w="647"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475451" w:rsidRPr="00162C96" w:rsidTr="00471CFA">
        <w:trPr>
          <w:trHeight w:val="589"/>
          <w:jc w:val="center"/>
        </w:trPr>
        <w:tc>
          <w:tcPr>
            <w:tcW w:w="504" w:type="pct"/>
            <w:shd w:val="clear" w:color="auto" w:fill="auto"/>
            <w:noWrap/>
            <w:vAlign w:val="center"/>
          </w:tcPr>
          <w:p w:rsidR="00475451"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12</w:t>
            </w:r>
          </w:p>
        </w:tc>
        <w:tc>
          <w:tcPr>
            <w:tcW w:w="3849" w:type="pct"/>
            <w:shd w:val="clear" w:color="auto" w:fill="auto"/>
            <w:noWrap/>
            <w:vAlign w:val="center"/>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Applications of Moore and Mealy Machines, Limitations of FA</w:t>
            </w:r>
          </w:p>
        </w:tc>
        <w:tc>
          <w:tcPr>
            <w:tcW w:w="647" w:type="pct"/>
            <w:shd w:val="clear" w:color="auto" w:fill="auto"/>
            <w:noWrap/>
            <w:vAlign w:val="center"/>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bl>
    <w:p w:rsidR="00744118" w:rsidRDefault="00744118" w:rsidP="00744118">
      <w:pPr>
        <w:spacing w:line="240" w:lineRule="auto"/>
        <w:rPr>
          <w:rFonts w:asciiTheme="majorHAnsi" w:hAnsiTheme="majorHAnsi" w:cstheme="majorHAnsi"/>
          <w:sz w:val="4"/>
          <w:szCs w:val="4"/>
        </w:rPr>
      </w:pPr>
    </w:p>
    <w:p w:rsidR="00062BAF" w:rsidRPr="00162C96" w:rsidRDefault="00062BAF"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UNIT-III</w:t>
      </w:r>
    </w:p>
    <w:tbl>
      <w:tblPr>
        <w:tblW w:w="5113"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997"/>
        <w:gridCol w:w="7820"/>
        <w:gridCol w:w="1067"/>
      </w:tblGrid>
      <w:tr w:rsidR="00F537D7" w:rsidRPr="00162C96" w:rsidTr="00471CFA">
        <w:trPr>
          <w:trHeight w:val="691"/>
          <w:jc w:val="center"/>
        </w:trPr>
        <w:tc>
          <w:tcPr>
            <w:tcW w:w="504"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3956"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540" w:type="pct"/>
            <w:shd w:val="clear" w:color="auto" w:fill="auto"/>
            <w:vAlign w:val="center"/>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475451" w:rsidRPr="00162C96" w:rsidTr="00471CFA">
        <w:trPr>
          <w:trHeight w:val="541"/>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13</w:t>
            </w:r>
          </w:p>
        </w:tc>
        <w:tc>
          <w:tcPr>
            <w:tcW w:w="3956"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Introduction to Regular Expressions (RE) and Regular Languages.</w:t>
            </w:r>
          </w:p>
        </w:tc>
        <w:tc>
          <w:tcPr>
            <w:tcW w:w="54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475451" w:rsidRPr="00162C96" w:rsidTr="00471CFA">
        <w:trPr>
          <w:trHeight w:val="521"/>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14</w:t>
            </w:r>
          </w:p>
        </w:tc>
        <w:tc>
          <w:tcPr>
            <w:tcW w:w="3956" w:type="pct"/>
            <w:shd w:val="clear" w:color="auto" w:fill="auto"/>
            <w:noWrap/>
            <w:vAlign w:val="center"/>
            <w:hideMark/>
          </w:tcPr>
          <w:p w:rsidR="00475451" w:rsidRPr="00D7024E" w:rsidRDefault="00475451"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Equivalence of FA With RE</w:t>
            </w:r>
          </w:p>
        </w:tc>
        <w:tc>
          <w:tcPr>
            <w:tcW w:w="54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475451" w:rsidRPr="00162C96" w:rsidTr="00471CFA">
        <w:trPr>
          <w:trHeight w:val="518"/>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15</w:t>
            </w:r>
          </w:p>
        </w:tc>
        <w:tc>
          <w:tcPr>
            <w:tcW w:w="3956" w:type="pct"/>
            <w:shd w:val="clear" w:color="auto" w:fill="auto"/>
            <w:noWrap/>
            <w:vAlign w:val="center"/>
            <w:hideMark/>
          </w:tcPr>
          <w:p w:rsidR="00475451" w:rsidRPr="006C3746" w:rsidRDefault="00475451"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lang w:val="en-IN" w:eastAsia="en-IN"/>
              </w:rPr>
              <w:t>Grammar Classification</w:t>
            </w:r>
          </w:p>
        </w:tc>
        <w:tc>
          <w:tcPr>
            <w:tcW w:w="54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475451" w:rsidRPr="00162C96" w:rsidTr="00471CFA">
        <w:trPr>
          <w:trHeight w:val="528"/>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16</w:t>
            </w:r>
          </w:p>
        </w:tc>
        <w:tc>
          <w:tcPr>
            <w:tcW w:w="3956" w:type="pct"/>
            <w:shd w:val="clear" w:color="auto" w:fill="auto"/>
            <w:noWrap/>
            <w:vAlign w:val="center"/>
            <w:hideMark/>
          </w:tcPr>
          <w:p w:rsidR="00475451" w:rsidRPr="006C3746" w:rsidRDefault="00475451" w:rsidP="00D7024E">
            <w:pPr>
              <w:spacing w:after="0" w:line="240" w:lineRule="auto"/>
              <w:jc w:val="center"/>
              <w:rPr>
                <w:rFonts w:asciiTheme="majorHAnsi" w:eastAsia="Times New Roman" w:hAnsiTheme="majorHAnsi" w:cstheme="majorHAnsi"/>
                <w:color w:val="000000"/>
                <w:highlight w:val="yellow"/>
                <w:lang w:val="en-IN" w:eastAsia="en-IN"/>
              </w:rPr>
            </w:pPr>
            <w:r w:rsidRPr="006C3746">
              <w:rPr>
                <w:rFonts w:asciiTheme="majorHAnsi" w:eastAsia="Times New Roman" w:hAnsiTheme="majorHAnsi" w:cstheme="majorHAnsi"/>
                <w:color w:val="000000"/>
                <w:highlight w:val="yellow"/>
                <w:lang w:val="en-IN" w:eastAsia="en-IN"/>
              </w:rPr>
              <w:t>Arden Theorem</w:t>
            </w:r>
          </w:p>
        </w:tc>
        <w:tc>
          <w:tcPr>
            <w:tcW w:w="54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475451" w:rsidRPr="00162C96" w:rsidTr="00471CFA">
        <w:trPr>
          <w:trHeight w:val="531"/>
          <w:jc w:val="center"/>
        </w:trPr>
        <w:tc>
          <w:tcPr>
            <w:tcW w:w="504"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17</w:t>
            </w:r>
          </w:p>
        </w:tc>
        <w:tc>
          <w:tcPr>
            <w:tcW w:w="3956" w:type="pct"/>
            <w:shd w:val="clear" w:color="auto" w:fill="auto"/>
            <w:noWrap/>
            <w:vAlign w:val="center"/>
          </w:tcPr>
          <w:p w:rsidR="00475451" w:rsidRPr="006C3746" w:rsidRDefault="00EE6FBF" w:rsidP="00D7024E">
            <w:pPr>
              <w:spacing w:after="0" w:line="240" w:lineRule="auto"/>
              <w:jc w:val="center"/>
              <w:rPr>
                <w:rFonts w:asciiTheme="majorHAnsi" w:eastAsia="Times New Roman" w:hAnsiTheme="majorHAnsi" w:cstheme="majorHAnsi"/>
                <w:color w:val="000000"/>
                <w:highlight w:val="yellow"/>
                <w:lang w:val="en-IN" w:eastAsia="en-IN"/>
              </w:rPr>
            </w:pPr>
            <w:r w:rsidRPr="006C3746">
              <w:rPr>
                <w:rFonts w:asciiTheme="majorHAnsi" w:eastAsia="Times New Roman" w:hAnsiTheme="majorHAnsi" w:cstheme="majorHAnsi"/>
                <w:color w:val="000000"/>
                <w:highlight w:val="yellow"/>
                <w:lang w:val="en-IN" w:eastAsia="en-IN"/>
              </w:rPr>
              <w:t>Pumping Lemma for regular expressions</w:t>
            </w:r>
          </w:p>
        </w:tc>
        <w:tc>
          <w:tcPr>
            <w:tcW w:w="540" w:type="pct"/>
            <w:shd w:val="clear" w:color="auto" w:fill="auto"/>
            <w:noWrap/>
            <w:vAlign w:val="center"/>
            <w:hideMark/>
          </w:tcPr>
          <w:p w:rsidR="00475451" w:rsidRPr="00162C96" w:rsidRDefault="00475451" w:rsidP="00475451">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EE6FBF" w:rsidRPr="00162C96" w:rsidTr="00471CFA">
        <w:trPr>
          <w:trHeight w:val="511"/>
          <w:jc w:val="center"/>
        </w:trPr>
        <w:tc>
          <w:tcPr>
            <w:tcW w:w="504"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18</w:t>
            </w:r>
          </w:p>
        </w:tc>
        <w:tc>
          <w:tcPr>
            <w:tcW w:w="3956" w:type="pct"/>
            <w:shd w:val="clear" w:color="auto" w:fill="auto"/>
            <w:noWrap/>
            <w:vAlign w:val="center"/>
          </w:tcPr>
          <w:p w:rsidR="00EE6FBF" w:rsidRPr="006C3746" w:rsidRDefault="00EE6FBF" w:rsidP="00D7024E">
            <w:pPr>
              <w:spacing w:after="0" w:line="240" w:lineRule="auto"/>
              <w:jc w:val="center"/>
              <w:rPr>
                <w:rFonts w:asciiTheme="majorHAnsi" w:eastAsia="Times New Roman" w:hAnsiTheme="majorHAnsi" w:cstheme="majorHAnsi"/>
                <w:color w:val="000000"/>
                <w:highlight w:val="yellow"/>
                <w:lang w:val="en-IN" w:eastAsia="en-IN"/>
              </w:rPr>
            </w:pPr>
            <w:r w:rsidRPr="006C3746">
              <w:rPr>
                <w:rFonts w:asciiTheme="majorHAnsi" w:eastAsia="Times New Roman" w:hAnsiTheme="majorHAnsi" w:cstheme="majorHAnsi"/>
                <w:color w:val="000000"/>
                <w:highlight w:val="yellow"/>
                <w:lang w:val="en-IN" w:eastAsia="en-IN"/>
              </w:rPr>
              <w:t>Myhill-Nerode theorem</w:t>
            </w:r>
          </w:p>
        </w:tc>
        <w:tc>
          <w:tcPr>
            <w:tcW w:w="540"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CO2</w:t>
            </w:r>
          </w:p>
        </w:tc>
      </w:tr>
      <w:tr w:rsidR="00EE6FBF" w:rsidRPr="00162C96" w:rsidTr="00471CFA">
        <w:trPr>
          <w:trHeight w:val="519"/>
          <w:jc w:val="center"/>
        </w:trPr>
        <w:tc>
          <w:tcPr>
            <w:tcW w:w="504" w:type="pct"/>
            <w:shd w:val="clear" w:color="auto" w:fill="auto"/>
            <w:noWrap/>
            <w:vAlign w:val="center"/>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19</w:t>
            </w:r>
          </w:p>
        </w:tc>
        <w:tc>
          <w:tcPr>
            <w:tcW w:w="3956" w:type="pct"/>
            <w:shd w:val="clear" w:color="auto" w:fill="auto"/>
            <w:noWrap/>
            <w:vAlign w:val="center"/>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Context free grammar : Ambiguity, Simplification of CFGs</w:t>
            </w:r>
          </w:p>
        </w:tc>
        <w:tc>
          <w:tcPr>
            <w:tcW w:w="540" w:type="pct"/>
            <w:shd w:val="clear" w:color="auto" w:fill="auto"/>
            <w:noWrap/>
            <w:vAlign w:val="center"/>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r w:rsidR="00EE6FBF" w:rsidRPr="00162C96" w:rsidTr="00044847">
        <w:trPr>
          <w:trHeight w:val="685"/>
          <w:jc w:val="center"/>
        </w:trPr>
        <w:tc>
          <w:tcPr>
            <w:tcW w:w="504" w:type="pct"/>
            <w:shd w:val="clear" w:color="auto" w:fill="auto"/>
            <w:noWrap/>
            <w:vAlign w:val="center"/>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20</w:t>
            </w:r>
          </w:p>
        </w:tc>
        <w:tc>
          <w:tcPr>
            <w:tcW w:w="3956" w:type="pct"/>
            <w:shd w:val="clear" w:color="auto" w:fill="auto"/>
            <w:noWrap/>
            <w:vAlign w:val="center"/>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Normal forms for CFGs, Pumping Lemma for CFLs, Decidability of CFGs, Ambiguous to Unambiguous CFG</w:t>
            </w:r>
          </w:p>
        </w:tc>
        <w:tc>
          <w:tcPr>
            <w:tcW w:w="540" w:type="pct"/>
            <w:shd w:val="clear" w:color="auto" w:fill="auto"/>
            <w:noWrap/>
            <w:vAlign w:val="center"/>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bl>
    <w:p w:rsidR="00140205" w:rsidRDefault="00140205" w:rsidP="00062BAF">
      <w:pPr>
        <w:spacing w:line="240" w:lineRule="auto"/>
        <w:jc w:val="center"/>
        <w:rPr>
          <w:rFonts w:asciiTheme="majorHAnsi" w:hAnsiTheme="majorHAnsi" w:cstheme="majorHAnsi"/>
          <w:b/>
          <w:sz w:val="32"/>
          <w:szCs w:val="32"/>
          <w:u w:val="single"/>
        </w:rPr>
      </w:pPr>
    </w:p>
    <w:p w:rsidR="00062BAF" w:rsidRPr="00162C96" w:rsidRDefault="00062BAF"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UNIT-IV</w:t>
      </w:r>
    </w:p>
    <w:tbl>
      <w:tblPr>
        <w:tblW w:w="503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08"/>
        <w:gridCol w:w="7668"/>
        <w:gridCol w:w="1163"/>
      </w:tblGrid>
      <w:tr w:rsidR="007079C9" w:rsidRPr="00162C96" w:rsidTr="00B73DD7">
        <w:trPr>
          <w:trHeight w:val="627"/>
          <w:jc w:val="center"/>
        </w:trPr>
        <w:tc>
          <w:tcPr>
            <w:tcW w:w="466"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3936"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597" w:type="pct"/>
            <w:shd w:val="clear" w:color="auto" w:fill="auto"/>
            <w:vAlign w:val="center"/>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EE6FBF" w:rsidRPr="00162C96" w:rsidTr="00B73DD7">
        <w:trPr>
          <w:trHeight w:val="589"/>
          <w:jc w:val="center"/>
        </w:trPr>
        <w:tc>
          <w:tcPr>
            <w:tcW w:w="466"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21</w:t>
            </w:r>
          </w:p>
        </w:tc>
        <w:tc>
          <w:tcPr>
            <w:tcW w:w="3936"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Description and definition</w:t>
            </w:r>
          </w:p>
        </w:tc>
        <w:tc>
          <w:tcPr>
            <w:tcW w:w="59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r w:rsidR="00EE6FBF" w:rsidRPr="00162C96" w:rsidTr="00B73DD7">
        <w:trPr>
          <w:trHeight w:val="527"/>
          <w:jc w:val="center"/>
        </w:trPr>
        <w:tc>
          <w:tcPr>
            <w:tcW w:w="466"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22</w:t>
            </w:r>
          </w:p>
        </w:tc>
        <w:tc>
          <w:tcPr>
            <w:tcW w:w="3936"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Working of PDA, Acceptance of a string by PDA,PDA and CFG</w:t>
            </w:r>
          </w:p>
        </w:tc>
        <w:tc>
          <w:tcPr>
            <w:tcW w:w="59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r w:rsidR="00EE6FBF" w:rsidRPr="00162C96" w:rsidTr="00B73DD7">
        <w:trPr>
          <w:trHeight w:val="535"/>
          <w:jc w:val="center"/>
        </w:trPr>
        <w:tc>
          <w:tcPr>
            <w:tcW w:w="466"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23</w:t>
            </w:r>
          </w:p>
        </w:tc>
        <w:tc>
          <w:tcPr>
            <w:tcW w:w="3936"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Introduction to auxiliary PDA</w:t>
            </w:r>
          </w:p>
        </w:tc>
        <w:tc>
          <w:tcPr>
            <w:tcW w:w="59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r w:rsidR="00EE6FBF" w:rsidRPr="00162C96" w:rsidTr="00B73DD7">
        <w:trPr>
          <w:trHeight w:val="515"/>
          <w:jc w:val="center"/>
        </w:trPr>
        <w:tc>
          <w:tcPr>
            <w:tcW w:w="466"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24</w:t>
            </w:r>
          </w:p>
        </w:tc>
        <w:tc>
          <w:tcPr>
            <w:tcW w:w="3936"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Two stack PDA</w:t>
            </w:r>
          </w:p>
        </w:tc>
        <w:tc>
          <w:tcPr>
            <w:tcW w:w="59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r w:rsidR="00EE6FBF" w:rsidRPr="00162C96" w:rsidTr="00B73DD7">
        <w:trPr>
          <w:trHeight w:val="523"/>
          <w:jc w:val="center"/>
        </w:trPr>
        <w:tc>
          <w:tcPr>
            <w:tcW w:w="466"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lastRenderedPageBreak/>
              <w:t>25</w:t>
            </w:r>
          </w:p>
        </w:tc>
        <w:tc>
          <w:tcPr>
            <w:tcW w:w="3936"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Pumping Lemma</w:t>
            </w:r>
          </w:p>
        </w:tc>
        <w:tc>
          <w:tcPr>
            <w:tcW w:w="59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CO3</w:t>
            </w:r>
          </w:p>
        </w:tc>
      </w:tr>
    </w:tbl>
    <w:p w:rsidR="00062BAF" w:rsidRPr="00162C96" w:rsidRDefault="00062BAF" w:rsidP="00062BAF">
      <w:pPr>
        <w:spacing w:line="240" w:lineRule="auto"/>
        <w:rPr>
          <w:rFonts w:asciiTheme="majorHAnsi" w:hAnsiTheme="majorHAnsi" w:cstheme="majorHAnsi"/>
          <w:b/>
          <w:sz w:val="4"/>
          <w:szCs w:val="4"/>
        </w:rPr>
      </w:pPr>
    </w:p>
    <w:p w:rsidR="00062BAF" w:rsidRPr="00162C96" w:rsidRDefault="00062BAF"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p>
    <w:tbl>
      <w:tblPr>
        <w:tblW w:w="49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54"/>
        <w:gridCol w:w="7300"/>
        <w:gridCol w:w="1239"/>
      </w:tblGrid>
      <w:tr w:rsidR="00F537D7" w:rsidRPr="00162C96" w:rsidTr="00044847">
        <w:trPr>
          <w:trHeight w:val="603"/>
          <w:jc w:val="center"/>
        </w:trPr>
        <w:tc>
          <w:tcPr>
            <w:tcW w:w="549"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3805" w:type="pct"/>
            <w:shd w:val="clear" w:color="auto" w:fill="auto"/>
            <w:vAlign w:val="center"/>
            <w:hideMark/>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647" w:type="pct"/>
            <w:shd w:val="clear" w:color="auto" w:fill="auto"/>
            <w:vAlign w:val="center"/>
          </w:tcPr>
          <w:p w:rsidR="00F537D7" w:rsidRPr="00162C96" w:rsidRDefault="00F537D7"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EE6FBF" w:rsidRPr="00162C96" w:rsidTr="00044847">
        <w:trPr>
          <w:trHeight w:val="531"/>
          <w:jc w:val="center"/>
        </w:trPr>
        <w:tc>
          <w:tcPr>
            <w:tcW w:w="549"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26</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Basic model, definition</w:t>
            </w:r>
          </w:p>
        </w:tc>
        <w:tc>
          <w:tcPr>
            <w:tcW w:w="64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25"/>
          <w:jc w:val="center"/>
        </w:trPr>
        <w:tc>
          <w:tcPr>
            <w:tcW w:w="549"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27</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Representation, Language acceptance by TM</w:t>
            </w:r>
          </w:p>
        </w:tc>
        <w:tc>
          <w:tcPr>
            <w:tcW w:w="64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19"/>
          <w:jc w:val="center"/>
        </w:trPr>
        <w:tc>
          <w:tcPr>
            <w:tcW w:w="549" w:type="pct"/>
            <w:shd w:val="clear" w:color="auto" w:fill="auto"/>
            <w:noWrap/>
            <w:vAlign w:val="center"/>
          </w:tcPr>
          <w:p w:rsidR="00EE6FBF"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28</w:t>
            </w:r>
          </w:p>
        </w:tc>
        <w:tc>
          <w:tcPr>
            <w:tcW w:w="3805" w:type="pct"/>
            <w:shd w:val="clear" w:color="auto" w:fill="auto"/>
            <w:noWrap/>
            <w:vAlign w:val="center"/>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TM and type 0 grammar</w:t>
            </w:r>
          </w:p>
        </w:tc>
        <w:tc>
          <w:tcPr>
            <w:tcW w:w="647" w:type="pct"/>
            <w:shd w:val="clear" w:color="auto" w:fill="auto"/>
            <w:noWrap/>
            <w:vAlign w:val="center"/>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13"/>
          <w:jc w:val="center"/>
        </w:trPr>
        <w:tc>
          <w:tcPr>
            <w:tcW w:w="549"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29</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Halting problem of TM, Modifications in TM</w:t>
            </w:r>
          </w:p>
        </w:tc>
        <w:tc>
          <w:tcPr>
            <w:tcW w:w="64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35"/>
          <w:jc w:val="center"/>
        </w:trPr>
        <w:tc>
          <w:tcPr>
            <w:tcW w:w="549"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30</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Universal TM</w:t>
            </w:r>
          </w:p>
        </w:tc>
        <w:tc>
          <w:tcPr>
            <w:tcW w:w="64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15"/>
          <w:jc w:val="center"/>
        </w:trPr>
        <w:tc>
          <w:tcPr>
            <w:tcW w:w="549"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31</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Language accepted by TM, Role of TM, Design of TM.</w:t>
            </w:r>
          </w:p>
        </w:tc>
        <w:tc>
          <w:tcPr>
            <w:tcW w:w="647"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bl>
    <w:p w:rsidR="00140205" w:rsidRDefault="00140205" w:rsidP="0030584C">
      <w:pPr>
        <w:spacing w:line="240" w:lineRule="auto"/>
        <w:jc w:val="center"/>
        <w:rPr>
          <w:rFonts w:asciiTheme="majorHAnsi" w:hAnsiTheme="majorHAnsi" w:cstheme="majorHAnsi"/>
          <w:b/>
          <w:sz w:val="32"/>
          <w:szCs w:val="32"/>
          <w:u w:val="single"/>
        </w:rPr>
      </w:pPr>
    </w:p>
    <w:p w:rsidR="0030584C" w:rsidRPr="00162C96" w:rsidRDefault="0030584C" w:rsidP="00044847">
      <w:pPr>
        <w:spacing w:after="0"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rsidR="0030584C" w:rsidRPr="00162C96" w:rsidRDefault="0030584C" w:rsidP="0030584C">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r>
        <w:rPr>
          <w:rFonts w:asciiTheme="majorHAnsi" w:hAnsiTheme="majorHAnsi" w:cstheme="majorHAnsi"/>
          <w:b/>
          <w:sz w:val="32"/>
          <w:szCs w:val="32"/>
          <w:u w:val="single"/>
        </w:rPr>
        <w:t>I</w:t>
      </w:r>
    </w:p>
    <w:tbl>
      <w:tblPr>
        <w:tblW w:w="49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52"/>
        <w:gridCol w:w="7300"/>
        <w:gridCol w:w="1241"/>
      </w:tblGrid>
      <w:tr w:rsidR="0030584C" w:rsidRPr="00162C96" w:rsidTr="00466153">
        <w:trPr>
          <w:trHeight w:val="599"/>
          <w:jc w:val="center"/>
        </w:trPr>
        <w:tc>
          <w:tcPr>
            <w:tcW w:w="548" w:type="pct"/>
            <w:shd w:val="clear" w:color="auto" w:fill="auto"/>
            <w:vAlign w:val="center"/>
            <w:hideMark/>
          </w:tcPr>
          <w:p w:rsidR="0030584C" w:rsidRPr="00162C96" w:rsidRDefault="0030584C"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3805" w:type="pct"/>
            <w:shd w:val="clear" w:color="auto" w:fill="auto"/>
            <w:vAlign w:val="center"/>
            <w:hideMark/>
          </w:tcPr>
          <w:p w:rsidR="0030584C" w:rsidRPr="00162C96" w:rsidRDefault="0030584C"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647" w:type="pct"/>
            <w:shd w:val="clear" w:color="auto" w:fill="auto"/>
            <w:vAlign w:val="center"/>
          </w:tcPr>
          <w:p w:rsidR="0030584C" w:rsidRPr="00162C96" w:rsidRDefault="0030584C" w:rsidP="00140205">
            <w:pPr>
              <w:spacing w:after="0" w:line="240" w:lineRule="auto"/>
              <w:jc w:val="center"/>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EE6FBF" w:rsidRPr="00162C96" w:rsidTr="00044847">
        <w:trPr>
          <w:trHeight w:val="546"/>
          <w:jc w:val="center"/>
        </w:trPr>
        <w:tc>
          <w:tcPr>
            <w:tcW w:w="548"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32</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Properties of recursive and recursively enumerable languages.</w:t>
            </w:r>
          </w:p>
        </w:tc>
        <w:tc>
          <w:tcPr>
            <w:tcW w:w="647" w:type="pct"/>
            <w:shd w:val="clear" w:color="auto" w:fill="auto"/>
            <w:noWrap/>
            <w:vAlign w:val="center"/>
            <w:hideMark/>
          </w:tcPr>
          <w:p w:rsidR="00EE6FBF" w:rsidRPr="00162C96" w:rsidRDefault="00D7024E"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809"/>
          <w:jc w:val="center"/>
        </w:trPr>
        <w:tc>
          <w:tcPr>
            <w:tcW w:w="548"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33</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Unsolvable decision problem, Empty and Non</w:t>
            </w:r>
          </w:p>
          <w:p w:rsidR="00EE6FBF" w:rsidRPr="00CE46D8" w:rsidRDefault="00EE6FBF" w:rsidP="00CE46D8">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Empty language, rice theorem</w:t>
            </w:r>
          </w:p>
        </w:tc>
        <w:tc>
          <w:tcPr>
            <w:tcW w:w="647" w:type="pct"/>
            <w:shd w:val="clear" w:color="auto" w:fill="auto"/>
            <w:noWrap/>
            <w:vAlign w:val="center"/>
            <w:hideMark/>
          </w:tcPr>
          <w:p w:rsidR="00EE6FBF" w:rsidRPr="00162C96" w:rsidRDefault="00D7024E"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23"/>
          <w:jc w:val="center"/>
        </w:trPr>
        <w:tc>
          <w:tcPr>
            <w:tcW w:w="548"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34</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D7024E">
              <w:rPr>
                <w:rFonts w:asciiTheme="majorHAnsi" w:eastAsia="Times New Roman" w:hAnsiTheme="majorHAnsi" w:cstheme="majorHAnsi"/>
                <w:color w:val="000000"/>
                <w:lang w:val="en-IN" w:eastAsia="en-IN"/>
              </w:rPr>
              <w:t>Undecidability of Post correspondence problem</w:t>
            </w:r>
          </w:p>
        </w:tc>
        <w:tc>
          <w:tcPr>
            <w:tcW w:w="647" w:type="pct"/>
            <w:shd w:val="clear" w:color="auto" w:fill="auto"/>
            <w:noWrap/>
            <w:vAlign w:val="center"/>
            <w:hideMark/>
          </w:tcPr>
          <w:p w:rsidR="00EE6FBF" w:rsidRPr="00162C96" w:rsidRDefault="00D7024E"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17"/>
          <w:jc w:val="center"/>
        </w:trPr>
        <w:tc>
          <w:tcPr>
            <w:tcW w:w="548"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35</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Church’s Thesis, Recursive function theory,</w:t>
            </w:r>
          </w:p>
        </w:tc>
        <w:tc>
          <w:tcPr>
            <w:tcW w:w="647" w:type="pct"/>
            <w:shd w:val="clear" w:color="auto" w:fill="auto"/>
            <w:noWrap/>
            <w:vAlign w:val="center"/>
            <w:hideMark/>
          </w:tcPr>
          <w:p w:rsidR="00EE6FBF" w:rsidRPr="00162C96" w:rsidRDefault="00D7024E"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r w:rsidR="00EE6FBF" w:rsidRPr="00162C96" w:rsidTr="00044847">
        <w:trPr>
          <w:trHeight w:val="525"/>
          <w:jc w:val="center"/>
        </w:trPr>
        <w:tc>
          <w:tcPr>
            <w:tcW w:w="548" w:type="pct"/>
            <w:shd w:val="clear" w:color="auto" w:fill="auto"/>
            <w:noWrap/>
            <w:vAlign w:val="center"/>
            <w:hideMark/>
          </w:tcPr>
          <w:p w:rsidR="00EE6FBF" w:rsidRPr="00162C96" w:rsidRDefault="00EE6FBF" w:rsidP="00EE6FBF">
            <w:pPr>
              <w:spacing w:after="0" w:line="240" w:lineRule="auto"/>
              <w:jc w:val="center"/>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36</w:t>
            </w:r>
          </w:p>
        </w:tc>
        <w:tc>
          <w:tcPr>
            <w:tcW w:w="3805" w:type="pct"/>
            <w:shd w:val="clear" w:color="auto" w:fill="auto"/>
            <w:noWrap/>
            <w:vAlign w:val="center"/>
            <w:hideMark/>
          </w:tcPr>
          <w:p w:rsidR="00EE6FBF" w:rsidRPr="00D7024E" w:rsidRDefault="00EE6FBF" w:rsidP="00D7024E">
            <w:pPr>
              <w:spacing w:after="0" w:line="240" w:lineRule="auto"/>
              <w:jc w:val="center"/>
              <w:rPr>
                <w:rFonts w:asciiTheme="majorHAnsi" w:eastAsia="Times New Roman" w:hAnsiTheme="majorHAnsi" w:cstheme="majorHAnsi"/>
                <w:color w:val="000000"/>
                <w:lang w:val="en-IN" w:eastAsia="en-IN"/>
              </w:rPr>
            </w:pPr>
            <w:r w:rsidRPr="006C3746">
              <w:rPr>
                <w:rFonts w:asciiTheme="majorHAnsi" w:eastAsia="Times New Roman" w:hAnsiTheme="majorHAnsi" w:cstheme="majorHAnsi"/>
                <w:color w:val="000000"/>
                <w:highlight w:val="yellow"/>
                <w:lang w:val="en-IN" w:eastAsia="en-IN"/>
              </w:rPr>
              <w:t>Gödel Numbering.</w:t>
            </w:r>
          </w:p>
        </w:tc>
        <w:tc>
          <w:tcPr>
            <w:tcW w:w="647" w:type="pct"/>
            <w:shd w:val="clear" w:color="auto" w:fill="auto"/>
            <w:noWrap/>
            <w:vAlign w:val="center"/>
            <w:hideMark/>
          </w:tcPr>
          <w:p w:rsidR="00EE6FBF" w:rsidRPr="00162C96" w:rsidRDefault="00D7024E" w:rsidP="00EE6FBF">
            <w:pPr>
              <w:spacing w:after="0" w:line="240" w:lineRule="auto"/>
              <w:jc w:val="cente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CO4</w:t>
            </w:r>
          </w:p>
        </w:tc>
      </w:tr>
    </w:tbl>
    <w:p w:rsidR="00466153" w:rsidRDefault="00466153" w:rsidP="00E4398C">
      <w:pPr>
        <w:spacing w:line="240" w:lineRule="auto"/>
      </w:pPr>
    </w:p>
    <w:p w:rsidR="009D4508" w:rsidRPr="00162C96" w:rsidRDefault="006371AE" w:rsidP="00E4398C">
      <w:pPr>
        <w:spacing w:line="240" w:lineRule="auto"/>
        <w:rPr>
          <w:rFonts w:asciiTheme="majorHAnsi" w:hAnsiTheme="majorHAnsi" w:cstheme="majorHAnsi"/>
        </w:rPr>
      </w:pPr>
      <w:r>
        <w:lastRenderedPageBreak/>
        <w:t xml:space="preserve">* Session marked with yellow Shade will be conducted in </w:t>
      </w:r>
      <w:r w:rsidRPr="006371AE">
        <w:rPr>
          <w:b/>
          <w:i/>
        </w:rPr>
        <w:t xml:space="preserve">Asynchronous </w:t>
      </w:r>
      <w:r w:rsidRPr="006371AE">
        <w:t xml:space="preserve">mode </w:t>
      </w:r>
      <w:r>
        <w:t xml:space="preserve">using Blackboard LMS. All other sessions will be in </w:t>
      </w:r>
      <w:r w:rsidRPr="006371AE">
        <w:rPr>
          <w:b/>
          <w:i/>
        </w:rPr>
        <w:t>Synchronous</w:t>
      </w:r>
      <w:r>
        <w:t xml:space="preserve"> mode using Blackboard Collaborate.</w:t>
      </w:r>
    </w:p>
    <w:sectPr w:rsidR="009D4508" w:rsidRPr="00162C96"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69E" w:rsidRDefault="003F069E">
      <w:pPr>
        <w:spacing w:after="0" w:line="240" w:lineRule="auto"/>
      </w:pPr>
      <w:r>
        <w:separator/>
      </w:r>
    </w:p>
  </w:endnote>
  <w:endnote w:type="continuationSeparator" w:id="0">
    <w:p w:rsidR="003F069E" w:rsidRDefault="003F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6" w:rsidRDefault="006C37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6" w:rsidRDefault="006C37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6" w:rsidRDefault="006C3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69E" w:rsidRDefault="003F069E">
      <w:pPr>
        <w:spacing w:after="0" w:line="240" w:lineRule="auto"/>
      </w:pPr>
      <w:r>
        <w:separator/>
      </w:r>
    </w:p>
  </w:footnote>
  <w:footnote w:type="continuationSeparator" w:id="0">
    <w:p w:rsidR="003F069E" w:rsidRDefault="003F0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6" w:rsidRDefault="006C37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61" w:rsidRPr="003D4AEE" w:rsidRDefault="00F16B61" w:rsidP="00AD01F8">
    <w:pPr>
      <w:pStyle w:val="Header"/>
      <w:tabs>
        <w:tab w:val="clear" w:pos="8640"/>
        <w:tab w:val="right" w:pos="8222"/>
      </w:tabs>
      <w:jc w:val="right"/>
      <w:rPr>
        <w:b/>
      </w:rPr>
    </w:pPr>
    <w:r>
      <w:rPr>
        <w:noProof/>
        <w:lang w:val="en-IN" w:eastAsia="en-IN"/>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F16B61" w:rsidRDefault="00F16B61">
                          <w:r w:rsidRPr="00982753">
                            <w:rPr>
                              <w:rFonts w:ascii="Cambria" w:hAnsi="Cambria"/>
                              <w:b/>
                              <w:noProof/>
                              <w:color w:val="000000"/>
                              <w:sz w:val="28"/>
                              <w:szCs w:val="28"/>
                              <w:lang w:val="en-IN" w:eastAsia="en-IN"/>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17A29CF" id="_x0000_t202" coordsize="21600,21600" o:spt="202" path="m,l,21600r21600,l21600,xe">
              <v:stroke joinstyle="miter"/>
              <v:path gradientshapeok="t" o:connecttype="rect"/>
            </v:shapetype>
            <v:shape id="Text Box 2" o:spid="_x0000_s1027" type="#_x0000_t202" style="position:absolute;left:0;text-align:left;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F16B61" w:rsidRDefault="00F16B61">
                    <w:r w:rsidRPr="00982753">
                      <w:rPr>
                        <w:rFonts w:ascii="Cambria" w:hAnsi="Cambria"/>
                        <w:b/>
                        <w:noProof/>
                        <w:color w:val="000000"/>
                        <w:sz w:val="28"/>
                        <w:szCs w:val="28"/>
                        <w:lang w:val="en-IN" w:eastAsia="en-IN"/>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2</w:t>
    </w:r>
    <w:r w:rsidR="007006A5">
      <w:rPr>
        <w:b/>
      </w:rPr>
      <w:t xml:space="preserve"> (Jul-Dec 2020)</w:t>
    </w:r>
  </w:p>
  <w:p w:rsidR="00F16B61" w:rsidRDefault="00F16B61" w:rsidP="00AD01F8">
    <w:pPr>
      <w:pStyle w:val="Header"/>
      <w:jc w:val="right"/>
      <w:rPr>
        <w:b/>
      </w:rPr>
    </w:pPr>
    <w:r w:rsidRPr="003D4AEE">
      <w:rPr>
        <w:b/>
      </w:rPr>
      <w:tab/>
    </w:r>
    <w:r w:rsidRPr="003D4AEE">
      <w:rPr>
        <w:b/>
      </w:rPr>
      <w:tab/>
      <w:t>Semester:</w:t>
    </w:r>
    <w:r>
      <w:rPr>
        <w:b/>
      </w:rPr>
      <w:t xml:space="preserve"> 3</w:t>
    </w:r>
  </w:p>
  <w:p w:rsidR="00F16B61" w:rsidRDefault="00F16B61">
    <w:pPr>
      <w:pStyle w:val="Header"/>
      <w:rPr>
        <w:b/>
      </w:rPr>
    </w:pPr>
  </w:p>
  <w:p w:rsidR="00F16B61" w:rsidRDefault="00F16B61" w:rsidP="00353EE7">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6C3746">
      <w:rPr>
        <w:rFonts w:asciiTheme="majorHAnsi" w:hAnsiTheme="majorHAnsi" w:cs="Times New Roman"/>
        <w:b/>
      </w:rPr>
      <w:t>Anuj Kumar</w:t>
    </w:r>
    <w:r w:rsidR="006C3746">
      <w:rPr>
        <w:rFonts w:asciiTheme="majorHAnsi" w:hAnsiTheme="majorHAnsi" w:cs="Times New Roman"/>
        <w:b/>
      </w:rPr>
      <w:tab/>
    </w:r>
    <w:r w:rsidR="006C3746">
      <w:rPr>
        <w:rFonts w:asciiTheme="majorHAnsi" w:hAnsiTheme="majorHAnsi" w:cs="Times New Roman"/>
        <w:b/>
      </w:rPr>
      <w:tab/>
    </w:r>
    <w:r w:rsidR="006E16DE">
      <w:rPr>
        <w:rFonts w:asciiTheme="majorHAnsi" w:hAnsiTheme="majorHAnsi" w:cs="Times New Roman"/>
        <w:b/>
      </w:rPr>
      <w:tab/>
    </w:r>
    <w:r w:rsidR="006E16DE">
      <w:rPr>
        <w:rFonts w:asciiTheme="majorHAnsi" w:hAnsiTheme="majorHAnsi" w:cs="Times New Roman"/>
        <w:b/>
      </w:rPr>
      <w:tab/>
    </w:r>
    <w:r w:rsidR="006E16DE">
      <w:rPr>
        <w:rFonts w:asciiTheme="majorHAnsi" w:hAnsiTheme="majorHAnsi" w:cs="Times New Roman"/>
        <w:b/>
      </w:rPr>
      <w:tab/>
    </w:r>
    <w:r w:rsidR="006E16DE">
      <w:rPr>
        <w:rFonts w:asciiTheme="majorHAnsi" w:hAnsiTheme="majorHAnsi" w:cs="Times New Roman"/>
        <w:b/>
      </w:rPr>
      <w:tab/>
      <w:t>Course Code: CSEG 3004</w:t>
    </w:r>
  </w:p>
  <w:p w:rsidR="00F16B61" w:rsidRDefault="00F16B61"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w:t>
    </w:r>
    <w:r w:rsidR="00A82FD0" w:rsidRPr="00A82FD0">
      <w:rPr>
        <w:rFonts w:asciiTheme="majorHAnsi" w:hAnsiTheme="majorHAnsi" w:cs="Times New Roman"/>
        <w:b/>
      </w:rPr>
      <w:t>Formal Languages and Automata Theory</w:t>
    </w:r>
    <w:r w:rsidRPr="00701A35">
      <w:rPr>
        <w:rFonts w:asciiTheme="majorHAnsi" w:hAnsiTheme="majorHAnsi" w:cs="Times New Roman"/>
        <w:b/>
      </w:rPr>
      <w:tab/>
    </w:r>
    <w:r>
      <w:rPr>
        <w:rFonts w:asciiTheme="majorHAnsi" w:hAnsiTheme="majorHAnsi" w:cs="Times New Roman"/>
        <w:b/>
      </w:rPr>
      <w:tab/>
      <w:t>L: 03</w:t>
    </w:r>
  </w:p>
  <w:p w:rsidR="00F16B61" w:rsidRPr="00701A35" w:rsidRDefault="00F16B61"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sidR="006C3746">
      <w:rPr>
        <w:rFonts w:asciiTheme="majorHAnsi" w:hAnsiTheme="majorHAnsi" w:cs="Times New Roman"/>
        <w:b/>
      </w:rPr>
      <w:t>: B. Tech. CSE+ 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00</w:t>
    </w:r>
  </w:p>
  <w:p w:rsidR="00F16B61" w:rsidRDefault="00F16B61" w:rsidP="00353EE7">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00</w:t>
    </w:r>
  </w:p>
  <w:p w:rsidR="00F16B61" w:rsidRPr="00D9573D" w:rsidRDefault="006C3746" w:rsidP="00353EE7">
    <w:pPr>
      <w:pStyle w:val="ListParagraph"/>
      <w:spacing w:line="240" w:lineRule="auto"/>
      <w:ind w:left="7200"/>
      <w:rPr>
        <w:rFonts w:asciiTheme="majorHAnsi" w:hAnsiTheme="majorHAnsi" w:cs="Times New Roman"/>
        <w:b/>
      </w:rPr>
    </w:pPr>
    <w:r>
      <w:rPr>
        <w:rFonts w:asciiTheme="majorHAnsi" w:hAnsiTheme="majorHAnsi" w:cs="Times New Roman"/>
        <w:b/>
      </w:rPr>
      <w:t>C: 03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6" w:rsidRDefault="006C3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B0498"/>
    <w:multiLevelType w:val="hybridMultilevel"/>
    <w:tmpl w:val="B5C4CD76"/>
    <w:lvl w:ilvl="0" w:tplc="B764E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F1601"/>
    <w:multiLevelType w:val="hybridMultilevel"/>
    <w:tmpl w:val="CEFAF302"/>
    <w:lvl w:ilvl="0" w:tplc="04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nsid w:val="280C049F"/>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54BB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nsid w:val="4B65374D"/>
    <w:multiLevelType w:val="hybridMultilevel"/>
    <w:tmpl w:val="4CE08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nsid w:val="5B144DD4"/>
    <w:multiLevelType w:val="hybridMultilevel"/>
    <w:tmpl w:val="FCAA8D04"/>
    <w:lvl w:ilvl="0" w:tplc="04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nsid w:val="5EF0718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62E82987"/>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401132F"/>
    <w:multiLevelType w:val="hybridMultilevel"/>
    <w:tmpl w:val="4EAA6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61C7450"/>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78DF58DE"/>
    <w:multiLevelType w:val="hybridMultilevel"/>
    <w:tmpl w:val="0FDE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7D51A3"/>
    <w:multiLevelType w:val="multilevel"/>
    <w:tmpl w:val="41140774"/>
    <w:lvl w:ilvl="0">
      <w:start w:val="1"/>
      <w:numFmt w:val="upperLetter"/>
      <w:lvlText w:val="%1."/>
      <w:lvlJc w:val="left"/>
      <w:pPr>
        <w:ind w:left="360" w:hanging="360"/>
      </w:pPr>
      <w:rPr>
        <w:rFonts w:ascii="Times New Roman" w:eastAsia="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1"/>
  </w:num>
  <w:num w:numId="5">
    <w:abstractNumId w:val="4"/>
  </w:num>
  <w:num w:numId="6">
    <w:abstractNumId w:val="11"/>
  </w:num>
  <w:num w:numId="7">
    <w:abstractNumId w:val="12"/>
  </w:num>
  <w:num w:numId="8">
    <w:abstractNumId w:val="10"/>
  </w:num>
  <w:num w:numId="9">
    <w:abstractNumId w:val="29"/>
  </w:num>
  <w:num w:numId="10">
    <w:abstractNumId w:val="7"/>
  </w:num>
  <w:num w:numId="11">
    <w:abstractNumId w:val="25"/>
  </w:num>
  <w:num w:numId="12">
    <w:abstractNumId w:val="31"/>
  </w:num>
  <w:num w:numId="13">
    <w:abstractNumId w:val="6"/>
  </w:num>
  <w:num w:numId="14">
    <w:abstractNumId w:val="3"/>
  </w:num>
  <w:num w:numId="15">
    <w:abstractNumId w:val="17"/>
  </w:num>
  <w:num w:numId="16">
    <w:abstractNumId w:val="8"/>
  </w:num>
  <w:num w:numId="17">
    <w:abstractNumId w:val="19"/>
  </w:num>
  <w:num w:numId="18">
    <w:abstractNumId w:val="24"/>
  </w:num>
  <w:num w:numId="19">
    <w:abstractNumId w:val="21"/>
  </w:num>
  <w:num w:numId="20">
    <w:abstractNumId w:val="15"/>
  </w:num>
  <w:num w:numId="21">
    <w:abstractNumId w:val="14"/>
  </w:num>
  <w:num w:numId="22">
    <w:abstractNumId w:val="30"/>
  </w:num>
  <w:num w:numId="23">
    <w:abstractNumId w:val="20"/>
  </w:num>
  <w:num w:numId="24">
    <w:abstractNumId w:val="2"/>
  </w:num>
  <w:num w:numId="25">
    <w:abstractNumId w:val="27"/>
  </w:num>
  <w:num w:numId="26">
    <w:abstractNumId w:val="22"/>
  </w:num>
  <w:num w:numId="27">
    <w:abstractNumId w:val="23"/>
  </w:num>
  <w:num w:numId="28">
    <w:abstractNumId w:val="9"/>
  </w:num>
  <w:num w:numId="29">
    <w:abstractNumId w:val="13"/>
  </w:num>
  <w:num w:numId="30">
    <w:abstractNumId w:val="26"/>
  </w:num>
  <w:num w:numId="31">
    <w:abstractNumId w:val="2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MDS0MLQ0szSwNDFR0lEKTi0uzszPAykwqwUAs/xuQywAAAA="/>
  </w:docVars>
  <w:rsids>
    <w:rsidRoot w:val="00062BAF"/>
    <w:rsid w:val="00013513"/>
    <w:rsid w:val="00044847"/>
    <w:rsid w:val="00062BAF"/>
    <w:rsid w:val="00073FD6"/>
    <w:rsid w:val="000A5F7E"/>
    <w:rsid w:val="00123120"/>
    <w:rsid w:val="00140205"/>
    <w:rsid w:val="00162C96"/>
    <w:rsid w:val="001A7741"/>
    <w:rsid w:val="001A78DF"/>
    <w:rsid w:val="001B3554"/>
    <w:rsid w:val="00200753"/>
    <w:rsid w:val="002239F3"/>
    <w:rsid w:val="0022546E"/>
    <w:rsid w:val="0025522C"/>
    <w:rsid w:val="00255519"/>
    <w:rsid w:val="00275E4A"/>
    <w:rsid w:val="00284324"/>
    <w:rsid w:val="00285D47"/>
    <w:rsid w:val="00294138"/>
    <w:rsid w:val="002A2FB1"/>
    <w:rsid w:val="0030584C"/>
    <w:rsid w:val="00305D66"/>
    <w:rsid w:val="003070C2"/>
    <w:rsid w:val="00320C62"/>
    <w:rsid w:val="003210FF"/>
    <w:rsid w:val="00350200"/>
    <w:rsid w:val="00353EE7"/>
    <w:rsid w:val="003978A6"/>
    <w:rsid w:val="003B4DE9"/>
    <w:rsid w:val="003B6422"/>
    <w:rsid w:val="003C36CC"/>
    <w:rsid w:val="003E3333"/>
    <w:rsid w:val="003F069E"/>
    <w:rsid w:val="003F210B"/>
    <w:rsid w:val="00420827"/>
    <w:rsid w:val="004221EB"/>
    <w:rsid w:val="00422525"/>
    <w:rsid w:val="00442615"/>
    <w:rsid w:val="00466153"/>
    <w:rsid w:val="00471CFA"/>
    <w:rsid w:val="00475451"/>
    <w:rsid w:val="0049795A"/>
    <w:rsid w:val="004E1BB6"/>
    <w:rsid w:val="004F0EB3"/>
    <w:rsid w:val="004F4CEF"/>
    <w:rsid w:val="00523782"/>
    <w:rsid w:val="00553D49"/>
    <w:rsid w:val="005952EC"/>
    <w:rsid w:val="005D2088"/>
    <w:rsid w:val="005D5519"/>
    <w:rsid w:val="005F72AC"/>
    <w:rsid w:val="00603DD4"/>
    <w:rsid w:val="0062104C"/>
    <w:rsid w:val="00631735"/>
    <w:rsid w:val="006371AE"/>
    <w:rsid w:val="006731FA"/>
    <w:rsid w:val="006804FE"/>
    <w:rsid w:val="00690311"/>
    <w:rsid w:val="00693302"/>
    <w:rsid w:val="006C3746"/>
    <w:rsid w:val="006D7BE3"/>
    <w:rsid w:val="006E16DE"/>
    <w:rsid w:val="007006A5"/>
    <w:rsid w:val="007079C9"/>
    <w:rsid w:val="007174E8"/>
    <w:rsid w:val="007363D2"/>
    <w:rsid w:val="007404CE"/>
    <w:rsid w:val="00744118"/>
    <w:rsid w:val="007476C9"/>
    <w:rsid w:val="007C152C"/>
    <w:rsid w:val="007C3D84"/>
    <w:rsid w:val="008648EE"/>
    <w:rsid w:val="00892482"/>
    <w:rsid w:val="008A6074"/>
    <w:rsid w:val="008D1253"/>
    <w:rsid w:val="0090500C"/>
    <w:rsid w:val="00913B4A"/>
    <w:rsid w:val="00917D6C"/>
    <w:rsid w:val="00924870"/>
    <w:rsid w:val="00930D89"/>
    <w:rsid w:val="009A2821"/>
    <w:rsid w:val="009C611A"/>
    <w:rsid w:val="009D289B"/>
    <w:rsid w:val="009D4508"/>
    <w:rsid w:val="009D5A98"/>
    <w:rsid w:val="00A44B64"/>
    <w:rsid w:val="00A55956"/>
    <w:rsid w:val="00A56CBF"/>
    <w:rsid w:val="00A82FD0"/>
    <w:rsid w:val="00A830DF"/>
    <w:rsid w:val="00AA7514"/>
    <w:rsid w:val="00AB49DB"/>
    <w:rsid w:val="00AD01F8"/>
    <w:rsid w:val="00AE0014"/>
    <w:rsid w:val="00AE6231"/>
    <w:rsid w:val="00B36E4D"/>
    <w:rsid w:val="00B56699"/>
    <w:rsid w:val="00B64024"/>
    <w:rsid w:val="00B73DD7"/>
    <w:rsid w:val="00BB0572"/>
    <w:rsid w:val="00BC012E"/>
    <w:rsid w:val="00BD6839"/>
    <w:rsid w:val="00BE00B6"/>
    <w:rsid w:val="00BF79A9"/>
    <w:rsid w:val="00C00757"/>
    <w:rsid w:val="00C02F3C"/>
    <w:rsid w:val="00C0402F"/>
    <w:rsid w:val="00C26F1C"/>
    <w:rsid w:val="00C43B61"/>
    <w:rsid w:val="00C501F3"/>
    <w:rsid w:val="00C62F64"/>
    <w:rsid w:val="00CE21BB"/>
    <w:rsid w:val="00CE46D8"/>
    <w:rsid w:val="00CF7225"/>
    <w:rsid w:val="00D30F9B"/>
    <w:rsid w:val="00D7024E"/>
    <w:rsid w:val="00D71B81"/>
    <w:rsid w:val="00E334A3"/>
    <w:rsid w:val="00E4398C"/>
    <w:rsid w:val="00E51E24"/>
    <w:rsid w:val="00E91A10"/>
    <w:rsid w:val="00EA43DF"/>
    <w:rsid w:val="00EB76AB"/>
    <w:rsid w:val="00EE0DEB"/>
    <w:rsid w:val="00EE33DB"/>
    <w:rsid w:val="00EE6FBF"/>
    <w:rsid w:val="00F1418B"/>
    <w:rsid w:val="00F149FE"/>
    <w:rsid w:val="00F16B61"/>
    <w:rsid w:val="00F231DE"/>
    <w:rsid w:val="00F537D7"/>
    <w:rsid w:val="00F55B9E"/>
    <w:rsid w:val="00F82C24"/>
    <w:rsid w:val="00FC3432"/>
    <w:rsid w:val="00FF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5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w:basedOn w:val="Normal"/>
    <w:link w:val="Head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
    <w:basedOn w:val="DefaultParagraphFont"/>
    <w:link w:val="Header"/>
    <w:uiPriority w:val="99"/>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5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w:basedOn w:val="Normal"/>
    <w:link w:val="Head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
    <w:basedOn w:val="DefaultParagraphFont"/>
    <w:link w:val="Header"/>
    <w:uiPriority w:val="99"/>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Shailey Singhal</dc:creator>
  <cp:lastModifiedBy>Anuj</cp:lastModifiedBy>
  <cp:revision>8</cp:revision>
  <dcterms:created xsi:type="dcterms:W3CDTF">2020-09-08T18:23:00Z</dcterms:created>
  <dcterms:modified xsi:type="dcterms:W3CDTF">2020-09-08T18:46:00Z</dcterms:modified>
</cp:coreProperties>
</file>