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49" w:type="dxa"/>
        <w:tblInd w:w="-431" w:type="dxa"/>
        <w:tblLook w:val="04A0" w:firstRow="1" w:lastRow="0" w:firstColumn="1" w:lastColumn="0" w:noHBand="0" w:noVBand="1"/>
      </w:tblPr>
      <w:tblGrid>
        <w:gridCol w:w="10349"/>
      </w:tblGrid>
      <w:tr w:rsidR="002067F7" w:rsidRPr="00AC64A6" w:rsidTr="00F942D8">
        <w:trPr>
          <w:trHeight w:val="441"/>
        </w:trPr>
        <w:tc>
          <w:tcPr>
            <w:tcW w:w="10349" w:type="dxa"/>
            <w:shd w:val="clear" w:color="auto" w:fill="DEEAF6" w:themeFill="accent1" w:themeFillTint="33"/>
          </w:tcPr>
          <w:p w:rsidR="002067F7" w:rsidRPr="00AC64A6" w:rsidRDefault="002067F7" w:rsidP="00F942D8">
            <w:pPr>
              <w:rPr>
                <w:b/>
                <w:bCs/>
                <w:sz w:val="28"/>
                <w:szCs w:val="28"/>
                <w:highlight w:val="yellow"/>
              </w:rPr>
            </w:pPr>
            <w:r w:rsidRPr="00AC64A6">
              <w:rPr>
                <w:b/>
                <w:bCs/>
                <w:sz w:val="28"/>
                <w:szCs w:val="28"/>
              </w:rPr>
              <w:t>EVENT TITLE</w:t>
            </w:r>
          </w:p>
        </w:tc>
      </w:tr>
      <w:tr w:rsidR="002067F7" w:rsidRPr="00AC64A6" w:rsidTr="00F942D8">
        <w:trPr>
          <w:trHeight w:val="441"/>
        </w:trPr>
        <w:tc>
          <w:tcPr>
            <w:tcW w:w="10349" w:type="dxa"/>
            <w:shd w:val="clear" w:color="auto" w:fill="auto"/>
          </w:tcPr>
          <w:p w:rsidR="002067F7" w:rsidRPr="00AC64A6" w:rsidRDefault="002067F7" w:rsidP="00F942D8">
            <w:pPr>
              <w:rPr>
                <w:b/>
                <w:bCs/>
                <w:sz w:val="28"/>
                <w:szCs w:val="28"/>
              </w:rPr>
            </w:pPr>
            <w:r>
              <w:rPr>
                <w:b/>
                <w:bCs/>
                <w:sz w:val="28"/>
                <w:szCs w:val="28"/>
              </w:rPr>
              <w:t>Mysterious Walls</w:t>
            </w:r>
          </w:p>
        </w:tc>
      </w:tr>
      <w:tr w:rsidR="002067F7" w:rsidRPr="00AC64A6" w:rsidTr="00F942D8">
        <w:trPr>
          <w:trHeight w:val="441"/>
        </w:trPr>
        <w:tc>
          <w:tcPr>
            <w:tcW w:w="10349" w:type="dxa"/>
            <w:shd w:val="clear" w:color="auto" w:fill="DEEAF6" w:themeFill="accent1" w:themeFillTint="33"/>
          </w:tcPr>
          <w:p w:rsidR="002067F7" w:rsidRPr="00AC64A6" w:rsidRDefault="002067F7" w:rsidP="00F942D8">
            <w:pPr>
              <w:rPr>
                <w:b/>
                <w:bCs/>
                <w:sz w:val="28"/>
                <w:szCs w:val="28"/>
              </w:rPr>
            </w:pPr>
            <w:r>
              <w:rPr>
                <w:b/>
                <w:bCs/>
                <w:sz w:val="28"/>
                <w:szCs w:val="28"/>
              </w:rPr>
              <w:t>MODE OF THE EVENT(OFFLINE/ONLINE)</w:t>
            </w:r>
          </w:p>
        </w:tc>
      </w:tr>
      <w:tr w:rsidR="002067F7" w:rsidRPr="00AC64A6" w:rsidTr="00F942D8">
        <w:trPr>
          <w:trHeight w:val="441"/>
        </w:trPr>
        <w:tc>
          <w:tcPr>
            <w:tcW w:w="10349" w:type="dxa"/>
            <w:shd w:val="clear" w:color="auto" w:fill="auto"/>
          </w:tcPr>
          <w:p w:rsidR="002067F7" w:rsidRPr="002067F7" w:rsidRDefault="002067F7" w:rsidP="00F942D8">
            <w:pPr>
              <w:rPr>
                <w:bCs/>
                <w:sz w:val="28"/>
                <w:szCs w:val="28"/>
              </w:rPr>
            </w:pPr>
            <w:r>
              <w:rPr>
                <w:b/>
                <w:bCs/>
                <w:sz w:val="28"/>
                <w:szCs w:val="28"/>
              </w:rPr>
              <w:t>ONLINE</w:t>
            </w:r>
          </w:p>
        </w:tc>
      </w:tr>
      <w:tr w:rsidR="002067F7" w:rsidTr="00F942D8">
        <w:trPr>
          <w:trHeight w:val="548"/>
        </w:trPr>
        <w:tc>
          <w:tcPr>
            <w:tcW w:w="10349" w:type="dxa"/>
            <w:shd w:val="clear" w:color="auto" w:fill="DEEAF6" w:themeFill="accent1" w:themeFillTint="33"/>
          </w:tcPr>
          <w:p w:rsidR="002067F7" w:rsidRPr="00894332" w:rsidRDefault="002067F7" w:rsidP="00F942D8">
            <w:pPr>
              <w:rPr>
                <w:b/>
                <w:bCs/>
                <w:sz w:val="28"/>
                <w:szCs w:val="28"/>
              </w:rPr>
            </w:pPr>
            <w:r w:rsidRPr="00FE6D4C">
              <w:rPr>
                <w:b/>
                <w:bCs/>
                <w:sz w:val="28"/>
                <w:szCs w:val="28"/>
              </w:rPr>
              <w:t>TYPE OF EVENT</w:t>
            </w:r>
          </w:p>
        </w:tc>
      </w:tr>
      <w:tr w:rsidR="002067F7" w:rsidTr="00F942D8">
        <w:trPr>
          <w:trHeight w:val="437"/>
        </w:trPr>
        <w:tc>
          <w:tcPr>
            <w:tcW w:w="10349" w:type="dxa"/>
          </w:tcPr>
          <w:p w:rsidR="002067F7" w:rsidRPr="002067F7" w:rsidRDefault="002067F7" w:rsidP="00F942D8">
            <w:pPr>
              <w:rPr>
                <w:sz w:val="28"/>
                <w:szCs w:val="24"/>
              </w:rPr>
            </w:pPr>
            <w:r w:rsidRPr="002067F7">
              <w:rPr>
                <w:sz w:val="28"/>
                <w:szCs w:val="24"/>
              </w:rPr>
              <w:t>FUN EVENT</w:t>
            </w:r>
          </w:p>
        </w:tc>
      </w:tr>
      <w:tr w:rsidR="002067F7" w:rsidTr="00F942D8">
        <w:trPr>
          <w:trHeight w:val="428"/>
        </w:trPr>
        <w:tc>
          <w:tcPr>
            <w:tcW w:w="10349" w:type="dxa"/>
            <w:shd w:val="clear" w:color="auto" w:fill="DEEAF6" w:themeFill="accent1" w:themeFillTint="33"/>
          </w:tcPr>
          <w:p w:rsidR="002067F7" w:rsidRPr="00FE6D4C" w:rsidRDefault="002067F7" w:rsidP="00F942D8">
            <w:pPr>
              <w:rPr>
                <w:b/>
                <w:bCs/>
                <w:sz w:val="28"/>
                <w:szCs w:val="28"/>
              </w:rPr>
            </w:pPr>
            <w:r w:rsidRPr="00FE6D4C">
              <w:rPr>
                <w:b/>
                <w:bCs/>
                <w:sz w:val="28"/>
                <w:szCs w:val="28"/>
              </w:rPr>
              <w:t>EVENT DISCRIPTION</w:t>
            </w:r>
          </w:p>
        </w:tc>
      </w:tr>
      <w:tr w:rsidR="002067F7" w:rsidRPr="00AC64A6" w:rsidTr="00F942D8">
        <w:trPr>
          <w:trHeight w:val="1341"/>
        </w:trPr>
        <w:tc>
          <w:tcPr>
            <w:tcW w:w="10349" w:type="dxa"/>
          </w:tcPr>
          <w:p w:rsidR="002067F7" w:rsidRPr="002067F7" w:rsidRDefault="002067F7" w:rsidP="002067F7">
            <w:pPr>
              <w:rPr>
                <w:sz w:val="32"/>
              </w:rPr>
            </w:pPr>
            <w:r w:rsidRPr="002067F7">
              <w:rPr>
                <w:sz w:val="32"/>
              </w:rPr>
              <w:t>Mysterious Walls is an online auction in which you have to bid on a secret item. You will be able to guess that secret time by some clues given to you. And the one who will be able to bid the price according to the value of the secret item will win (There is no use of real money though).</w:t>
            </w:r>
          </w:p>
          <w:p w:rsidR="002067F7" w:rsidRPr="00AC64A6" w:rsidRDefault="002067F7" w:rsidP="00F942D8">
            <w:pPr>
              <w:rPr>
                <w:sz w:val="28"/>
                <w:szCs w:val="28"/>
              </w:rPr>
            </w:pPr>
          </w:p>
        </w:tc>
      </w:tr>
      <w:tr w:rsidR="002067F7" w:rsidTr="00F942D8">
        <w:trPr>
          <w:trHeight w:val="424"/>
        </w:trPr>
        <w:tc>
          <w:tcPr>
            <w:tcW w:w="10349" w:type="dxa"/>
            <w:shd w:val="clear" w:color="auto" w:fill="DEEAF6" w:themeFill="accent1" w:themeFillTint="33"/>
          </w:tcPr>
          <w:p w:rsidR="002067F7" w:rsidRPr="00FE6D4C" w:rsidRDefault="002067F7" w:rsidP="00F942D8">
            <w:pPr>
              <w:rPr>
                <w:b/>
                <w:bCs/>
                <w:sz w:val="28"/>
                <w:szCs w:val="28"/>
              </w:rPr>
            </w:pPr>
            <w:r w:rsidRPr="00FE6D4C">
              <w:rPr>
                <w:b/>
                <w:bCs/>
                <w:sz w:val="28"/>
                <w:szCs w:val="28"/>
              </w:rPr>
              <w:t>EVENT STRUCTURE</w:t>
            </w:r>
          </w:p>
        </w:tc>
      </w:tr>
      <w:tr w:rsidR="002067F7" w:rsidTr="00F942D8">
        <w:trPr>
          <w:trHeight w:val="2157"/>
        </w:trPr>
        <w:tc>
          <w:tcPr>
            <w:tcW w:w="10349" w:type="dxa"/>
          </w:tcPr>
          <w:p w:rsidR="002067F7" w:rsidRPr="00601E44" w:rsidRDefault="002067F7" w:rsidP="00F942D8">
            <w:pPr>
              <w:rPr>
                <w:sz w:val="24"/>
                <w:szCs w:val="24"/>
              </w:rPr>
            </w:pPr>
            <w:r w:rsidRPr="002067F7">
              <w:rPr>
                <w:sz w:val="32"/>
                <w:szCs w:val="24"/>
              </w:rPr>
              <w:t>The bidders will bid for the item in which no use of real money is involved. The person who will be able to guess the price of the item close to its actual price will advance further. We will create batches with fix number of people.</w:t>
            </w:r>
          </w:p>
        </w:tc>
      </w:tr>
      <w:tr w:rsidR="002067F7" w:rsidTr="00F942D8">
        <w:trPr>
          <w:trHeight w:val="432"/>
        </w:trPr>
        <w:tc>
          <w:tcPr>
            <w:tcW w:w="10349" w:type="dxa"/>
            <w:tcBorders>
              <w:bottom w:val="single" w:sz="4" w:space="0" w:color="auto"/>
            </w:tcBorders>
            <w:shd w:val="clear" w:color="auto" w:fill="DEEAF6" w:themeFill="accent1" w:themeFillTint="33"/>
          </w:tcPr>
          <w:p w:rsidR="002067F7" w:rsidRPr="00FE6D4C" w:rsidRDefault="002067F7" w:rsidP="00F942D8">
            <w:pPr>
              <w:tabs>
                <w:tab w:val="left" w:pos="8124"/>
              </w:tabs>
              <w:rPr>
                <w:b/>
                <w:bCs/>
                <w:sz w:val="28"/>
                <w:szCs w:val="28"/>
              </w:rPr>
            </w:pPr>
            <w:r w:rsidRPr="00FE6D4C">
              <w:rPr>
                <w:b/>
                <w:bCs/>
                <w:sz w:val="28"/>
                <w:szCs w:val="28"/>
              </w:rPr>
              <w:t>FLOW OF EVENT</w:t>
            </w:r>
            <w:r>
              <w:rPr>
                <w:b/>
                <w:bCs/>
                <w:sz w:val="28"/>
                <w:szCs w:val="28"/>
              </w:rPr>
              <w:tab/>
            </w:r>
          </w:p>
        </w:tc>
      </w:tr>
      <w:tr w:rsidR="002067F7" w:rsidTr="00F942D8">
        <w:trPr>
          <w:trHeight w:val="1614"/>
        </w:trPr>
        <w:tc>
          <w:tcPr>
            <w:tcW w:w="10349" w:type="dxa"/>
            <w:tcBorders>
              <w:bottom w:val="single" w:sz="4" w:space="0" w:color="auto"/>
            </w:tcBorders>
          </w:tcPr>
          <w:p w:rsidR="002067F7" w:rsidRPr="002067F7" w:rsidRDefault="002067F7" w:rsidP="002067F7">
            <w:pPr>
              <w:jc w:val="both"/>
              <w:textAlignment w:val="baseline"/>
              <w:rPr>
                <w:rFonts w:eastAsia="Times New Roman" w:cstheme="minorHAnsi"/>
                <w:color w:val="000000"/>
                <w:sz w:val="32"/>
                <w:szCs w:val="24"/>
                <w:lang w:eastAsia="en-IN"/>
              </w:rPr>
            </w:pPr>
            <w:r w:rsidRPr="002067F7">
              <w:rPr>
                <w:rFonts w:eastAsia="Times New Roman" w:cstheme="minorHAnsi"/>
                <w:color w:val="000000"/>
                <w:sz w:val="32"/>
                <w:szCs w:val="24"/>
                <w:lang w:eastAsia="en-IN"/>
              </w:rPr>
              <w:t>The core committee of United Club of Developers will manage all the work from reposting posts to maintain the bid and conducting the auction.</w:t>
            </w:r>
            <w:r w:rsidRPr="002067F7">
              <w:rPr>
                <w:rFonts w:eastAsia="Times New Roman" w:cstheme="minorHAnsi"/>
                <w:color w:val="000000"/>
                <w:sz w:val="32"/>
                <w:szCs w:val="24"/>
                <w:lang w:eastAsia="en-IN"/>
              </w:rPr>
              <w:t xml:space="preserve"> Event will take place on zoom. Everyone can participate in this event irrespective of society, branch &amp; year.</w:t>
            </w:r>
          </w:p>
          <w:p w:rsidR="002067F7" w:rsidRPr="00FE6D4C" w:rsidRDefault="002067F7" w:rsidP="00F942D8">
            <w:pPr>
              <w:rPr>
                <w:sz w:val="24"/>
                <w:szCs w:val="24"/>
              </w:rPr>
            </w:pPr>
          </w:p>
        </w:tc>
      </w:tr>
      <w:tr w:rsidR="002067F7" w:rsidTr="00F942D8">
        <w:trPr>
          <w:trHeight w:val="425"/>
        </w:trPr>
        <w:tc>
          <w:tcPr>
            <w:tcW w:w="10349" w:type="dxa"/>
            <w:tcBorders>
              <w:bottom w:val="single" w:sz="4" w:space="0" w:color="auto"/>
            </w:tcBorders>
            <w:shd w:val="clear" w:color="auto" w:fill="DEEAF6" w:themeFill="accent1" w:themeFillTint="33"/>
          </w:tcPr>
          <w:p w:rsidR="002067F7" w:rsidRPr="00894332" w:rsidRDefault="002067F7" w:rsidP="00F942D8">
            <w:pPr>
              <w:rPr>
                <w:b/>
                <w:bCs/>
                <w:sz w:val="28"/>
                <w:szCs w:val="28"/>
              </w:rPr>
            </w:pPr>
            <w:r w:rsidRPr="00894332">
              <w:rPr>
                <w:b/>
                <w:bCs/>
                <w:sz w:val="28"/>
                <w:szCs w:val="28"/>
              </w:rPr>
              <w:t>DURATION OF THE EVENT</w:t>
            </w:r>
          </w:p>
        </w:tc>
      </w:tr>
      <w:tr w:rsidR="002067F7" w:rsidTr="00F942D8">
        <w:trPr>
          <w:trHeight w:val="1614"/>
        </w:trPr>
        <w:tc>
          <w:tcPr>
            <w:tcW w:w="10349" w:type="dxa"/>
            <w:tcBorders>
              <w:bottom w:val="single" w:sz="4" w:space="0" w:color="auto"/>
            </w:tcBorders>
          </w:tcPr>
          <w:p w:rsidR="002067F7" w:rsidRPr="002067F7" w:rsidRDefault="002067F7" w:rsidP="00F942D8">
            <w:pPr>
              <w:rPr>
                <w:sz w:val="32"/>
                <w:szCs w:val="24"/>
              </w:rPr>
            </w:pPr>
            <w:r w:rsidRPr="002067F7">
              <w:rPr>
                <w:sz w:val="32"/>
                <w:szCs w:val="24"/>
              </w:rPr>
              <w:t>Two days and can be any number of rounds nothing just an event for fun &amp; relaxing.</w:t>
            </w:r>
          </w:p>
        </w:tc>
      </w:tr>
      <w:tr w:rsidR="002067F7" w:rsidTr="00F942D8">
        <w:trPr>
          <w:trHeight w:val="447"/>
        </w:trPr>
        <w:tc>
          <w:tcPr>
            <w:tcW w:w="10349" w:type="dxa"/>
            <w:tcBorders>
              <w:top w:val="single" w:sz="4" w:space="0" w:color="auto"/>
            </w:tcBorders>
            <w:shd w:val="clear" w:color="auto" w:fill="DEEAF6" w:themeFill="accent1" w:themeFillTint="33"/>
          </w:tcPr>
          <w:p w:rsidR="002067F7" w:rsidRPr="00FE6D4C" w:rsidRDefault="002067F7" w:rsidP="00F942D8">
            <w:pPr>
              <w:rPr>
                <w:b/>
                <w:bCs/>
                <w:sz w:val="28"/>
                <w:szCs w:val="28"/>
              </w:rPr>
            </w:pPr>
            <w:r w:rsidRPr="00FE6D4C">
              <w:rPr>
                <w:b/>
                <w:bCs/>
                <w:sz w:val="28"/>
                <w:szCs w:val="28"/>
              </w:rPr>
              <w:t>PROPOSED COLLABORATION</w:t>
            </w:r>
          </w:p>
        </w:tc>
        <w:bookmarkStart w:id="0" w:name="_GoBack"/>
        <w:bookmarkEnd w:id="0"/>
      </w:tr>
      <w:tr w:rsidR="002067F7" w:rsidTr="00F942D8">
        <w:trPr>
          <w:trHeight w:val="393"/>
        </w:trPr>
        <w:tc>
          <w:tcPr>
            <w:tcW w:w="10349" w:type="dxa"/>
          </w:tcPr>
          <w:p w:rsidR="002067F7" w:rsidRPr="002067F7" w:rsidRDefault="002067F7" w:rsidP="00F942D8">
            <w:pPr>
              <w:rPr>
                <w:sz w:val="28"/>
                <w:szCs w:val="24"/>
              </w:rPr>
            </w:pPr>
            <w:r w:rsidRPr="002067F7">
              <w:rPr>
                <w:sz w:val="28"/>
                <w:szCs w:val="24"/>
              </w:rPr>
              <w:t>United Club of Developers</w:t>
            </w:r>
          </w:p>
        </w:tc>
      </w:tr>
    </w:tbl>
    <w:p w:rsidR="002067F7" w:rsidRDefault="002067F7" w:rsidP="002067F7">
      <w:pPr>
        <w:rPr>
          <w:b/>
          <w:bCs/>
          <w:sz w:val="24"/>
          <w:szCs w:val="24"/>
        </w:rPr>
      </w:pPr>
    </w:p>
    <w:p w:rsidR="002067F7" w:rsidRDefault="002067F7" w:rsidP="002067F7">
      <w:pPr>
        <w:rPr>
          <w:b/>
          <w:bCs/>
          <w:sz w:val="24"/>
          <w:szCs w:val="24"/>
        </w:rPr>
      </w:pPr>
    </w:p>
    <w:p w:rsidR="002067F7" w:rsidRDefault="002067F7" w:rsidP="002067F7">
      <w:pPr>
        <w:rPr>
          <w:b/>
          <w:bCs/>
          <w:sz w:val="24"/>
          <w:szCs w:val="24"/>
        </w:rPr>
      </w:pPr>
    </w:p>
    <w:p w:rsidR="002067F7" w:rsidRDefault="002067F7" w:rsidP="002067F7">
      <w:pPr>
        <w:rPr>
          <w:b/>
          <w:bCs/>
          <w:sz w:val="24"/>
          <w:szCs w:val="24"/>
        </w:rPr>
      </w:pPr>
    </w:p>
    <w:p w:rsidR="002067F7" w:rsidRPr="00D01C6D" w:rsidRDefault="002067F7" w:rsidP="002067F7">
      <w:pPr>
        <w:rPr>
          <w:b/>
          <w:bCs/>
          <w:sz w:val="24"/>
          <w:szCs w:val="24"/>
        </w:rPr>
      </w:pPr>
      <w:r w:rsidRPr="00D01C6D">
        <w:rPr>
          <w:b/>
          <w:bCs/>
          <w:sz w:val="24"/>
          <w:szCs w:val="24"/>
        </w:rPr>
        <w:t>Proposed by</w:t>
      </w:r>
      <w:r>
        <w:rPr>
          <w:b/>
          <w:bCs/>
          <w:sz w:val="24"/>
          <w:szCs w:val="24"/>
        </w:rPr>
        <w:t xml:space="preserve"> Niharika Agrawal</w:t>
      </w:r>
    </w:p>
    <w:p w:rsidR="002067F7" w:rsidRPr="00D01C6D" w:rsidRDefault="002067F7" w:rsidP="002067F7">
      <w:pPr>
        <w:rPr>
          <w:sz w:val="24"/>
          <w:szCs w:val="24"/>
        </w:rPr>
      </w:pPr>
      <w:r w:rsidRPr="00D01C6D">
        <w:rPr>
          <w:sz w:val="24"/>
          <w:szCs w:val="24"/>
        </w:rPr>
        <w:t>Contact no.</w:t>
      </w:r>
      <w:r>
        <w:rPr>
          <w:sz w:val="24"/>
          <w:szCs w:val="24"/>
        </w:rPr>
        <w:t xml:space="preserve"> </w:t>
      </w:r>
      <w:r w:rsidRPr="00D01C6D">
        <w:rPr>
          <w:sz w:val="24"/>
          <w:szCs w:val="24"/>
        </w:rPr>
        <w:t>: -</w:t>
      </w:r>
      <w:r w:rsidRPr="00D01C6D">
        <w:rPr>
          <w:sz w:val="24"/>
          <w:szCs w:val="24"/>
        </w:rPr>
        <w:t xml:space="preserve"> </w:t>
      </w:r>
      <w:r>
        <w:rPr>
          <w:sz w:val="24"/>
          <w:szCs w:val="24"/>
        </w:rPr>
        <w:t>8824914150</w:t>
      </w:r>
    </w:p>
    <w:p w:rsidR="002067F7" w:rsidRPr="00D01C6D" w:rsidRDefault="002067F7" w:rsidP="002067F7">
      <w:pPr>
        <w:rPr>
          <w:sz w:val="24"/>
          <w:szCs w:val="24"/>
        </w:rPr>
      </w:pPr>
      <w:r w:rsidRPr="00D01C6D">
        <w:rPr>
          <w:sz w:val="24"/>
          <w:szCs w:val="24"/>
        </w:rPr>
        <w:t>E-mail ID</w:t>
      </w:r>
      <w:r w:rsidRPr="00D01C6D">
        <w:rPr>
          <w:sz w:val="24"/>
          <w:szCs w:val="24"/>
        </w:rPr>
        <w:t>: -</w:t>
      </w:r>
      <w:r w:rsidRPr="00D01C6D">
        <w:rPr>
          <w:sz w:val="24"/>
          <w:szCs w:val="24"/>
        </w:rPr>
        <w:t xml:space="preserve"> </w:t>
      </w:r>
      <w:r>
        <w:rPr>
          <w:sz w:val="24"/>
          <w:szCs w:val="24"/>
        </w:rPr>
        <w:t>agrawaltina6@gmail.com</w:t>
      </w:r>
    </w:p>
    <w:p w:rsidR="002067F7" w:rsidRDefault="002067F7" w:rsidP="002067F7"/>
    <w:p w:rsidR="002067F7" w:rsidRDefault="002067F7" w:rsidP="002067F7"/>
    <w:p w:rsidR="00D87170" w:rsidRDefault="00D87170"/>
    <w:sectPr w:rsidR="00D8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F3D16"/>
    <w:multiLevelType w:val="multilevel"/>
    <w:tmpl w:val="53CC4F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F7"/>
    <w:rsid w:val="00072499"/>
    <w:rsid w:val="002067F7"/>
    <w:rsid w:val="00D87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0F17F-FD26-471C-B4DF-32084220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Agrawal</dc:creator>
  <cp:keywords/>
  <dc:description/>
  <cp:lastModifiedBy>Niharika Agrawal</cp:lastModifiedBy>
  <cp:revision>1</cp:revision>
  <dcterms:created xsi:type="dcterms:W3CDTF">2020-09-07T14:25:00Z</dcterms:created>
  <dcterms:modified xsi:type="dcterms:W3CDTF">2020-09-07T14:40:00Z</dcterms:modified>
</cp:coreProperties>
</file>