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D233B9" w14:textId="77777777" w:rsidR="002C1ED2" w:rsidRPr="000338E0" w:rsidRDefault="002C1ED2" w:rsidP="002C1ED2">
      <w:pPr>
        <w:rPr>
          <w:b/>
          <w:bCs/>
          <w:sz w:val="28"/>
          <w:szCs w:val="28"/>
        </w:rPr>
      </w:pPr>
      <w:r w:rsidRPr="000338E0">
        <w:rPr>
          <w:b/>
          <w:bCs/>
          <w:sz w:val="28"/>
          <w:szCs w:val="28"/>
        </w:rPr>
        <w:t>NAME:ROHAN NYATI</w:t>
      </w:r>
    </w:p>
    <w:p w14:paraId="041730AE" w14:textId="77777777" w:rsidR="002C1ED2" w:rsidRPr="000338E0" w:rsidRDefault="002C1ED2" w:rsidP="002C1ED2">
      <w:pPr>
        <w:rPr>
          <w:b/>
          <w:bCs/>
          <w:sz w:val="28"/>
          <w:szCs w:val="28"/>
        </w:rPr>
      </w:pPr>
      <w:r w:rsidRPr="000338E0">
        <w:rPr>
          <w:b/>
          <w:bCs/>
          <w:sz w:val="28"/>
          <w:szCs w:val="28"/>
        </w:rPr>
        <w:t>SAP ID:500075940</w:t>
      </w:r>
    </w:p>
    <w:p w14:paraId="08B3290E" w14:textId="77777777" w:rsidR="002C1ED2" w:rsidRPr="000338E0" w:rsidRDefault="002C1ED2" w:rsidP="002C1ED2">
      <w:pPr>
        <w:rPr>
          <w:b/>
          <w:bCs/>
          <w:sz w:val="28"/>
          <w:szCs w:val="28"/>
        </w:rPr>
      </w:pPr>
      <w:r w:rsidRPr="000338E0">
        <w:rPr>
          <w:b/>
          <w:bCs/>
          <w:sz w:val="28"/>
          <w:szCs w:val="28"/>
        </w:rPr>
        <w:t>ROLL NO. : R177219148</w:t>
      </w:r>
    </w:p>
    <w:p w14:paraId="5C3AA725" w14:textId="77777777" w:rsidR="002C1ED2" w:rsidRPr="000338E0" w:rsidRDefault="002C1ED2" w:rsidP="002C1ED2">
      <w:pPr>
        <w:rPr>
          <w:b/>
          <w:bCs/>
          <w:sz w:val="28"/>
          <w:szCs w:val="28"/>
        </w:rPr>
      </w:pPr>
      <w:r w:rsidRPr="000338E0">
        <w:rPr>
          <w:b/>
          <w:bCs/>
          <w:sz w:val="28"/>
          <w:szCs w:val="28"/>
        </w:rPr>
        <w:t>BATCH-5(AI&amp;ML)</w:t>
      </w:r>
    </w:p>
    <w:p w14:paraId="2D20A2F5" w14:textId="565D8FE5" w:rsidR="00CE1E28" w:rsidRPr="00287978" w:rsidRDefault="00287978" w:rsidP="00287978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Assignment - 2</w:t>
      </w:r>
    </w:p>
    <w:p w14:paraId="5E335707" w14:textId="729E8474" w:rsidR="002C1ED2" w:rsidRDefault="002C1ED2"/>
    <w:p w14:paraId="464C38F9" w14:textId="0752B1BB" w:rsidR="002C1ED2" w:rsidRPr="00287978" w:rsidRDefault="00287978">
      <w:pPr>
        <w:rPr>
          <w:b/>
          <w:bCs/>
          <w:sz w:val="28"/>
          <w:szCs w:val="28"/>
        </w:rPr>
      </w:pPr>
      <w:r w:rsidRPr="00287978">
        <w:rPr>
          <w:b/>
          <w:bCs/>
          <w:sz w:val="28"/>
          <w:szCs w:val="28"/>
        </w:rPr>
        <w:t>Q.1) Understand how to inverse, transpose, multiply two matrices of any dimension in python.</w:t>
      </w:r>
    </w:p>
    <w:p w14:paraId="2B5C0AB3" w14:textId="4D875771" w:rsidR="002C1ED2" w:rsidRPr="002C1ED2" w:rsidRDefault="002C1ED2" w:rsidP="002C1ED2">
      <w:pPr>
        <w:pStyle w:val="ListParagraph"/>
        <w:ind w:left="360"/>
        <w:rPr>
          <w:b/>
          <w:bCs/>
          <w:sz w:val="36"/>
          <w:szCs w:val="36"/>
        </w:rPr>
      </w:pPr>
      <w:r w:rsidRPr="00C77F3A">
        <w:rPr>
          <w:b/>
          <w:bCs/>
          <w:sz w:val="36"/>
          <w:szCs w:val="36"/>
        </w:rPr>
        <w:t>Code -&gt;</w:t>
      </w:r>
    </w:p>
    <w:p w14:paraId="5BF02C51" w14:textId="5BD0F5F1" w:rsidR="002C1ED2" w:rsidRDefault="002C1ED2" w:rsidP="002C1ED2">
      <w:pPr>
        <w:rPr>
          <w:noProof/>
        </w:rPr>
      </w:pPr>
      <w:r>
        <w:rPr>
          <w:noProof/>
        </w:rPr>
        <w:drawing>
          <wp:inline distT="0" distB="0" distL="0" distR="0" wp14:anchorId="378795B7" wp14:editId="77BF5DEE">
            <wp:extent cx="3817620" cy="3581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1FA03" w14:textId="77777777" w:rsidR="002C1ED2" w:rsidRDefault="002C1ED2" w:rsidP="002C1ED2">
      <w:pPr>
        <w:pStyle w:val="ListParagraph"/>
        <w:ind w:left="360"/>
        <w:rPr>
          <w:rFonts w:cs="Courier New"/>
          <w:b/>
          <w:bCs/>
          <w:sz w:val="36"/>
          <w:szCs w:val="36"/>
        </w:rPr>
      </w:pPr>
      <w:r>
        <w:rPr>
          <w:rFonts w:cs="Courier New"/>
          <w:b/>
          <w:bCs/>
          <w:sz w:val="36"/>
          <w:szCs w:val="36"/>
        </w:rPr>
        <w:t>Output -&gt;</w:t>
      </w:r>
    </w:p>
    <w:p w14:paraId="21B78D3C" w14:textId="5EED6886" w:rsidR="002C1ED2" w:rsidRDefault="002C1ED2" w:rsidP="002C1ED2">
      <w:r>
        <w:rPr>
          <w:noProof/>
        </w:rPr>
        <w:lastRenderedPageBreak/>
        <w:drawing>
          <wp:inline distT="0" distB="0" distL="0" distR="0" wp14:anchorId="50D960CC" wp14:editId="29B6B71C">
            <wp:extent cx="3451860" cy="2255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FB9E4" w14:textId="401B382B" w:rsidR="00287978" w:rsidRDefault="00287978" w:rsidP="002C1ED2"/>
    <w:p w14:paraId="6F46A960" w14:textId="293D16C6" w:rsidR="00287978" w:rsidRDefault="00287978" w:rsidP="002C1ED2">
      <w:pPr>
        <w:rPr>
          <w:b/>
          <w:bCs/>
          <w:sz w:val="28"/>
          <w:szCs w:val="28"/>
        </w:rPr>
      </w:pPr>
      <w:r w:rsidRPr="00287978">
        <w:rPr>
          <w:b/>
          <w:bCs/>
          <w:sz w:val="28"/>
          <w:szCs w:val="28"/>
        </w:rPr>
        <w:t>Q.2)Understand the https://pypi.org/project/control/  library. How can time domain and frequency domain of a signal be represented by the control library.</w:t>
      </w:r>
    </w:p>
    <w:p w14:paraId="5879C3B3" w14:textId="77777777" w:rsidR="00C63E04" w:rsidRPr="00C63E04" w:rsidRDefault="00C63E04" w:rsidP="00C63E04">
      <w:pPr>
        <w:shd w:val="clear" w:color="auto" w:fill="FDFDFD"/>
        <w:spacing w:before="450" w:after="0" w:line="240" w:lineRule="auto"/>
        <w:outlineLvl w:val="1"/>
        <w:rPr>
          <w:rFonts w:ascii="Source Sans Pro" w:eastAsia="Times New Roman" w:hAnsi="Source Sans Pro" w:cs="Times New Roman"/>
          <w:b/>
          <w:bCs/>
          <w:color w:val="464646"/>
          <w:sz w:val="36"/>
          <w:szCs w:val="36"/>
          <w:lang w:eastAsia="en-IN"/>
        </w:rPr>
      </w:pPr>
      <w:r w:rsidRPr="00C63E04">
        <w:rPr>
          <w:rFonts w:ascii="Source Sans Pro" w:eastAsia="Times New Roman" w:hAnsi="Source Sans Pro" w:cs="Times New Roman"/>
          <w:b/>
          <w:bCs/>
          <w:color w:val="464646"/>
          <w:sz w:val="36"/>
          <w:szCs w:val="36"/>
          <w:lang w:eastAsia="en-IN"/>
        </w:rPr>
        <w:t>Python Control Systems Library</w:t>
      </w:r>
    </w:p>
    <w:p w14:paraId="52559519" w14:textId="77777777" w:rsidR="00C63E04" w:rsidRPr="00C63E04" w:rsidRDefault="00C63E04" w:rsidP="00C63E04">
      <w:pPr>
        <w:shd w:val="clear" w:color="auto" w:fill="FDFDFD"/>
        <w:spacing w:before="450" w:after="0" w:line="240" w:lineRule="auto"/>
        <w:rPr>
          <w:rFonts w:ascii="Source Sans Pro" w:eastAsia="Times New Roman" w:hAnsi="Source Sans Pro" w:cs="Times New Roman"/>
          <w:color w:val="464646"/>
          <w:sz w:val="24"/>
          <w:szCs w:val="24"/>
          <w:lang w:eastAsia="en-IN"/>
        </w:rPr>
      </w:pPr>
      <w:r w:rsidRPr="00C63E04">
        <w:rPr>
          <w:rFonts w:ascii="Source Sans Pro" w:eastAsia="Times New Roman" w:hAnsi="Source Sans Pro" w:cs="Times New Roman"/>
          <w:color w:val="464646"/>
          <w:sz w:val="24"/>
          <w:szCs w:val="24"/>
          <w:lang w:eastAsia="en-IN"/>
        </w:rPr>
        <w:t>The Python Control Systems Library is a Python module that implements basic operations for analysis and design of feedback control systems.</w:t>
      </w:r>
    </w:p>
    <w:p w14:paraId="3845CF93" w14:textId="77777777" w:rsidR="00C63E04" w:rsidRPr="00C63E04" w:rsidRDefault="00C63E04" w:rsidP="00C63E04">
      <w:pPr>
        <w:shd w:val="clear" w:color="auto" w:fill="FDFDFD"/>
        <w:spacing w:before="450"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464646"/>
          <w:sz w:val="27"/>
          <w:szCs w:val="27"/>
          <w:lang w:eastAsia="en-IN"/>
        </w:rPr>
      </w:pPr>
      <w:r w:rsidRPr="00C63E04">
        <w:rPr>
          <w:rFonts w:ascii="Source Sans Pro" w:eastAsia="Times New Roman" w:hAnsi="Source Sans Pro" w:cs="Times New Roman"/>
          <w:b/>
          <w:bCs/>
          <w:color w:val="464646"/>
          <w:sz w:val="27"/>
          <w:szCs w:val="27"/>
          <w:lang w:eastAsia="en-IN"/>
        </w:rPr>
        <w:t>Features</w:t>
      </w:r>
    </w:p>
    <w:p w14:paraId="69391F07" w14:textId="77777777" w:rsidR="00C63E04" w:rsidRPr="00C63E04" w:rsidRDefault="00C63E04" w:rsidP="00C63E04">
      <w:pPr>
        <w:numPr>
          <w:ilvl w:val="0"/>
          <w:numId w:val="1"/>
        </w:numPr>
        <w:shd w:val="clear" w:color="auto" w:fill="FDFDFD"/>
        <w:spacing w:before="100" w:beforeAutospacing="1" w:after="100" w:afterAutospacing="1" w:line="240" w:lineRule="auto"/>
        <w:ind w:left="1170"/>
        <w:rPr>
          <w:rFonts w:ascii="Source Sans Pro" w:eastAsia="Times New Roman" w:hAnsi="Source Sans Pro" w:cs="Times New Roman"/>
          <w:color w:val="464646"/>
          <w:sz w:val="24"/>
          <w:szCs w:val="24"/>
          <w:lang w:eastAsia="en-IN"/>
        </w:rPr>
      </w:pPr>
      <w:r w:rsidRPr="00C63E04">
        <w:rPr>
          <w:rFonts w:ascii="Source Sans Pro" w:eastAsia="Times New Roman" w:hAnsi="Source Sans Pro" w:cs="Times New Roman"/>
          <w:color w:val="464646"/>
          <w:sz w:val="24"/>
          <w:szCs w:val="24"/>
          <w:lang w:eastAsia="en-IN"/>
        </w:rPr>
        <w:t>Linear input/output systems in state-space and frequency domain</w:t>
      </w:r>
    </w:p>
    <w:p w14:paraId="4F684D92" w14:textId="77777777" w:rsidR="00C63E04" w:rsidRPr="00C63E04" w:rsidRDefault="00C63E04" w:rsidP="00C63E04">
      <w:pPr>
        <w:numPr>
          <w:ilvl w:val="0"/>
          <w:numId w:val="1"/>
        </w:numPr>
        <w:shd w:val="clear" w:color="auto" w:fill="FDFDFD"/>
        <w:spacing w:before="100" w:beforeAutospacing="1" w:after="100" w:afterAutospacing="1" w:line="240" w:lineRule="auto"/>
        <w:ind w:left="1170"/>
        <w:rPr>
          <w:rFonts w:ascii="Source Sans Pro" w:eastAsia="Times New Roman" w:hAnsi="Source Sans Pro" w:cs="Times New Roman"/>
          <w:color w:val="464646"/>
          <w:sz w:val="24"/>
          <w:szCs w:val="24"/>
          <w:lang w:eastAsia="en-IN"/>
        </w:rPr>
      </w:pPr>
      <w:r w:rsidRPr="00C63E04">
        <w:rPr>
          <w:rFonts w:ascii="Source Sans Pro" w:eastAsia="Times New Roman" w:hAnsi="Source Sans Pro" w:cs="Times New Roman"/>
          <w:color w:val="464646"/>
          <w:sz w:val="24"/>
          <w:szCs w:val="24"/>
          <w:lang w:eastAsia="en-IN"/>
        </w:rPr>
        <w:t>Block diagram algebra: serial, parallel, and feedback interconnections</w:t>
      </w:r>
    </w:p>
    <w:p w14:paraId="6F74C7CE" w14:textId="77777777" w:rsidR="00C63E04" w:rsidRPr="00C63E04" w:rsidRDefault="00C63E04" w:rsidP="00C63E04">
      <w:pPr>
        <w:numPr>
          <w:ilvl w:val="0"/>
          <w:numId w:val="1"/>
        </w:numPr>
        <w:shd w:val="clear" w:color="auto" w:fill="FDFDFD"/>
        <w:spacing w:before="100" w:beforeAutospacing="1" w:after="100" w:afterAutospacing="1" w:line="240" w:lineRule="auto"/>
        <w:ind w:left="1170"/>
        <w:rPr>
          <w:rFonts w:ascii="Source Sans Pro" w:eastAsia="Times New Roman" w:hAnsi="Source Sans Pro" w:cs="Times New Roman"/>
          <w:color w:val="464646"/>
          <w:sz w:val="24"/>
          <w:szCs w:val="24"/>
          <w:lang w:eastAsia="en-IN"/>
        </w:rPr>
      </w:pPr>
      <w:r w:rsidRPr="00C63E04">
        <w:rPr>
          <w:rFonts w:ascii="Source Sans Pro" w:eastAsia="Times New Roman" w:hAnsi="Source Sans Pro" w:cs="Times New Roman"/>
          <w:color w:val="464646"/>
          <w:sz w:val="24"/>
          <w:szCs w:val="24"/>
          <w:lang w:eastAsia="en-IN"/>
        </w:rPr>
        <w:t>Time response: initial, step, impulse</w:t>
      </w:r>
    </w:p>
    <w:p w14:paraId="6E222E02" w14:textId="77777777" w:rsidR="00C63E04" w:rsidRPr="00C63E04" w:rsidRDefault="00C63E04" w:rsidP="00C63E04">
      <w:pPr>
        <w:numPr>
          <w:ilvl w:val="0"/>
          <w:numId w:val="1"/>
        </w:numPr>
        <w:shd w:val="clear" w:color="auto" w:fill="FDFDFD"/>
        <w:spacing w:before="100" w:beforeAutospacing="1" w:after="100" w:afterAutospacing="1" w:line="240" w:lineRule="auto"/>
        <w:ind w:left="1170"/>
        <w:rPr>
          <w:rFonts w:ascii="Source Sans Pro" w:eastAsia="Times New Roman" w:hAnsi="Source Sans Pro" w:cs="Times New Roman"/>
          <w:color w:val="464646"/>
          <w:sz w:val="24"/>
          <w:szCs w:val="24"/>
          <w:lang w:eastAsia="en-IN"/>
        </w:rPr>
      </w:pPr>
      <w:r w:rsidRPr="00C63E04">
        <w:rPr>
          <w:rFonts w:ascii="Source Sans Pro" w:eastAsia="Times New Roman" w:hAnsi="Source Sans Pro" w:cs="Times New Roman"/>
          <w:color w:val="464646"/>
          <w:sz w:val="24"/>
          <w:szCs w:val="24"/>
          <w:lang w:eastAsia="en-IN"/>
        </w:rPr>
        <w:t>Frequency response: Bode and Nyquist plots</w:t>
      </w:r>
    </w:p>
    <w:p w14:paraId="304BEC74" w14:textId="77777777" w:rsidR="00C63E04" w:rsidRPr="00C63E04" w:rsidRDefault="00C63E04" w:rsidP="00C63E04">
      <w:pPr>
        <w:numPr>
          <w:ilvl w:val="0"/>
          <w:numId w:val="1"/>
        </w:numPr>
        <w:shd w:val="clear" w:color="auto" w:fill="FDFDFD"/>
        <w:spacing w:before="100" w:beforeAutospacing="1" w:after="100" w:afterAutospacing="1" w:line="240" w:lineRule="auto"/>
        <w:ind w:left="1170"/>
        <w:rPr>
          <w:rFonts w:ascii="Source Sans Pro" w:eastAsia="Times New Roman" w:hAnsi="Source Sans Pro" w:cs="Times New Roman"/>
          <w:color w:val="464646"/>
          <w:sz w:val="24"/>
          <w:szCs w:val="24"/>
          <w:lang w:eastAsia="en-IN"/>
        </w:rPr>
      </w:pPr>
      <w:r w:rsidRPr="00C63E04">
        <w:rPr>
          <w:rFonts w:ascii="Source Sans Pro" w:eastAsia="Times New Roman" w:hAnsi="Source Sans Pro" w:cs="Times New Roman"/>
          <w:color w:val="464646"/>
          <w:sz w:val="24"/>
          <w:szCs w:val="24"/>
          <w:lang w:eastAsia="en-IN"/>
        </w:rPr>
        <w:t>Control analysis: stability, reachability, observability, stability margins</w:t>
      </w:r>
    </w:p>
    <w:p w14:paraId="6BBADD01" w14:textId="77777777" w:rsidR="00C63E04" w:rsidRPr="00C63E04" w:rsidRDefault="00C63E04" w:rsidP="00C63E04">
      <w:pPr>
        <w:numPr>
          <w:ilvl w:val="0"/>
          <w:numId w:val="1"/>
        </w:numPr>
        <w:shd w:val="clear" w:color="auto" w:fill="FDFDFD"/>
        <w:spacing w:before="100" w:beforeAutospacing="1" w:after="100" w:afterAutospacing="1" w:line="240" w:lineRule="auto"/>
        <w:ind w:left="1170"/>
        <w:rPr>
          <w:rFonts w:ascii="Source Sans Pro" w:eastAsia="Times New Roman" w:hAnsi="Source Sans Pro" w:cs="Times New Roman"/>
          <w:color w:val="464646"/>
          <w:sz w:val="24"/>
          <w:szCs w:val="24"/>
          <w:lang w:eastAsia="en-IN"/>
        </w:rPr>
      </w:pPr>
      <w:r w:rsidRPr="00C63E04">
        <w:rPr>
          <w:rFonts w:ascii="Source Sans Pro" w:eastAsia="Times New Roman" w:hAnsi="Source Sans Pro" w:cs="Times New Roman"/>
          <w:color w:val="464646"/>
          <w:sz w:val="24"/>
          <w:szCs w:val="24"/>
          <w:lang w:eastAsia="en-IN"/>
        </w:rPr>
        <w:t>Control design: eigenvalue placement, linear quadratic regulator</w:t>
      </w:r>
    </w:p>
    <w:p w14:paraId="7ABD5869" w14:textId="77777777" w:rsidR="00C63E04" w:rsidRPr="00C63E04" w:rsidRDefault="00C63E04" w:rsidP="00C63E04">
      <w:pPr>
        <w:numPr>
          <w:ilvl w:val="0"/>
          <w:numId w:val="1"/>
        </w:numPr>
        <w:shd w:val="clear" w:color="auto" w:fill="FDFDFD"/>
        <w:spacing w:before="100" w:beforeAutospacing="1" w:after="100" w:afterAutospacing="1" w:line="240" w:lineRule="auto"/>
        <w:ind w:left="1170"/>
        <w:rPr>
          <w:rFonts w:ascii="Source Sans Pro" w:eastAsia="Times New Roman" w:hAnsi="Source Sans Pro" w:cs="Times New Roman"/>
          <w:color w:val="464646"/>
          <w:sz w:val="24"/>
          <w:szCs w:val="24"/>
          <w:lang w:eastAsia="en-IN"/>
        </w:rPr>
      </w:pPr>
      <w:r w:rsidRPr="00C63E04">
        <w:rPr>
          <w:rFonts w:ascii="Source Sans Pro" w:eastAsia="Times New Roman" w:hAnsi="Source Sans Pro" w:cs="Times New Roman"/>
          <w:color w:val="464646"/>
          <w:sz w:val="24"/>
          <w:szCs w:val="24"/>
          <w:lang w:eastAsia="en-IN"/>
        </w:rPr>
        <w:t>Estimator design: linear quadratic estimator (Kalman filter)</w:t>
      </w:r>
    </w:p>
    <w:p w14:paraId="4A30A0DE" w14:textId="77777777" w:rsidR="00B36527" w:rsidRDefault="00B36527" w:rsidP="00B36527">
      <w:pPr>
        <w:pStyle w:val="Heading2"/>
        <w:shd w:val="clear" w:color="auto" w:fill="FCFCFC"/>
        <w:spacing w:before="0" w:beforeAutospacing="0"/>
        <w:rPr>
          <w:rFonts w:ascii="Georgia" w:hAnsi="Georgia"/>
          <w:color w:val="404040"/>
        </w:rPr>
      </w:pPr>
      <w:r>
        <w:rPr>
          <w:rFonts w:ascii="Georgia" w:hAnsi="Georgia"/>
          <w:color w:val="404040"/>
        </w:rPr>
        <w:t>Frequency domain plotting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6"/>
        <w:gridCol w:w="4689"/>
      </w:tblGrid>
      <w:tr w:rsidR="00B36527" w14:paraId="29B1F9C3" w14:textId="77777777" w:rsidTr="00B36527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6984B00" w14:textId="77777777" w:rsidR="00B36527" w:rsidRDefault="000964E2">
            <w:pPr>
              <w:pStyle w:val="NormalWeb"/>
              <w:spacing w:before="0" w:beforeAutospacing="0" w:after="0" w:afterAutospacing="0" w:line="270" w:lineRule="atLeast"/>
            </w:pPr>
            <w:hyperlink r:id="rId7" w:anchor="control.bode_plot" w:tooltip="control.bode_plot" w:history="1">
              <w:proofErr w:type="spellStart"/>
              <w:r w:rsidR="00B36527">
                <w:rPr>
                  <w:rStyle w:val="pre"/>
                  <w:rFonts w:ascii="Consolas" w:hAnsi="Consolas" w:cs="Courier New"/>
                  <w:b/>
                  <w:bCs/>
                  <w:color w:val="404040"/>
                  <w:sz w:val="18"/>
                  <w:szCs w:val="18"/>
                  <w:bdr w:val="single" w:sz="6" w:space="2" w:color="E1E4E5" w:frame="1"/>
                  <w:shd w:val="clear" w:color="auto" w:fill="FFFFFF"/>
                </w:rPr>
                <w:t>bode_plot</w:t>
              </w:r>
              <w:proofErr w:type="spellEnd"/>
            </w:hyperlink>
            <w:r w:rsidR="00B36527">
              <w:t>(</w:t>
            </w:r>
            <w:proofErr w:type="spellStart"/>
            <w:r w:rsidR="00B36527">
              <w:t>syslist</w:t>
            </w:r>
            <w:proofErr w:type="spellEnd"/>
            <w:r w:rsidR="00B36527">
              <w:t>[, omega, plot, …])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B821D7C" w14:textId="77777777" w:rsidR="00B36527" w:rsidRDefault="00B36527">
            <w:pPr>
              <w:pStyle w:val="NormalWeb"/>
              <w:spacing w:before="0" w:beforeAutospacing="0" w:after="0" w:afterAutospacing="0" w:line="270" w:lineRule="atLeast"/>
            </w:pPr>
            <w:r>
              <w:t>Bode plot for a system</w:t>
            </w:r>
          </w:p>
        </w:tc>
      </w:tr>
      <w:tr w:rsidR="00B36527" w14:paraId="76DD401A" w14:textId="77777777" w:rsidTr="00B36527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BC76DE8" w14:textId="77777777" w:rsidR="00B36527" w:rsidRDefault="000964E2">
            <w:pPr>
              <w:pStyle w:val="NormalWeb"/>
              <w:spacing w:before="0" w:beforeAutospacing="0" w:after="0" w:afterAutospacing="0" w:line="270" w:lineRule="atLeast"/>
            </w:pPr>
            <w:hyperlink r:id="rId8" w:anchor="control.nyquist_plot" w:tooltip="control.nyquist_plot" w:history="1">
              <w:proofErr w:type="spellStart"/>
              <w:r w:rsidR="00B36527">
                <w:rPr>
                  <w:rStyle w:val="pre"/>
                  <w:rFonts w:ascii="Consolas" w:hAnsi="Consolas" w:cs="Courier New"/>
                  <w:b/>
                  <w:bCs/>
                  <w:color w:val="404040"/>
                  <w:sz w:val="18"/>
                  <w:szCs w:val="18"/>
                  <w:bdr w:val="single" w:sz="6" w:space="2" w:color="E1E4E5" w:frame="1"/>
                  <w:shd w:val="clear" w:color="auto" w:fill="FFFFFF"/>
                </w:rPr>
                <w:t>nyquist_plot</w:t>
              </w:r>
              <w:proofErr w:type="spellEnd"/>
            </w:hyperlink>
            <w:r w:rsidR="00B36527">
              <w:t>(</w:t>
            </w:r>
            <w:proofErr w:type="spellStart"/>
            <w:r w:rsidR="00B36527">
              <w:t>syslist</w:t>
            </w:r>
            <w:proofErr w:type="spellEnd"/>
            <w:r w:rsidR="00B36527">
              <w:t>[, omega, plot, …])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CD01C60" w14:textId="77777777" w:rsidR="00B36527" w:rsidRDefault="00B36527">
            <w:pPr>
              <w:pStyle w:val="NormalWeb"/>
              <w:spacing w:before="0" w:beforeAutospacing="0" w:after="0" w:afterAutospacing="0" w:line="270" w:lineRule="atLeast"/>
            </w:pPr>
            <w:r>
              <w:t>Nyquist plot for a system</w:t>
            </w:r>
          </w:p>
        </w:tc>
      </w:tr>
      <w:tr w:rsidR="00B36527" w14:paraId="09927147" w14:textId="77777777" w:rsidTr="00B36527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0F10C40" w14:textId="77777777" w:rsidR="00B36527" w:rsidRDefault="000964E2">
            <w:pPr>
              <w:pStyle w:val="NormalWeb"/>
              <w:spacing w:before="0" w:beforeAutospacing="0" w:after="0" w:afterAutospacing="0" w:line="270" w:lineRule="atLeast"/>
            </w:pPr>
            <w:hyperlink r:id="rId9" w:anchor="control.gangof4_plot" w:tooltip="control.gangof4_plot" w:history="1">
              <w:r w:rsidR="00B36527">
                <w:rPr>
                  <w:rStyle w:val="pre"/>
                  <w:rFonts w:ascii="Consolas" w:hAnsi="Consolas" w:cs="Courier New"/>
                  <w:b/>
                  <w:bCs/>
                  <w:color w:val="404040"/>
                  <w:sz w:val="18"/>
                  <w:szCs w:val="18"/>
                  <w:bdr w:val="single" w:sz="6" w:space="2" w:color="E1E4E5" w:frame="1"/>
                  <w:shd w:val="clear" w:color="auto" w:fill="FFFFFF"/>
                </w:rPr>
                <w:t>gangof4_plot</w:t>
              </w:r>
            </w:hyperlink>
            <w:r w:rsidR="00B36527">
              <w:t>(P, C[, omega])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A6FAED1" w14:textId="77777777" w:rsidR="00B36527" w:rsidRDefault="00B36527">
            <w:pPr>
              <w:pStyle w:val="NormalWeb"/>
              <w:spacing w:before="0" w:beforeAutospacing="0" w:after="0" w:afterAutospacing="0" w:line="270" w:lineRule="atLeast"/>
            </w:pPr>
            <w:r>
              <w:t>Plot the “Gang of 4” transfer functions for a system</w:t>
            </w:r>
          </w:p>
        </w:tc>
      </w:tr>
      <w:tr w:rsidR="00B36527" w14:paraId="51AB1E66" w14:textId="77777777" w:rsidTr="00B36527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210731B" w14:textId="77777777" w:rsidR="00B36527" w:rsidRDefault="000964E2">
            <w:pPr>
              <w:pStyle w:val="NormalWeb"/>
              <w:spacing w:before="0" w:beforeAutospacing="0" w:after="0" w:afterAutospacing="0" w:line="270" w:lineRule="atLeast"/>
            </w:pPr>
            <w:hyperlink r:id="rId10" w:anchor="control.nichols_plot" w:tooltip="control.nichols_plot" w:history="1">
              <w:proofErr w:type="spellStart"/>
              <w:r w:rsidR="00B36527">
                <w:rPr>
                  <w:rStyle w:val="pre"/>
                  <w:rFonts w:ascii="Consolas" w:hAnsi="Consolas" w:cs="Courier New"/>
                  <w:b/>
                  <w:bCs/>
                  <w:color w:val="404040"/>
                  <w:sz w:val="18"/>
                  <w:szCs w:val="18"/>
                  <w:bdr w:val="single" w:sz="6" w:space="2" w:color="E1E4E5" w:frame="1"/>
                  <w:shd w:val="clear" w:color="auto" w:fill="FFFFFF"/>
                </w:rPr>
                <w:t>nichols_plot</w:t>
              </w:r>
              <w:proofErr w:type="spellEnd"/>
            </w:hyperlink>
            <w:r w:rsidR="00B36527">
              <w:t>(</w:t>
            </w:r>
            <w:proofErr w:type="spellStart"/>
            <w:r w:rsidR="00B36527">
              <w:t>sys_list</w:t>
            </w:r>
            <w:proofErr w:type="spellEnd"/>
            <w:r w:rsidR="00B36527">
              <w:t>[, omega, grid])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C1CA321" w14:textId="77777777" w:rsidR="00B36527" w:rsidRDefault="00B36527">
            <w:pPr>
              <w:pStyle w:val="NormalWeb"/>
              <w:spacing w:before="0" w:beforeAutospacing="0" w:after="0" w:afterAutospacing="0" w:line="270" w:lineRule="atLeast"/>
            </w:pPr>
            <w:r>
              <w:t>Nichols plot for a system</w:t>
            </w:r>
          </w:p>
        </w:tc>
      </w:tr>
      <w:tr w:rsidR="00B36527" w14:paraId="0B29345D" w14:textId="77777777" w:rsidTr="00B36527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CBA2119" w14:textId="77777777" w:rsidR="00B36527" w:rsidRDefault="000964E2">
            <w:pPr>
              <w:pStyle w:val="NormalWeb"/>
              <w:spacing w:before="0" w:beforeAutospacing="0" w:after="0" w:afterAutospacing="0" w:line="270" w:lineRule="atLeast"/>
            </w:pPr>
            <w:hyperlink r:id="rId11" w:anchor="control.nichols_grid" w:tooltip="control.nichols_grid" w:history="1">
              <w:proofErr w:type="spellStart"/>
              <w:r w:rsidR="00B36527">
                <w:rPr>
                  <w:rStyle w:val="pre"/>
                  <w:rFonts w:ascii="Consolas" w:hAnsi="Consolas" w:cs="Courier New"/>
                  <w:b/>
                  <w:bCs/>
                  <w:color w:val="404040"/>
                  <w:sz w:val="18"/>
                  <w:szCs w:val="18"/>
                  <w:bdr w:val="single" w:sz="6" w:space="2" w:color="E1E4E5" w:frame="1"/>
                  <w:shd w:val="clear" w:color="auto" w:fill="FFFFFF"/>
                </w:rPr>
                <w:t>nichols_grid</w:t>
              </w:r>
              <w:proofErr w:type="spellEnd"/>
            </w:hyperlink>
            <w:r w:rsidR="00B36527">
              <w:t>([</w:t>
            </w:r>
            <w:proofErr w:type="spellStart"/>
            <w:r w:rsidR="00B36527">
              <w:t>cl_mags</w:t>
            </w:r>
            <w:proofErr w:type="spellEnd"/>
            <w:r w:rsidR="00B36527">
              <w:t>, </w:t>
            </w:r>
            <w:proofErr w:type="spellStart"/>
            <w:r w:rsidR="00B36527">
              <w:t>cl_phases</w:t>
            </w:r>
            <w:proofErr w:type="spellEnd"/>
            <w:r w:rsidR="00B36527">
              <w:t>, </w:t>
            </w:r>
            <w:proofErr w:type="spellStart"/>
            <w:r w:rsidR="00B36527">
              <w:t>line_style</w:t>
            </w:r>
            <w:proofErr w:type="spellEnd"/>
            <w:r w:rsidR="00B36527">
              <w:t>])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B948116" w14:textId="77777777" w:rsidR="00B36527" w:rsidRDefault="00B36527">
            <w:pPr>
              <w:pStyle w:val="NormalWeb"/>
              <w:spacing w:before="0" w:beforeAutospacing="0" w:after="0" w:afterAutospacing="0" w:line="270" w:lineRule="atLeast"/>
            </w:pPr>
            <w:r>
              <w:t>Nichols chart grid</w:t>
            </w:r>
          </w:p>
        </w:tc>
      </w:tr>
    </w:tbl>
    <w:p w14:paraId="5B973F96" w14:textId="77777777" w:rsidR="00B36527" w:rsidRDefault="00B36527" w:rsidP="00B36527">
      <w:pPr>
        <w:pStyle w:val="Heading2"/>
        <w:shd w:val="clear" w:color="auto" w:fill="FCFCFC"/>
        <w:spacing w:before="0" w:beforeAutospacing="0"/>
        <w:rPr>
          <w:rFonts w:ascii="Georgia" w:hAnsi="Georgia"/>
          <w:color w:val="404040"/>
        </w:rPr>
      </w:pPr>
    </w:p>
    <w:p w14:paraId="5FC729F8" w14:textId="0B692403" w:rsidR="00B36527" w:rsidRDefault="00B36527" w:rsidP="00B36527">
      <w:pPr>
        <w:pStyle w:val="Heading2"/>
        <w:shd w:val="clear" w:color="auto" w:fill="FCFCFC"/>
        <w:spacing w:before="0" w:beforeAutospacing="0"/>
        <w:rPr>
          <w:rFonts w:ascii="Georgia" w:hAnsi="Georgia"/>
          <w:color w:val="404040"/>
        </w:rPr>
      </w:pPr>
      <w:r>
        <w:rPr>
          <w:rFonts w:ascii="Georgia" w:hAnsi="Georgia"/>
          <w:color w:val="404040"/>
        </w:rPr>
        <w:t>Time domain simulation</w:t>
      </w:r>
    </w:p>
    <w:tbl>
      <w:tblPr>
        <w:tblW w:w="0" w:type="auto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2"/>
        <w:gridCol w:w="4903"/>
      </w:tblGrid>
      <w:tr w:rsidR="00B36527" w14:paraId="49495909" w14:textId="77777777" w:rsidTr="00B36527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6A204BA" w14:textId="77777777" w:rsidR="00B36527" w:rsidRDefault="000964E2">
            <w:pPr>
              <w:pStyle w:val="NormalWeb"/>
              <w:spacing w:before="0" w:beforeAutospacing="0" w:after="0" w:afterAutospacing="0" w:line="270" w:lineRule="atLeast"/>
            </w:pPr>
            <w:hyperlink r:id="rId12" w:anchor="control.forced_response" w:tooltip="control.forced_response" w:history="1">
              <w:proofErr w:type="spellStart"/>
              <w:r w:rsidR="00B36527">
                <w:rPr>
                  <w:rStyle w:val="pre"/>
                  <w:rFonts w:ascii="Consolas" w:hAnsi="Consolas" w:cs="Courier New"/>
                  <w:b/>
                  <w:bCs/>
                  <w:color w:val="404040"/>
                  <w:sz w:val="18"/>
                  <w:szCs w:val="18"/>
                  <w:bdr w:val="single" w:sz="6" w:space="2" w:color="E1E4E5" w:frame="1"/>
                  <w:shd w:val="clear" w:color="auto" w:fill="FFFFFF"/>
                </w:rPr>
                <w:t>forced_response</w:t>
              </w:r>
              <w:proofErr w:type="spellEnd"/>
            </w:hyperlink>
            <w:r w:rsidR="00B36527">
              <w:t>(sys[, T, U, X0, transpose, …])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09C5A84" w14:textId="77777777" w:rsidR="00B36527" w:rsidRDefault="00B36527">
            <w:pPr>
              <w:pStyle w:val="NormalWeb"/>
              <w:spacing w:before="0" w:beforeAutospacing="0" w:after="0" w:afterAutospacing="0" w:line="270" w:lineRule="atLeast"/>
            </w:pPr>
            <w:r>
              <w:t>Simulate the output of a linear system.</w:t>
            </w:r>
          </w:p>
        </w:tc>
      </w:tr>
      <w:tr w:rsidR="00B36527" w14:paraId="094164C3" w14:textId="77777777" w:rsidTr="00B36527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DE99B5E" w14:textId="77777777" w:rsidR="00B36527" w:rsidRDefault="000964E2">
            <w:pPr>
              <w:pStyle w:val="NormalWeb"/>
              <w:spacing w:before="0" w:beforeAutospacing="0" w:after="0" w:afterAutospacing="0" w:line="270" w:lineRule="atLeast"/>
            </w:pPr>
            <w:hyperlink r:id="rId13" w:anchor="control.impulse_response" w:tooltip="control.impulse_response" w:history="1">
              <w:proofErr w:type="spellStart"/>
              <w:r w:rsidR="00B36527">
                <w:rPr>
                  <w:rStyle w:val="pre"/>
                  <w:rFonts w:ascii="Consolas" w:hAnsi="Consolas" w:cs="Courier New"/>
                  <w:b/>
                  <w:bCs/>
                  <w:color w:val="404040"/>
                  <w:sz w:val="18"/>
                  <w:szCs w:val="18"/>
                  <w:bdr w:val="single" w:sz="6" w:space="2" w:color="E1E4E5" w:frame="1"/>
                  <w:shd w:val="clear" w:color="auto" w:fill="FFFFFF"/>
                </w:rPr>
                <w:t>impulse_response</w:t>
              </w:r>
              <w:proofErr w:type="spellEnd"/>
            </w:hyperlink>
            <w:r w:rsidR="00B36527">
              <w:t>(sys[, T, X0, input, …])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5FA2A9C" w14:textId="77777777" w:rsidR="00B36527" w:rsidRDefault="00B36527">
            <w:pPr>
              <w:pStyle w:val="NormalWeb"/>
              <w:spacing w:before="0" w:beforeAutospacing="0" w:after="0" w:afterAutospacing="0" w:line="270" w:lineRule="atLeast"/>
            </w:pPr>
            <w:r>
              <w:t>Impulse response of a linear system</w:t>
            </w:r>
          </w:p>
        </w:tc>
      </w:tr>
      <w:tr w:rsidR="00B36527" w14:paraId="5C34B1E1" w14:textId="77777777" w:rsidTr="00B36527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CC34842" w14:textId="77777777" w:rsidR="00B36527" w:rsidRDefault="000964E2">
            <w:pPr>
              <w:pStyle w:val="NormalWeb"/>
              <w:spacing w:before="0" w:beforeAutospacing="0" w:after="0" w:afterAutospacing="0" w:line="270" w:lineRule="atLeast"/>
            </w:pPr>
            <w:hyperlink r:id="rId14" w:anchor="control.initial_response" w:tooltip="control.initial_response" w:history="1">
              <w:proofErr w:type="spellStart"/>
              <w:r w:rsidR="00B36527">
                <w:rPr>
                  <w:rStyle w:val="pre"/>
                  <w:rFonts w:ascii="Consolas" w:hAnsi="Consolas" w:cs="Courier New"/>
                  <w:b/>
                  <w:bCs/>
                  <w:color w:val="404040"/>
                  <w:sz w:val="18"/>
                  <w:szCs w:val="18"/>
                  <w:bdr w:val="single" w:sz="6" w:space="2" w:color="E1E4E5" w:frame="1"/>
                  <w:shd w:val="clear" w:color="auto" w:fill="FFFFFF"/>
                </w:rPr>
                <w:t>initial_response</w:t>
              </w:r>
              <w:proofErr w:type="spellEnd"/>
            </w:hyperlink>
            <w:r w:rsidR="00B36527">
              <w:t>(sys[, T, X0, input, …])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AB7E763" w14:textId="77777777" w:rsidR="00B36527" w:rsidRDefault="00B36527">
            <w:pPr>
              <w:pStyle w:val="NormalWeb"/>
              <w:spacing w:before="0" w:beforeAutospacing="0" w:after="0" w:afterAutospacing="0" w:line="270" w:lineRule="atLeast"/>
            </w:pPr>
            <w:r>
              <w:t>Initial condition response of a linear system</w:t>
            </w:r>
          </w:p>
        </w:tc>
      </w:tr>
      <w:tr w:rsidR="00B36527" w14:paraId="73BFB026" w14:textId="77777777" w:rsidTr="00B36527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C98FAAC" w14:textId="77777777" w:rsidR="00B36527" w:rsidRDefault="000964E2">
            <w:pPr>
              <w:pStyle w:val="NormalWeb"/>
              <w:spacing w:before="0" w:beforeAutospacing="0" w:after="0" w:afterAutospacing="0" w:line="270" w:lineRule="atLeast"/>
            </w:pPr>
            <w:hyperlink r:id="rId15" w:anchor="control.input_output_response" w:tooltip="control.input_output_response" w:history="1">
              <w:proofErr w:type="spellStart"/>
              <w:r w:rsidR="00B36527">
                <w:rPr>
                  <w:rStyle w:val="pre"/>
                  <w:rFonts w:ascii="Consolas" w:hAnsi="Consolas" w:cs="Courier New"/>
                  <w:b/>
                  <w:bCs/>
                  <w:color w:val="404040"/>
                  <w:sz w:val="18"/>
                  <w:szCs w:val="18"/>
                  <w:bdr w:val="single" w:sz="6" w:space="2" w:color="E1E4E5" w:frame="1"/>
                  <w:shd w:val="clear" w:color="auto" w:fill="FFFFFF"/>
                </w:rPr>
                <w:t>input_output_response</w:t>
              </w:r>
              <w:proofErr w:type="spellEnd"/>
            </w:hyperlink>
            <w:r w:rsidR="00B36527">
              <w:t>(sys, T[, U, X0, …])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3D594F1" w14:textId="77777777" w:rsidR="00B36527" w:rsidRDefault="00B36527">
            <w:pPr>
              <w:pStyle w:val="NormalWeb"/>
              <w:spacing w:before="0" w:beforeAutospacing="0" w:after="0" w:afterAutospacing="0" w:line="270" w:lineRule="atLeast"/>
            </w:pPr>
            <w:r>
              <w:t>Compute the output response of a system to a given input.</w:t>
            </w:r>
          </w:p>
        </w:tc>
      </w:tr>
      <w:tr w:rsidR="00B36527" w14:paraId="18070624" w14:textId="77777777" w:rsidTr="00B36527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BD59067" w14:textId="77777777" w:rsidR="00B36527" w:rsidRDefault="000964E2">
            <w:pPr>
              <w:pStyle w:val="NormalWeb"/>
              <w:spacing w:before="0" w:beforeAutospacing="0" w:after="0" w:afterAutospacing="0" w:line="270" w:lineRule="atLeast"/>
            </w:pPr>
            <w:hyperlink r:id="rId16" w:anchor="control.step_response" w:tooltip="control.step_response" w:history="1">
              <w:proofErr w:type="spellStart"/>
              <w:r w:rsidR="00B36527">
                <w:rPr>
                  <w:rStyle w:val="pre"/>
                  <w:rFonts w:ascii="Consolas" w:hAnsi="Consolas" w:cs="Courier New"/>
                  <w:b/>
                  <w:bCs/>
                  <w:color w:val="404040"/>
                  <w:sz w:val="18"/>
                  <w:szCs w:val="18"/>
                  <w:bdr w:val="single" w:sz="6" w:space="2" w:color="E1E4E5" w:frame="1"/>
                  <w:shd w:val="clear" w:color="auto" w:fill="FFFFFF"/>
                </w:rPr>
                <w:t>step_response</w:t>
              </w:r>
              <w:proofErr w:type="spellEnd"/>
            </w:hyperlink>
            <w:r w:rsidR="00B36527">
              <w:t>(sys[, T, X0, input, output, …])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B1176CA" w14:textId="77777777" w:rsidR="00B36527" w:rsidRDefault="00B36527">
            <w:pPr>
              <w:pStyle w:val="NormalWeb"/>
              <w:spacing w:before="0" w:beforeAutospacing="0" w:after="0" w:afterAutospacing="0" w:line="270" w:lineRule="atLeast"/>
            </w:pPr>
            <w:r>
              <w:t>Step response of a linear system</w:t>
            </w:r>
          </w:p>
        </w:tc>
      </w:tr>
      <w:tr w:rsidR="00B36527" w14:paraId="0B25D1A1" w14:textId="77777777" w:rsidTr="00B36527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0835623" w14:textId="77777777" w:rsidR="00B36527" w:rsidRDefault="000964E2">
            <w:pPr>
              <w:pStyle w:val="NormalWeb"/>
              <w:spacing w:before="0" w:beforeAutospacing="0" w:after="0" w:afterAutospacing="0" w:line="270" w:lineRule="atLeast"/>
            </w:pPr>
            <w:hyperlink r:id="rId17" w:anchor="control.phase_plot" w:tooltip="control.phase_plot" w:history="1">
              <w:proofErr w:type="spellStart"/>
              <w:r w:rsidR="00B36527">
                <w:rPr>
                  <w:rStyle w:val="pre"/>
                  <w:rFonts w:ascii="Consolas" w:hAnsi="Consolas" w:cs="Courier New"/>
                  <w:b/>
                  <w:bCs/>
                  <w:color w:val="404040"/>
                  <w:sz w:val="18"/>
                  <w:szCs w:val="18"/>
                  <w:bdr w:val="single" w:sz="6" w:space="2" w:color="E1E4E5" w:frame="1"/>
                  <w:shd w:val="clear" w:color="auto" w:fill="FFFFFF"/>
                </w:rPr>
                <w:t>phase_plot</w:t>
              </w:r>
              <w:proofErr w:type="spellEnd"/>
            </w:hyperlink>
            <w:r w:rsidR="00B36527">
              <w:t>(</w:t>
            </w:r>
            <w:proofErr w:type="spellStart"/>
            <w:r w:rsidR="00B36527">
              <w:t>odefun</w:t>
            </w:r>
            <w:proofErr w:type="spellEnd"/>
            <w:r w:rsidR="00B36527">
              <w:t>[, X, Y, scale, X0, T, …])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noWrap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98C6C5C" w14:textId="77777777" w:rsidR="00B36527" w:rsidRDefault="00B36527">
            <w:pPr>
              <w:pStyle w:val="NormalWeb"/>
              <w:spacing w:before="0" w:beforeAutospacing="0" w:after="0" w:afterAutospacing="0" w:line="270" w:lineRule="atLeast"/>
            </w:pPr>
            <w:r>
              <w:t>Phase plot for 2D dynamical systems</w:t>
            </w:r>
          </w:p>
        </w:tc>
      </w:tr>
    </w:tbl>
    <w:p w14:paraId="358C2D37" w14:textId="546F4CAD" w:rsidR="00B36527" w:rsidRDefault="00B36527" w:rsidP="00287978">
      <w:pPr>
        <w:rPr>
          <w:sz w:val="24"/>
          <w:szCs w:val="24"/>
        </w:rPr>
      </w:pPr>
    </w:p>
    <w:p w14:paraId="15726122" w14:textId="77777777" w:rsidR="009B0572" w:rsidRDefault="009B0572" w:rsidP="009B0572">
      <w:pPr>
        <w:pStyle w:val="Heading3"/>
        <w:shd w:val="clear" w:color="auto" w:fill="FCFCFC"/>
        <w:spacing w:before="0" w:beforeAutospacing="0"/>
        <w:rPr>
          <w:rFonts w:ascii="Georgia" w:hAnsi="Georgia"/>
          <w:color w:val="404040"/>
          <w:sz w:val="30"/>
          <w:szCs w:val="30"/>
        </w:rPr>
      </w:pPr>
      <w:r>
        <w:rPr>
          <w:rFonts w:ascii="Georgia" w:hAnsi="Georgia"/>
          <w:color w:val="404040"/>
          <w:sz w:val="30"/>
          <w:szCs w:val="30"/>
        </w:rPr>
        <w:t>State space systems</w:t>
      </w:r>
    </w:p>
    <w:p w14:paraId="60050395" w14:textId="0DEC5001" w:rsidR="009B0572" w:rsidRDefault="009B0572" w:rsidP="009B0572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The </w:t>
      </w:r>
      <w:r w:rsidR="000964E2">
        <w:rPr>
          <w:rFonts w:ascii="Arial" w:hAnsi="Arial" w:cs="Arial"/>
          <w:color w:val="404040"/>
        </w:rPr>
        <w:t>State space</w:t>
      </w:r>
      <w:r>
        <w:rPr>
          <w:rFonts w:ascii="Arial" w:hAnsi="Arial" w:cs="Arial"/>
          <w:color w:val="404040"/>
        </w:rPr>
        <w:t> class is used to represent state-space realizations of linear time-invariant (LTI) systems:</w:t>
      </w:r>
    </w:p>
    <w:p w14:paraId="3B6747BE" w14:textId="0E107413" w:rsidR="009B0572" w:rsidRDefault="009B0572" w:rsidP="009B0572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noProof/>
          <w:color w:val="404040"/>
        </w:rPr>
        <w:drawing>
          <wp:inline distT="0" distB="0" distL="0" distR="0" wp14:anchorId="0A63103B" wp14:editId="01F77A03">
            <wp:extent cx="1104900" cy="586740"/>
            <wp:effectExtent l="0" t="0" r="0" b="3810"/>
            <wp:docPr id="3" name="Picture 3" descr="\frac{dx}{dt} &amp;= A x + B u \\&#10;y &amp;= C x + D 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frac{dx}{dt} &amp;= A x + B u \\&#10;y &amp;= C x + D u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80AFC" w14:textId="77777777" w:rsidR="009B0572" w:rsidRDefault="009B0572" w:rsidP="009B0572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where u is the input, y is the output, and x is the state.</w:t>
      </w:r>
    </w:p>
    <w:p w14:paraId="11502124" w14:textId="77777777" w:rsidR="009B0572" w:rsidRDefault="009B0572" w:rsidP="009B0572">
      <w:pPr>
        <w:pStyle w:val="Heading3"/>
        <w:shd w:val="clear" w:color="auto" w:fill="FCFCFC"/>
        <w:spacing w:before="0" w:beforeAutospacing="0"/>
        <w:rPr>
          <w:rFonts w:ascii="Georgia" w:hAnsi="Georgia"/>
          <w:color w:val="404040"/>
          <w:sz w:val="30"/>
          <w:szCs w:val="30"/>
        </w:rPr>
      </w:pPr>
      <w:r>
        <w:rPr>
          <w:rFonts w:ascii="Georgia" w:hAnsi="Georgia"/>
          <w:color w:val="404040"/>
          <w:sz w:val="30"/>
          <w:szCs w:val="30"/>
        </w:rPr>
        <w:t>Transfer functions</w:t>
      </w:r>
    </w:p>
    <w:p w14:paraId="4A1418DA" w14:textId="1AE519EC" w:rsidR="009B0572" w:rsidRDefault="009B0572" w:rsidP="009B0572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The </w:t>
      </w:r>
      <w:r w:rsidR="000964E2">
        <w:rPr>
          <w:rFonts w:ascii="Arial" w:hAnsi="Arial" w:cs="Arial"/>
          <w:color w:val="404040"/>
        </w:rPr>
        <w:t xml:space="preserve">Transfer function </w:t>
      </w:r>
      <w:r>
        <w:rPr>
          <w:rFonts w:ascii="Arial" w:hAnsi="Arial" w:cs="Arial"/>
          <w:color w:val="404040"/>
        </w:rPr>
        <w:t>class is used to represent input/output transfer functions</w:t>
      </w:r>
    </w:p>
    <w:p w14:paraId="000A3492" w14:textId="5275EB77" w:rsidR="009B0572" w:rsidRDefault="009B0572" w:rsidP="009B0572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noProof/>
          <w:color w:val="404040"/>
        </w:rPr>
        <w:drawing>
          <wp:inline distT="0" distB="0" distL="0" distR="0" wp14:anchorId="14CCD690" wp14:editId="21B5B1E2">
            <wp:extent cx="3360420" cy="426720"/>
            <wp:effectExtent l="0" t="0" r="0" b="0"/>
            <wp:docPr id="4" name="Picture 4" descr="G(s) = \frac{\text{num}(s)}{\text{den}(s)}&#10;     = \frac{a_0 s^m + a_1 s^{m-1} + \cdots + a_m}&#10;            {b_0 s^n + b_1 s^{n-1} + \cdots + b_n}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(s) = \frac{\text{num}(s)}{\text{den}(s)}&#10;     = \frac{a_0 s^m + a_1 s^{m-1} + \cdots + a_m}&#10;            {b_0 s^n + b_1 s^{n-1} + \cdots + b_n},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F828F" w14:textId="77777777" w:rsidR="009B0572" w:rsidRDefault="009B0572" w:rsidP="009B0572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lastRenderedPageBreak/>
        <w:t>where n is generally greater than or equal to m (for a proper transfer function).</w:t>
      </w:r>
    </w:p>
    <w:p w14:paraId="050DB77F" w14:textId="77777777" w:rsidR="009B0572" w:rsidRDefault="009B0572" w:rsidP="009B0572">
      <w:pPr>
        <w:pStyle w:val="Heading3"/>
        <w:shd w:val="clear" w:color="auto" w:fill="FCFCFC"/>
        <w:spacing w:before="0" w:beforeAutospacing="0"/>
        <w:rPr>
          <w:rFonts w:ascii="Georgia" w:hAnsi="Georgia"/>
          <w:color w:val="404040"/>
          <w:sz w:val="30"/>
          <w:szCs w:val="30"/>
        </w:rPr>
      </w:pPr>
      <w:r>
        <w:rPr>
          <w:rFonts w:ascii="Georgia" w:hAnsi="Georgia"/>
          <w:color w:val="404040"/>
          <w:sz w:val="30"/>
          <w:szCs w:val="30"/>
        </w:rPr>
        <w:t>FRD (frequency response data) systems</w:t>
      </w:r>
    </w:p>
    <w:p w14:paraId="7A4539D5" w14:textId="357A7D22" w:rsidR="009B0572" w:rsidRDefault="009B0572" w:rsidP="009B0572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The </w:t>
      </w:r>
      <w:r w:rsidR="000964E2">
        <w:rPr>
          <w:rFonts w:ascii="Arial" w:hAnsi="Arial" w:cs="Arial"/>
          <w:color w:val="404040"/>
        </w:rPr>
        <w:t>Frequency response data</w:t>
      </w:r>
      <w:r>
        <w:rPr>
          <w:rFonts w:ascii="Arial" w:hAnsi="Arial" w:cs="Arial"/>
          <w:color w:val="404040"/>
        </w:rPr>
        <w:t> (FRD) class is used to represent systems in frequency response data form.</w:t>
      </w:r>
    </w:p>
    <w:p w14:paraId="0579E5AE" w14:textId="77777777" w:rsidR="009B0572" w:rsidRDefault="009B0572" w:rsidP="009B0572">
      <w:pPr>
        <w:pStyle w:val="Heading3"/>
        <w:shd w:val="clear" w:color="auto" w:fill="FCFCFC"/>
        <w:spacing w:before="0" w:beforeAutospacing="0"/>
        <w:rPr>
          <w:rFonts w:ascii="Georgia" w:hAnsi="Georgia"/>
          <w:color w:val="404040"/>
          <w:sz w:val="30"/>
          <w:szCs w:val="30"/>
        </w:rPr>
      </w:pPr>
      <w:r>
        <w:rPr>
          <w:rFonts w:ascii="Georgia" w:hAnsi="Georgia"/>
          <w:color w:val="404040"/>
          <w:sz w:val="30"/>
          <w:szCs w:val="30"/>
        </w:rPr>
        <w:t>Discrete time systems</w:t>
      </w:r>
    </w:p>
    <w:p w14:paraId="306CE4A8" w14:textId="77777777" w:rsidR="009B0572" w:rsidRDefault="009B0572" w:rsidP="009B0572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A discrete time system is created by specifying a nonzero ‘</w:t>
      </w:r>
      <w:proofErr w:type="spellStart"/>
      <w:r>
        <w:rPr>
          <w:rFonts w:ascii="Arial" w:hAnsi="Arial" w:cs="Arial"/>
          <w:color w:val="404040"/>
        </w:rPr>
        <w:t>timebase</w:t>
      </w:r>
      <w:proofErr w:type="spellEnd"/>
      <w:r>
        <w:rPr>
          <w:rFonts w:ascii="Arial" w:hAnsi="Arial" w:cs="Arial"/>
          <w:color w:val="404040"/>
        </w:rPr>
        <w:t xml:space="preserve">’, dt. The </w:t>
      </w:r>
      <w:proofErr w:type="spellStart"/>
      <w:r>
        <w:rPr>
          <w:rFonts w:ascii="Arial" w:hAnsi="Arial" w:cs="Arial"/>
          <w:color w:val="404040"/>
        </w:rPr>
        <w:t>timebase</w:t>
      </w:r>
      <w:proofErr w:type="spellEnd"/>
      <w:r>
        <w:rPr>
          <w:rFonts w:ascii="Arial" w:hAnsi="Arial" w:cs="Arial"/>
          <w:color w:val="404040"/>
        </w:rPr>
        <w:t xml:space="preserve"> argument can be given when a system is constructed:</w:t>
      </w:r>
    </w:p>
    <w:p w14:paraId="5C8CCD75" w14:textId="77777777" w:rsidR="009B0572" w:rsidRDefault="009B0572" w:rsidP="009B0572">
      <w:pPr>
        <w:pStyle w:val="NormalWeb"/>
        <w:numPr>
          <w:ilvl w:val="0"/>
          <w:numId w:val="2"/>
        </w:numPr>
        <w:shd w:val="clear" w:color="auto" w:fill="FCFCFC"/>
        <w:spacing w:before="0" w:beforeAutospacing="0" w:after="0" w:afterAutospacing="0" w:line="360" w:lineRule="atLeast"/>
        <w:ind w:left="108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dt = None: no </w:t>
      </w:r>
      <w:proofErr w:type="spellStart"/>
      <w:r>
        <w:rPr>
          <w:rFonts w:ascii="Arial" w:hAnsi="Arial" w:cs="Arial"/>
          <w:color w:val="404040"/>
        </w:rPr>
        <w:t>timebase</w:t>
      </w:r>
      <w:proofErr w:type="spellEnd"/>
      <w:r>
        <w:rPr>
          <w:rFonts w:ascii="Arial" w:hAnsi="Arial" w:cs="Arial"/>
          <w:color w:val="404040"/>
        </w:rPr>
        <w:t xml:space="preserve"> specified (default)</w:t>
      </w:r>
    </w:p>
    <w:p w14:paraId="20B2E5D6" w14:textId="77777777" w:rsidR="009B0572" w:rsidRDefault="009B0572" w:rsidP="009B0572">
      <w:pPr>
        <w:pStyle w:val="NormalWeb"/>
        <w:numPr>
          <w:ilvl w:val="0"/>
          <w:numId w:val="2"/>
        </w:numPr>
        <w:shd w:val="clear" w:color="auto" w:fill="FCFCFC"/>
        <w:spacing w:before="0" w:beforeAutospacing="0" w:after="0" w:afterAutospacing="0" w:line="360" w:lineRule="atLeast"/>
        <w:ind w:left="108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dt = 0: continuous time system</w:t>
      </w:r>
    </w:p>
    <w:p w14:paraId="0A27FE8A" w14:textId="77777777" w:rsidR="009B0572" w:rsidRDefault="009B0572" w:rsidP="009B0572">
      <w:pPr>
        <w:pStyle w:val="NormalWeb"/>
        <w:numPr>
          <w:ilvl w:val="0"/>
          <w:numId w:val="2"/>
        </w:numPr>
        <w:shd w:val="clear" w:color="auto" w:fill="FCFCFC"/>
        <w:spacing w:before="0" w:beforeAutospacing="0" w:after="0" w:afterAutospacing="0" w:line="360" w:lineRule="atLeast"/>
        <w:ind w:left="108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dt &gt; 0: discrete time system with sampling period ‘dt’</w:t>
      </w:r>
    </w:p>
    <w:p w14:paraId="3B5CA5A9" w14:textId="77777777" w:rsidR="009B0572" w:rsidRDefault="009B0572" w:rsidP="009B0572">
      <w:pPr>
        <w:pStyle w:val="NormalWeb"/>
        <w:numPr>
          <w:ilvl w:val="0"/>
          <w:numId w:val="2"/>
        </w:numPr>
        <w:shd w:val="clear" w:color="auto" w:fill="FCFCFC"/>
        <w:spacing w:before="0" w:beforeAutospacing="0" w:after="0" w:afterAutospacing="0" w:line="360" w:lineRule="atLeast"/>
        <w:ind w:left="108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dt = True: discrete time with unspecified sampling period</w:t>
      </w:r>
    </w:p>
    <w:p w14:paraId="4CDD68AE" w14:textId="77777777" w:rsidR="00B36527" w:rsidRPr="00287978" w:rsidRDefault="00B36527" w:rsidP="00287978">
      <w:pPr>
        <w:rPr>
          <w:sz w:val="24"/>
          <w:szCs w:val="24"/>
        </w:rPr>
      </w:pPr>
    </w:p>
    <w:sectPr w:rsidR="00B36527" w:rsidRPr="002879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B6091E"/>
    <w:multiLevelType w:val="multilevel"/>
    <w:tmpl w:val="F5AC7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35E2B49"/>
    <w:multiLevelType w:val="multilevel"/>
    <w:tmpl w:val="A4305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ED2"/>
    <w:rsid w:val="000964E2"/>
    <w:rsid w:val="00287978"/>
    <w:rsid w:val="002C1ED2"/>
    <w:rsid w:val="00813409"/>
    <w:rsid w:val="009B0572"/>
    <w:rsid w:val="00B36527"/>
    <w:rsid w:val="00C63E04"/>
    <w:rsid w:val="00CE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C5E2B"/>
  <w15:chartTrackingRefBased/>
  <w15:docId w15:val="{3AEEC1A8-CB99-41D8-A7E5-6161D6C3A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ED2"/>
  </w:style>
  <w:style w:type="paragraph" w:styleId="Heading2">
    <w:name w:val="heading 2"/>
    <w:basedOn w:val="Normal"/>
    <w:link w:val="Heading2Char"/>
    <w:uiPriority w:val="9"/>
    <w:qFormat/>
    <w:rsid w:val="00C63E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63E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ED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63E0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63E0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63E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re">
    <w:name w:val="pre"/>
    <w:basedOn w:val="DefaultParagraphFont"/>
    <w:rsid w:val="00B365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0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2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5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6503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4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7848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4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-control.readthedocs.io/en/0.8.4/generated/control.nyquist_plot.html" TargetMode="External"/><Relationship Id="rId13" Type="http://schemas.openxmlformats.org/officeDocument/2006/relationships/hyperlink" Target="https://python-control.readthedocs.io/en/0.8.4/generated/control.impulse_response.html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python-control.readthedocs.io/en/0.8.4/generated/control.bode_plot.html" TargetMode="External"/><Relationship Id="rId12" Type="http://schemas.openxmlformats.org/officeDocument/2006/relationships/hyperlink" Target="https://python-control.readthedocs.io/en/0.8.4/generated/control.forced_response.html" TargetMode="External"/><Relationship Id="rId17" Type="http://schemas.openxmlformats.org/officeDocument/2006/relationships/hyperlink" Target="https://python-control.readthedocs.io/en/0.8.4/generated/control.phase_plo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python-control.readthedocs.io/en/0.8.4/generated/control.step_response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python-control.readthedocs.io/en/0.8.4/generated/control.nichols_grid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python-control.readthedocs.io/en/0.8.4/generated/control.input_output_response.html" TargetMode="External"/><Relationship Id="rId10" Type="http://schemas.openxmlformats.org/officeDocument/2006/relationships/hyperlink" Target="https://python-control.readthedocs.io/en/0.8.4/generated/control.nichols_plot.html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python-control.readthedocs.io/en/0.8.4/generated/control.gangof4_plot.html" TargetMode="External"/><Relationship Id="rId14" Type="http://schemas.openxmlformats.org/officeDocument/2006/relationships/hyperlink" Target="https://python-control.readthedocs.io/en/0.8.4/generated/control.initial_respons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</dc:creator>
  <cp:keywords/>
  <dc:description/>
  <cp:lastModifiedBy>Rohan</cp:lastModifiedBy>
  <cp:revision>7</cp:revision>
  <dcterms:created xsi:type="dcterms:W3CDTF">2021-01-23T10:19:00Z</dcterms:created>
  <dcterms:modified xsi:type="dcterms:W3CDTF">2021-01-23T14:52:00Z</dcterms:modified>
</cp:coreProperties>
</file>