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20209E95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827405" w:rsidRPr="00827405">
        <w:rPr>
          <w:rFonts w:ascii="Helvetica" w:hAnsi="Helvetica"/>
          <w:sz w:val="24"/>
          <w:szCs w:val="24"/>
        </w:rPr>
        <w:t>The Many Faces Of Anger - A Multicultural Video Dataset of Negative Emotions In The Wild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1F3F40"/>
    <w:rsid w:val="001F5B8B"/>
    <w:rsid w:val="003172D9"/>
    <w:rsid w:val="005B61C1"/>
    <w:rsid w:val="005F495D"/>
    <w:rsid w:val="0071659F"/>
    <w:rsid w:val="00827405"/>
    <w:rsid w:val="00862B81"/>
    <w:rsid w:val="008D3E3B"/>
    <w:rsid w:val="00D7519C"/>
    <w:rsid w:val="00ED1DBE"/>
    <w:rsid w:val="00F559E8"/>
    <w:rsid w:val="00F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2023-03-05T21:08:00Z</dcterms:created>
  <dcterms:modified xsi:type="dcterms:W3CDTF">2023-03-05T21:08:00Z</dcterms:modified>
</cp:coreProperties>
</file>